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EE" w:rsidRPr="008439C3" w:rsidRDefault="004220EE" w:rsidP="007C2F39">
      <w:pPr>
        <w:pStyle w:val="4"/>
        <w:bidi/>
        <w:spacing w:line="270" w:lineRule="atLeast"/>
        <w:jc w:val="center"/>
        <w:rPr>
          <w:rFonts w:ascii="Arial" w:hAnsi="Arial" w:cs="Arial"/>
          <w:rtl/>
        </w:rPr>
      </w:pPr>
      <w:r w:rsidRPr="008439C3">
        <w:rPr>
          <w:rFonts w:ascii="Arial" w:hAnsi="Arial" w:cs="Arial"/>
          <w:rtl/>
          <w:lang w:bidi="ar-SY"/>
        </w:rPr>
        <w:t xml:space="preserve">الفصل </w:t>
      </w:r>
      <w:r w:rsidR="007C2F39">
        <w:rPr>
          <w:rFonts w:ascii="Arial" w:hAnsi="Arial" w:cs="Arial" w:hint="cs"/>
          <w:rtl/>
          <w:lang w:bidi="ar-SY"/>
        </w:rPr>
        <w:t>السابع</w:t>
      </w:r>
    </w:p>
    <w:p w:rsidR="004220EE" w:rsidRPr="008439C3" w:rsidRDefault="004220EE" w:rsidP="004220EE">
      <w:pPr>
        <w:spacing w:before="100" w:beforeAutospacing="1" w:after="100" w:afterAutospacing="1" w:line="270" w:lineRule="atLeast"/>
        <w:ind w:left="360" w:hanging="418"/>
        <w:jc w:val="center"/>
        <w:rPr>
          <w:rFonts w:ascii="Arial" w:hAnsi="Arial"/>
          <w:sz w:val="28"/>
          <w:szCs w:val="28"/>
          <w:rtl/>
        </w:rPr>
      </w:pPr>
      <w:r w:rsidRPr="008439C3">
        <w:rPr>
          <w:rFonts w:ascii="Arial" w:hAnsi="Arial"/>
          <w:b/>
          <w:bCs/>
          <w:sz w:val="28"/>
          <w:szCs w:val="28"/>
          <w:rtl/>
          <w:lang w:bidi="ar-SY"/>
        </w:rPr>
        <w:t>إدارة رأس المال العامل</w:t>
      </w:r>
    </w:p>
    <w:p w:rsidR="004220EE" w:rsidRPr="008439C3" w:rsidRDefault="004220EE" w:rsidP="004220EE">
      <w:pPr>
        <w:spacing w:before="100" w:beforeAutospacing="1" w:after="100" w:afterAutospacing="1" w:line="270" w:lineRule="atLeast"/>
        <w:ind w:left="360" w:hanging="418"/>
        <w:jc w:val="center"/>
        <w:rPr>
          <w:rFonts w:ascii="Arial" w:hAnsi="Arial"/>
          <w:sz w:val="28"/>
          <w:szCs w:val="28"/>
          <w:rtl/>
        </w:rPr>
      </w:pPr>
      <w:r w:rsidRPr="008439C3">
        <w:rPr>
          <w:rFonts w:ascii="Arial" w:hAnsi="Arial"/>
          <w:b/>
          <w:bCs/>
          <w:sz w:val="28"/>
          <w:szCs w:val="28"/>
          <w:u w:val="single"/>
          <w:rtl/>
          <w:lang w:bidi="ar-SY"/>
        </w:rPr>
        <w:t>(</w:t>
      </w:r>
      <w:r w:rsidRPr="008439C3">
        <w:rPr>
          <w:rFonts w:ascii="Arial" w:hAnsi="Arial"/>
          <w:b/>
          <w:bCs/>
          <w:sz w:val="28"/>
          <w:szCs w:val="28"/>
          <w:u w:val="single"/>
        </w:rPr>
        <w:t xml:space="preserve">WORKING CAPITAL MANAGEMENT </w:t>
      </w:r>
      <w:r w:rsidRPr="008439C3">
        <w:rPr>
          <w:rFonts w:ascii="Arial" w:hAnsi="Arial"/>
          <w:b/>
          <w:bCs/>
          <w:sz w:val="28"/>
          <w:szCs w:val="28"/>
          <w:u w:val="single"/>
          <w:rtl/>
          <w:lang w:bidi="ar-SY"/>
        </w:rPr>
        <w:t>)</w:t>
      </w:r>
    </w:p>
    <w:p w:rsidR="004220EE" w:rsidRPr="008439C3" w:rsidRDefault="004220EE" w:rsidP="004220EE">
      <w:pPr>
        <w:pStyle w:val="a3"/>
        <w:bidi/>
        <w:spacing w:line="270" w:lineRule="atLeast"/>
        <w:ind w:left="-58"/>
        <w:jc w:val="both"/>
        <w:rPr>
          <w:rFonts w:ascii="Arial" w:hAnsi="Arial" w:cs="Arial"/>
          <w:sz w:val="28"/>
          <w:szCs w:val="28"/>
          <w:rtl/>
        </w:rPr>
      </w:pPr>
      <w:r w:rsidRPr="008439C3">
        <w:rPr>
          <w:rFonts w:ascii="Arial" w:hAnsi="Arial" w:cs="Arial"/>
          <w:sz w:val="28"/>
          <w:szCs w:val="28"/>
          <w:rtl/>
          <w:lang w:bidi="ar-SY"/>
        </w:rPr>
        <w:t>        من الواجبات الرئيسية المالية لأية مؤسسة المحافظة على كم مناسب من السيولة لضمان قيامها بالوفاء بالتزامها في مواعيدها . و من المتطلبات الرئيسية لتحقيق هذه الغاية المحافظة على كمية مناسبة من الأصول المتداولة ذات النوعية الجيدة، و بشكل خاص الحسابات المدينة و البضاعة، السيطرة على الحسابات الدائنة و مراقبتها و التأكد من أن هناك فارقا مناسبا بينها و بين الأصول المتداولة ضمن الحد الذي يضمن عدم تعرض المؤسسة لمخاطر الفشل في الوفاء بالتزاماتها على المدى القصير بالدرجة الأولى .</w:t>
      </w:r>
    </w:p>
    <w:p w:rsidR="004220EE" w:rsidRPr="008439C3" w:rsidRDefault="004220EE" w:rsidP="004220EE">
      <w:pPr>
        <w:pStyle w:val="20"/>
        <w:bidi/>
        <w:spacing w:line="270" w:lineRule="atLeast"/>
        <w:rPr>
          <w:rFonts w:ascii="Arial" w:hAnsi="Arial" w:cs="Arial"/>
          <w:sz w:val="28"/>
          <w:szCs w:val="28"/>
          <w:rtl/>
        </w:rPr>
      </w:pPr>
      <w:r w:rsidRPr="008439C3">
        <w:rPr>
          <w:rFonts w:ascii="Arial" w:hAnsi="Arial" w:cs="Arial"/>
          <w:sz w:val="28"/>
          <w:szCs w:val="28"/>
          <w:rtl/>
          <w:lang w:bidi="ar-SY"/>
        </w:rPr>
        <w:t>         و سنتناول إدارة رأس المال العامل من المنظور الشامل الذي يهتم بإدارة الموجودات المتداولة و المطلوبات المتداولة معا .</w:t>
      </w:r>
    </w:p>
    <w:p w:rsidR="004220EE" w:rsidRPr="008439C3" w:rsidRDefault="004220EE" w:rsidP="004220EE">
      <w:pPr>
        <w:spacing w:before="100" w:beforeAutospacing="1" w:after="100" w:afterAutospacing="1" w:line="270" w:lineRule="atLeast"/>
        <w:ind w:left="-58"/>
        <w:jc w:val="both"/>
        <w:rPr>
          <w:rFonts w:ascii="Arial" w:hAnsi="Arial"/>
          <w:sz w:val="28"/>
          <w:szCs w:val="28"/>
          <w:rtl/>
        </w:rPr>
      </w:pPr>
      <w:r w:rsidRPr="008439C3">
        <w:rPr>
          <w:rFonts w:ascii="Arial" w:hAnsi="Arial"/>
          <w:b/>
          <w:bCs/>
          <w:sz w:val="28"/>
          <w:szCs w:val="28"/>
          <w:u w:val="single"/>
          <w:rtl/>
          <w:lang w:bidi="ar-SY"/>
        </w:rPr>
        <w:t>مفهوم رأس المال العامل :</w:t>
      </w:r>
    </w:p>
    <w:p w:rsidR="004220EE" w:rsidRPr="008439C3" w:rsidRDefault="004220EE" w:rsidP="004220EE">
      <w:pPr>
        <w:spacing w:before="100" w:beforeAutospacing="1" w:after="100" w:afterAutospacing="1" w:line="270" w:lineRule="atLeast"/>
        <w:ind w:left="-58"/>
        <w:jc w:val="both"/>
        <w:rPr>
          <w:rFonts w:ascii="Arial" w:hAnsi="Arial"/>
          <w:sz w:val="28"/>
          <w:szCs w:val="28"/>
          <w:rtl/>
        </w:rPr>
      </w:pPr>
      <w:r w:rsidRPr="008439C3">
        <w:rPr>
          <w:rFonts w:ascii="Arial" w:hAnsi="Arial"/>
          <w:sz w:val="28"/>
          <w:szCs w:val="28"/>
          <w:rtl/>
          <w:lang w:bidi="ar-SY"/>
        </w:rPr>
        <w:t>هناك مفهومان شائعان لرأس المال العامل هما :</w:t>
      </w:r>
    </w:p>
    <w:p w:rsidR="007C2F39" w:rsidRDefault="007C2F39" w:rsidP="007C2F39">
      <w:pPr>
        <w:spacing w:before="100" w:beforeAutospacing="1" w:after="100" w:afterAutospacing="1" w:line="270" w:lineRule="atLeast"/>
        <w:ind w:left="-58"/>
        <w:jc w:val="both"/>
        <w:rPr>
          <w:rFonts w:ascii="Arial" w:hAnsi="Arial" w:hint="cs"/>
          <w:sz w:val="28"/>
          <w:szCs w:val="28"/>
          <w:rtl/>
          <w:lang w:bidi="ar-SY"/>
        </w:rPr>
      </w:pPr>
      <w:r>
        <w:rPr>
          <w:rFonts w:ascii="Arial" w:hAnsi="Arial"/>
          <w:b/>
          <w:bCs/>
          <w:sz w:val="28"/>
          <w:szCs w:val="28"/>
          <w:rtl/>
          <w:lang w:bidi="ar-SY"/>
        </w:rPr>
        <w:t>أولا : </w:t>
      </w:r>
      <w:r w:rsidR="004220EE" w:rsidRPr="008439C3">
        <w:rPr>
          <w:rFonts w:ascii="Arial" w:hAnsi="Arial"/>
          <w:b/>
          <w:bCs/>
          <w:sz w:val="28"/>
          <w:szCs w:val="28"/>
          <w:rtl/>
          <w:lang w:bidi="ar-SY"/>
        </w:rPr>
        <w:t>المفهوم الصافي لرأس المال العامل</w:t>
      </w:r>
      <w:r>
        <w:rPr>
          <w:rFonts w:ascii="Arial" w:hAnsi="Arial" w:hint="cs"/>
          <w:b/>
          <w:bCs/>
          <w:sz w:val="28"/>
          <w:szCs w:val="28"/>
          <w:rtl/>
          <w:lang w:bidi="ar-SY"/>
        </w:rPr>
        <w:t>:</w:t>
      </w:r>
      <w:r w:rsidR="004220EE" w:rsidRPr="008439C3">
        <w:rPr>
          <w:rFonts w:ascii="Arial" w:hAnsi="Arial"/>
          <w:sz w:val="28"/>
          <w:szCs w:val="28"/>
        </w:rPr>
        <w:t>  </w:t>
      </w:r>
      <w:r w:rsidR="004220EE" w:rsidRPr="008439C3">
        <w:rPr>
          <w:rFonts w:ascii="Arial" w:hAnsi="Arial"/>
          <w:sz w:val="28"/>
          <w:szCs w:val="28"/>
          <w:rtl/>
          <w:lang w:bidi="ar-SY"/>
        </w:rPr>
        <w:t xml:space="preserve"> يعرف بأنه فائض الموجودات المتداولة على المطلوبات المتداولة، و بعبارة أخرى هو عبارة عن الموجودات المتداولة مطروحا منها المطلوبات المتداولة .</w:t>
      </w:r>
    </w:p>
    <w:p w:rsidR="004220EE" w:rsidRPr="008439C3" w:rsidRDefault="007C2F39" w:rsidP="007C2F39">
      <w:pPr>
        <w:spacing w:before="100" w:beforeAutospacing="1" w:after="100" w:afterAutospacing="1" w:line="270" w:lineRule="atLeast"/>
        <w:ind w:left="-58"/>
        <w:jc w:val="both"/>
        <w:rPr>
          <w:rFonts w:ascii="Arial" w:hAnsi="Arial"/>
          <w:sz w:val="28"/>
          <w:szCs w:val="28"/>
          <w:rtl/>
        </w:rPr>
      </w:pPr>
      <w:r>
        <w:rPr>
          <w:rFonts w:ascii="Arial" w:hAnsi="Arial" w:hint="cs"/>
          <w:b/>
          <w:bCs/>
          <w:sz w:val="28"/>
          <w:szCs w:val="28"/>
          <w:rtl/>
          <w:lang w:bidi="ar-SY"/>
        </w:rPr>
        <w:t xml:space="preserve">     </w:t>
      </w:r>
      <w:r w:rsidR="004220EE" w:rsidRPr="008439C3">
        <w:rPr>
          <w:rFonts w:ascii="Arial" w:hAnsi="Arial"/>
          <w:sz w:val="28"/>
          <w:szCs w:val="28"/>
          <w:rtl/>
          <w:lang w:bidi="ar-SY"/>
        </w:rPr>
        <w:t>و تكمن أهمية هذا التعريف في إعطائه مقياسا كميا لدرجة الثقة في مقدرة الأصول المتداولة على الوفاء بالالتزامات القصيرة الأجل . و هو يصلح كمقياس يستعمل من قبل الدائنين لتعرف متانة مركز المؤسسة المالي و مقدرتها على الوفاء بالتزاماتها عند ميعاد الاستحقاق، إذ كلما زاد مقدار الأصول المتداولة بالمقارنة مع المطلوبات المتداولة، كان ذلك دليلا كميا على قدرة الشركة على مقابلة الالتزامات بسهولة و العكس صحيح، إلا أن القدرة الفعلية للمؤسسة على الوفاء بالتزاماتها تتوقف أيضا على نوعية الموجودات المتداولة .</w:t>
      </w:r>
    </w:p>
    <w:p w:rsidR="007C2F39" w:rsidRDefault="007C2F39" w:rsidP="007C2F39">
      <w:pPr>
        <w:spacing w:before="100" w:beforeAutospacing="1" w:after="100" w:afterAutospacing="1" w:line="270" w:lineRule="atLeast"/>
        <w:ind w:left="-58"/>
        <w:jc w:val="both"/>
        <w:rPr>
          <w:rFonts w:ascii="Arial" w:hAnsi="Arial" w:hint="cs"/>
          <w:sz w:val="28"/>
          <w:szCs w:val="28"/>
          <w:rtl/>
          <w:lang w:bidi="ar-SY"/>
        </w:rPr>
      </w:pPr>
      <w:r>
        <w:rPr>
          <w:rFonts w:ascii="Arial" w:hAnsi="Arial"/>
          <w:b/>
          <w:bCs/>
          <w:sz w:val="28"/>
          <w:szCs w:val="28"/>
          <w:rtl/>
          <w:lang w:bidi="ar-SY"/>
        </w:rPr>
        <w:t>ثانيا : </w:t>
      </w:r>
      <w:r w:rsidR="004220EE" w:rsidRPr="008439C3">
        <w:rPr>
          <w:rFonts w:ascii="Arial" w:hAnsi="Arial"/>
          <w:b/>
          <w:bCs/>
          <w:sz w:val="28"/>
          <w:szCs w:val="28"/>
          <w:rtl/>
          <w:lang w:bidi="ar-SY"/>
        </w:rPr>
        <w:t>المفهوم الإجمالي لرأس المال العامل :</w:t>
      </w:r>
      <w:r>
        <w:rPr>
          <w:rFonts w:ascii="Arial" w:hAnsi="Arial" w:hint="cs"/>
          <w:sz w:val="28"/>
          <w:szCs w:val="28"/>
          <w:rtl/>
        </w:rPr>
        <w:t xml:space="preserve"> </w:t>
      </w:r>
      <w:r w:rsidR="004220EE" w:rsidRPr="008439C3">
        <w:rPr>
          <w:rFonts w:ascii="Arial" w:hAnsi="Arial"/>
          <w:sz w:val="28"/>
          <w:szCs w:val="28"/>
          <w:rtl/>
          <w:lang w:bidi="ar-SY"/>
        </w:rPr>
        <w:t xml:space="preserve">يعرف أجمالي رأس المال العامل بأنه مجموع استثمارات المؤسسة في الأصول المتداولة، أي تلك الأصول التي تحويلها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نقد خلال سنة، و هذه الأصول تشمل النقد و الأوراق المالية و الحسابات المدينة و البضاعة .</w:t>
      </w:r>
    </w:p>
    <w:p w:rsidR="004220EE" w:rsidRPr="008439C3" w:rsidRDefault="007C2F39" w:rsidP="007C2F39">
      <w:pPr>
        <w:spacing w:before="100" w:beforeAutospacing="1" w:after="100" w:afterAutospacing="1" w:line="270" w:lineRule="atLeast"/>
        <w:ind w:left="-58"/>
        <w:jc w:val="both"/>
        <w:rPr>
          <w:rFonts w:ascii="Arial" w:hAnsi="Arial"/>
          <w:sz w:val="28"/>
          <w:szCs w:val="28"/>
          <w:rtl/>
        </w:rPr>
      </w:pPr>
      <w:r>
        <w:rPr>
          <w:rFonts w:ascii="Arial" w:hAnsi="Arial" w:hint="cs"/>
          <w:sz w:val="28"/>
          <w:szCs w:val="28"/>
          <w:rtl/>
          <w:lang w:bidi="ar-SY"/>
        </w:rPr>
        <w:t xml:space="preserve">   </w:t>
      </w:r>
      <w:r w:rsidR="004220EE" w:rsidRPr="008439C3">
        <w:rPr>
          <w:rFonts w:ascii="Arial" w:hAnsi="Arial"/>
          <w:sz w:val="28"/>
          <w:szCs w:val="28"/>
          <w:rtl/>
          <w:lang w:bidi="ar-SY"/>
        </w:rPr>
        <w:t xml:space="preserve">و يتجاهل هذا التعريف الخصوم المتداولة، و يقوم على أساس تقسيم الموجودات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موجودات ثابتة تتصف ببطء الحركة، و موجودات متداولة تتصف بسرعة الحركة حيث تمر خلال كل دورة تجارية بحالة النقد ثم البضاعة ثم الديون ثم النقد، لتبدأ بعد ذلك دورة جديدة و هكذا .</w:t>
      </w:r>
    </w:p>
    <w:p w:rsidR="004220EE" w:rsidRPr="008439C3" w:rsidRDefault="007C2F39" w:rsidP="007C2F39">
      <w:pPr>
        <w:spacing w:before="100" w:beforeAutospacing="1" w:after="100" w:afterAutospacing="1" w:line="270" w:lineRule="atLeast"/>
        <w:jc w:val="both"/>
        <w:rPr>
          <w:rFonts w:ascii="Arial" w:hAnsi="Arial"/>
          <w:sz w:val="28"/>
          <w:szCs w:val="28"/>
          <w:rtl/>
        </w:rPr>
      </w:pPr>
      <w:r>
        <w:rPr>
          <w:rFonts w:ascii="Arial" w:hAnsi="Arial" w:hint="cs"/>
          <w:sz w:val="28"/>
          <w:szCs w:val="28"/>
          <w:rtl/>
        </w:rPr>
        <w:t xml:space="preserve">  </w:t>
      </w:r>
      <w:r w:rsidR="004220EE" w:rsidRPr="008439C3">
        <w:rPr>
          <w:rFonts w:ascii="Arial" w:hAnsi="Arial"/>
          <w:sz w:val="28"/>
          <w:szCs w:val="28"/>
          <w:rtl/>
          <w:lang w:bidi="ar-SY"/>
        </w:rPr>
        <w:t xml:space="preserve">و </w:t>
      </w:r>
      <w:proofErr w:type="spellStart"/>
      <w:r w:rsidR="004220EE" w:rsidRPr="008439C3">
        <w:rPr>
          <w:rFonts w:ascii="Arial" w:hAnsi="Arial"/>
          <w:sz w:val="28"/>
          <w:szCs w:val="28"/>
          <w:rtl/>
          <w:lang w:bidi="ar-SY"/>
        </w:rPr>
        <w:t>لاجمالي</w:t>
      </w:r>
      <w:proofErr w:type="spellEnd"/>
      <w:r w:rsidR="004220EE" w:rsidRPr="008439C3">
        <w:rPr>
          <w:rFonts w:ascii="Arial" w:hAnsi="Arial"/>
          <w:sz w:val="28"/>
          <w:szCs w:val="28"/>
          <w:rtl/>
          <w:lang w:bidi="ar-SY"/>
        </w:rPr>
        <w:t xml:space="preserve"> رأس المال العامل أهمية خاصة كمؤشر لتعرف مدى مناسبته لعمليات الشركة، و كذلك أهميته النسبية </w:t>
      </w:r>
      <w:proofErr w:type="spellStart"/>
      <w:r w:rsidR="004220EE" w:rsidRPr="008439C3">
        <w:rPr>
          <w:rFonts w:ascii="Arial" w:hAnsi="Arial"/>
          <w:sz w:val="28"/>
          <w:szCs w:val="28"/>
          <w:rtl/>
          <w:lang w:bidi="ar-SY"/>
        </w:rPr>
        <w:t>لاجمالي</w:t>
      </w:r>
      <w:proofErr w:type="spellEnd"/>
      <w:r w:rsidR="004220EE" w:rsidRPr="008439C3">
        <w:rPr>
          <w:rFonts w:ascii="Arial" w:hAnsi="Arial"/>
          <w:sz w:val="28"/>
          <w:szCs w:val="28"/>
          <w:rtl/>
          <w:lang w:bidi="ar-SY"/>
        </w:rPr>
        <w:t xml:space="preserve"> الموجودات، لأن تدني هذه الأهمية النسبية قد يكون أحد المؤشرات السلبية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وضع الشركة .</w:t>
      </w:r>
    </w:p>
    <w:p w:rsidR="004220EE" w:rsidRPr="008439C3" w:rsidRDefault="007C2F39" w:rsidP="007C2F39">
      <w:pPr>
        <w:spacing w:before="100" w:beforeAutospacing="1" w:after="100" w:afterAutospacing="1" w:line="270" w:lineRule="atLeast"/>
        <w:jc w:val="both"/>
        <w:rPr>
          <w:rFonts w:ascii="Arial" w:hAnsi="Arial"/>
          <w:sz w:val="28"/>
          <w:szCs w:val="28"/>
          <w:rtl/>
        </w:rPr>
      </w:pPr>
      <w:r>
        <w:rPr>
          <w:rFonts w:ascii="Arial" w:hAnsi="Arial" w:hint="cs"/>
          <w:sz w:val="28"/>
          <w:szCs w:val="28"/>
          <w:rtl/>
        </w:rPr>
        <w:lastRenderedPageBreak/>
        <w:t xml:space="preserve">   </w:t>
      </w:r>
      <w:r w:rsidR="004220EE" w:rsidRPr="008439C3">
        <w:rPr>
          <w:rFonts w:ascii="Arial" w:hAnsi="Arial"/>
          <w:sz w:val="28"/>
          <w:szCs w:val="28"/>
          <w:rtl/>
          <w:lang w:bidi="ar-SY"/>
        </w:rPr>
        <w:t xml:space="preserve">و من المناسب الإشارة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ضرورة الاهتمام بنوع مكونات رأس المال العامل،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جانب الاهتمام بكمها لأن الكم وحده لن يكون كافيا للتعبير عن سلامة هذا البند .</w:t>
      </w:r>
    </w:p>
    <w:p w:rsidR="004220EE" w:rsidRPr="008439C3" w:rsidRDefault="004220EE" w:rsidP="004220EE">
      <w:pPr>
        <w:spacing w:before="100" w:beforeAutospacing="1" w:after="100" w:afterAutospacing="1" w:line="270" w:lineRule="atLeast"/>
        <w:ind w:left="-58"/>
        <w:jc w:val="both"/>
        <w:rPr>
          <w:rFonts w:ascii="Arial" w:hAnsi="Arial"/>
          <w:sz w:val="28"/>
          <w:szCs w:val="28"/>
          <w:rtl/>
        </w:rPr>
      </w:pPr>
      <w:r w:rsidRPr="008439C3">
        <w:rPr>
          <w:rFonts w:ascii="Arial" w:hAnsi="Arial"/>
          <w:b/>
          <w:bCs/>
          <w:sz w:val="28"/>
          <w:szCs w:val="28"/>
          <w:u w:val="single"/>
          <w:rtl/>
          <w:lang w:bidi="ar-SY"/>
        </w:rPr>
        <w:t>أهمية رأس المال العامل :</w:t>
      </w:r>
    </w:p>
    <w:p w:rsidR="004220EE" w:rsidRPr="008439C3" w:rsidRDefault="004220EE" w:rsidP="004220EE">
      <w:pPr>
        <w:spacing w:before="100" w:beforeAutospacing="1" w:after="100" w:afterAutospacing="1" w:line="270" w:lineRule="atLeast"/>
        <w:ind w:left="-58"/>
        <w:jc w:val="both"/>
        <w:rPr>
          <w:rFonts w:ascii="Arial" w:hAnsi="Arial"/>
          <w:sz w:val="28"/>
          <w:szCs w:val="28"/>
          <w:rtl/>
        </w:rPr>
      </w:pPr>
      <w:r w:rsidRPr="008439C3">
        <w:rPr>
          <w:rFonts w:ascii="Arial" w:hAnsi="Arial"/>
          <w:sz w:val="28"/>
          <w:szCs w:val="28"/>
          <w:rtl/>
          <w:lang w:bidi="ar-SY"/>
        </w:rPr>
        <w:t xml:space="preserve">        مما تقدم، تأكد لنا أهمية رأس المال العامل للمؤسسة لتمكينها من العمل و الاستمرار، و يكون رأس المال العامل نسبة هامة من موجودات المؤسسات، و قد تصل في معدلها هذا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ما يقارب 40 % من هذه الموجودات لدى المؤسسات الصناعية و ما يقارب 60 % من موجودات مؤسسات البيع بالجملة و المفرق . و يمثل الجدول التالي أهم الموجودات المتداولة لمجموعة من الشركات الأردنية لعام 1994 :</w:t>
      </w:r>
    </w:p>
    <w:tbl>
      <w:tblPr>
        <w:bidiVisual/>
        <w:tblW w:w="8761" w:type="dxa"/>
        <w:jc w:val="center"/>
        <w:tblInd w:w="-909" w:type="dxa"/>
        <w:tblCellMar>
          <w:left w:w="0" w:type="dxa"/>
          <w:right w:w="0" w:type="dxa"/>
        </w:tblCellMar>
        <w:tblLook w:val="04A0"/>
      </w:tblPr>
      <w:tblGrid>
        <w:gridCol w:w="2691"/>
        <w:gridCol w:w="1133"/>
        <w:gridCol w:w="1042"/>
        <w:gridCol w:w="1133"/>
        <w:gridCol w:w="1409"/>
        <w:gridCol w:w="1353"/>
      </w:tblGrid>
      <w:tr w:rsidR="004220EE" w:rsidRPr="008439C3" w:rsidTr="007C2F39">
        <w:trPr>
          <w:jc w:val="center"/>
        </w:trPr>
        <w:tc>
          <w:tcPr>
            <w:tcW w:w="2719"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Pr>
              <w:t> </w:t>
            </w:r>
          </w:p>
        </w:tc>
        <w:tc>
          <w:tcPr>
            <w:tcW w:w="113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الشركة</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 العربية</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 للأدوية</w:t>
            </w:r>
          </w:p>
        </w:tc>
        <w:tc>
          <w:tcPr>
            <w:tcW w:w="992"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شركة</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 xml:space="preserve"> الكهرباء </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الأردنية</w:t>
            </w:r>
          </w:p>
        </w:tc>
        <w:tc>
          <w:tcPr>
            <w:tcW w:w="113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شركة</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 xml:space="preserve"> مناجم </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الفوسفات</w:t>
            </w:r>
          </w:p>
        </w:tc>
        <w:tc>
          <w:tcPr>
            <w:tcW w:w="14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الشركة الوطنية لصناعة الصلب</w:t>
            </w:r>
          </w:p>
        </w:tc>
        <w:tc>
          <w:tcPr>
            <w:tcW w:w="1361"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شركة مصانع الخزف الأردنية</w:t>
            </w:r>
          </w:p>
        </w:tc>
      </w:tr>
      <w:tr w:rsidR="004220EE" w:rsidRPr="008439C3" w:rsidTr="007C2F39">
        <w:trPr>
          <w:jc w:val="center"/>
        </w:trPr>
        <w:tc>
          <w:tcPr>
            <w:tcW w:w="2719"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نقد و أوراق مالية</w:t>
            </w:r>
          </w:p>
        </w:tc>
        <w:tc>
          <w:tcPr>
            <w:tcW w:w="113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1 %</w:t>
            </w:r>
          </w:p>
        </w:tc>
        <w:tc>
          <w:tcPr>
            <w:tcW w:w="992"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2 %</w:t>
            </w:r>
          </w:p>
        </w:tc>
        <w:tc>
          <w:tcPr>
            <w:tcW w:w="113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4 %</w:t>
            </w:r>
          </w:p>
        </w:tc>
        <w:tc>
          <w:tcPr>
            <w:tcW w:w="14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12 %</w:t>
            </w:r>
          </w:p>
        </w:tc>
        <w:tc>
          <w:tcPr>
            <w:tcW w:w="1361"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4 %</w:t>
            </w:r>
          </w:p>
        </w:tc>
      </w:tr>
      <w:tr w:rsidR="004220EE" w:rsidRPr="008439C3" w:rsidTr="007C2F39">
        <w:trPr>
          <w:jc w:val="center"/>
        </w:trPr>
        <w:tc>
          <w:tcPr>
            <w:tcW w:w="2719"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مدينون</w:t>
            </w:r>
          </w:p>
        </w:tc>
        <w:tc>
          <w:tcPr>
            <w:tcW w:w="1137"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29 %</w:t>
            </w:r>
          </w:p>
        </w:tc>
        <w:tc>
          <w:tcPr>
            <w:tcW w:w="992"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21 %</w:t>
            </w:r>
          </w:p>
        </w:tc>
        <w:tc>
          <w:tcPr>
            <w:tcW w:w="113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26 %</w:t>
            </w:r>
          </w:p>
        </w:tc>
        <w:tc>
          <w:tcPr>
            <w:tcW w:w="14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22 %</w:t>
            </w:r>
          </w:p>
        </w:tc>
        <w:tc>
          <w:tcPr>
            <w:tcW w:w="1361"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7 %</w:t>
            </w:r>
          </w:p>
        </w:tc>
      </w:tr>
      <w:tr w:rsidR="004220EE" w:rsidRPr="008439C3" w:rsidTr="007C2F39">
        <w:trPr>
          <w:jc w:val="center"/>
        </w:trPr>
        <w:tc>
          <w:tcPr>
            <w:tcW w:w="2719"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بضاعة بأنواعها</w:t>
            </w:r>
          </w:p>
        </w:tc>
        <w:tc>
          <w:tcPr>
            <w:tcW w:w="1137"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39 %</w:t>
            </w:r>
          </w:p>
        </w:tc>
        <w:tc>
          <w:tcPr>
            <w:tcW w:w="992"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10 %</w:t>
            </w:r>
          </w:p>
        </w:tc>
        <w:tc>
          <w:tcPr>
            <w:tcW w:w="113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23 %</w:t>
            </w:r>
          </w:p>
        </w:tc>
        <w:tc>
          <w:tcPr>
            <w:tcW w:w="14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38 %</w:t>
            </w:r>
          </w:p>
        </w:tc>
        <w:tc>
          <w:tcPr>
            <w:tcW w:w="1361"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32 %</w:t>
            </w:r>
          </w:p>
        </w:tc>
      </w:tr>
      <w:tr w:rsidR="004220EE" w:rsidRPr="008439C3" w:rsidTr="007C2F39">
        <w:trPr>
          <w:jc w:val="center"/>
        </w:trPr>
        <w:tc>
          <w:tcPr>
            <w:tcW w:w="2719"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موجودات أخرى</w:t>
            </w:r>
          </w:p>
        </w:tc>
        <w:tc>
          <w:tcPr>
            <w:tcW w:w="113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2 %</w:t>
            </w:r>
          </w:p>
        </w:tc>
        <w:tc>
          <w:tcPr>
            <w:tcW w:w="992"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1 %</w:t>
            </w:r>
          </w:p>
        </w:tc>
        <w:tc>
          <w:tcPr>
            <w:tcW w:w="113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3 %</w:t>
            </w:r>
          </w:p>
        </w:tc>
        <w:tc>
          <w:tcPr>
            <w:tcW w:w="14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w:t>
            </w:r>
          </w:p>
        </w:tc>
        <w:tc>
          <w:tcPr>
            <w:tcW w:w="1361"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1 %</w:t>
            </w:r>
          </w:p>
        </w:tc>
      </w:tr>
      <w:tr w:rsidR="004220EE" w:rsidRPr="008439C3" w:rsidTr="007C2F39">
        <w:trPr>
          <w:jc w:val="center"/>
        </w:trPr>
        <w:tc>
          <w:tcPr>
            <w:tcW w:w="2719"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مجموع الموجودات المتداولة</w:t>
            </w:r>
          </w:p>
        </w:tc>
        <w:tc>
          <w:tcPr>
            <w:tcW w:w="113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71 %</w:t>
            </w:r>
          </w:p>
        </w:tc>
        <w:tc>
          <w:tcPr>
            <w:tcW w:w="992"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34 %</w:t>
            </w:r>
          </w:p>
        </w:tc>
        <w:tc>
          <w:tcPr>
            <w:tcW w:w="113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56 %</w:t>
            </w:r>
          </w:p>
        </w:tc>
        <w:tc>
          <w:tcPr>
            <w:tcW w:w="14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72 %</w:t>
            </w:r>
          </w:p>
        </w:tc>
        <w:tc>
          <w:tcPr>
            <w:tcW w:w="1361"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45 %</w:t>
            </w:r>
          </w:p>
        </w:tc>
      </w:tr>
      <w:tr w:rsidR="004220EE" w:rsidRPr="008439C3" w:rsidTr="007C2F39">
        <w:trPr>
          <w:jc w:val="center"/>
        </w:trPr>
        <w:tc>
          <w:tcPr>
            <w:tcW w:w="2719"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الموجودات الثابتة</w:t>
            </w:r>
          </w:p>
        </w:tc>
        <w:tc>
          <w:tcPr>
            <w:tcW w:w="1137"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31 %</w:t>
            </w:r>
          </w:p>
        </w:tc>
        <w:tc>
          <w:tcPr>
            <w:tcW w:w="992"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66 %</w:t>
            </w:r>
          </w:p>
        </w:tc>
        <w:tc>
          <w:tcPr>
            <w:tcW w:w="113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44 %</w:t>
            </w:r>
          </w:p>
        </w:tc>
        <w:tc>
          <w:tcPr>
            <w:tcW w:w="14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28 %</w:t>
            </w:r>
          </w:p>
        </w:tc>
        <w:tc>
          <w:tcPr>
            <w:tcW w:w="1361"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55 %</w:t>
            </w:r>
          </w:p>
        </w:tc>
      </w:tr>
      <w:tr w:rsidR="004220EE" w:rsidRPr="008439C3" w:rsidTr="007C2F39">
        <w:trPr>
          <w:jc w:val="center"/>
        </w:trPr>
        <w:tc>
          <w:tcPr>
            <w:tcW w:w="2719"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إجمالي الموجودات</w:t>
            </w:r>
          </w:p>
        </w:tc>
        <w:tc>
          <w:tcPr>
            <w:tcW w:w="1137"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100 %</w:t>
            </w:r>
          </w:p>
        </w:tc>
        <w:tc>
          <w:tcPr>
            <w:tcW w:w="992"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100 %</w:t>
            </w:r>
          </w:p>
        </w:tc>
        <w:tc>
          <w:tcPr>
            <w:tcW w:w="1134"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100 %</w:t>
            </w:r>
          </w:p>
        </w:tc>
        <w:tc>
          <w:tcPr>
            <w:tcW w:w="1418"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100 %</w:t>
            </w:r>
          </w:p>
        </w:tc>
        <w:tc>
          <w:tcPr>
            <w:tcW w:w="1361"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100 %</w:t>
            </w:r>
          </w:p>
        </w:tc>
      </w:tr>
    </w:tbl>
    <w:p w:rsidR="004220EE" w:rsidRPr="008439C3" w:rsidRDefault="004220EE" w:rsidP="004220EE">
      <w:pPr>
        <w:spacing w:before="100" w:beforeAutospacing="1" w:after="100" w:afterAutospacing="1" w:line="270" w:lineRule="atLeast"/>
        <w:ind w:hanging="808"/>
        <w:jc w:val="both"/>
        <w:rPr>
          <w:rFonts w:ascii="Arial" w:hAnsi="Arial"/>
          <w:sz w:val="28"/>
          <w:szCs w:val="28"/>
          <w:rtl/>
        </w:rPr>
      </w:pPr>
      <w:r w:rsidRPr="008439C3">
        <w:rPr>
          <w:rFonts w:ascii="Arial" w:hAnsi="Arial"/>
          <w:sz w:val="28"/>
          <w:szCs w:val="28"/>
          <w:rtl/>
          <w:lang w:bidi="ar-SY"/>
        </w:rPr>
        <w:t xml:space="preserve">                   هذا و لا يعتبر صافي رأس المال العامل مهما لغايات المؤسسة الداخلية و حسب، بل هو مهم أيضا لغاياتها الخارجية، لأنه يعبر عن مدى مخاطر المؤسسة و قدرتها على مواجهة التزاماتها، فكلما تعزز صافي رأس المال العامل زادت الثقة في قدرة المؤسسة على مواجهة التزاماتها و العكس صحيح . و لأن صافي رأس المال العامل هو أحد مقاييس مخاطر المؤسسة، لذا نجده يؤثر في قدرة المؤسسة على الإقراض . هذا و كثيرا ما </w:t>
      </w:r>
      <w:proofErr w:type="spellStart"/>
      <w:r w:rsidRPr="008439C3">
        <w:rPr>
          <w:rFonts w:ascii="Arial" w:hAnsi="Arial"/>
          <w:sz w:val="28"/>
          <w:szCs w:val="28"/>
          <w:rtl/>
          <w:lang w:bidi="ar-SY"/>
        </w:rPr>
        <w:t>تنص</w:t>
      </w:r>
      <w:proofErr w:type="spellEnd"/>
      <w:r w:rsidRPr="008439C3">
        <w:rPr>
          <w:rFonts w:ascii="Arial" w:hAnsi="Arial"/>
          <w:sz w:val="28"/>
          <w:szCs w:val="28"/>
          <w:rtl/>
          <w:lang w:bidi="ar-SY"/>
        </w:rPr>
        <w:t xml:space="preserve"> اتفاقيات القروض مع البنوك على ضرورة محافظة المؤسسة على حد معين من صافي رأس المال العامل، و يعتبر مخالفة ذلك مبررا للتسارع في استحقاق القرض .</w:t>
      </w:r>
    </w:p>
    <w:p w:rsidR="004220EE" w:rsidRPr="008439C3" w:rsidRDefault="004220EE" w:rsidP="004220EE">
      <w:pPr>
        <w:spacing w:before="100" w:beforeAutospacing="1" w:after="100" w:afterAutospacing="1" w:line="270" w:lineRule="atLeast"/>
        <w:ind w:hanging="58"/>
        <w:jc w:val="both"/>
        <w:rPr>
          <w:rFonts w:ascii="Arial" w:hAnsi="Arial"/>
          <w:sz w:val="28"/>
          <w:szCs w:val="28"/>
          <w:rtl/>
        </w:rPr>
      </w:pPr>
      <w:r w:rsidRPr="008439C3">
        <w:rPr>
          <w:rFonts w:ascii="Arial" w:hAnsi="Arial"/>
          <w:b/>
          <w:bCs/>
          <w:sz w:val="28"/>
          <w:szCs w:val="28"/>
          <w:u w:val="single"/>
          <w:rtl/>
          <w:lang w:bidi="ar-SY"/>
        </w:rPr>
        <w:t xml:space="preserve">سياسات إدارة </w:t>
      </w:r>
      <w:proofErr w:type="spellStart"/>
      <w:r w:rsidRPr="008439C3">
        <w:rPr>
          <w:rFonts w:ascii="Arial" w:hAnsi="Arial"/>
          <w:b/>
          <w:bCs/>
          <w:sz w:val="28"/>
          <w:szCs w:val="28"/>
          <w:u w:val="single"/>
          <w:rtl/>
          <w:lang w:bidi="ar-SY"/>
        </w:rPr>
        <w:t>راس</w:t>
      </w:r>
      <w:proofErr w:type="spellEnd"/>
      <w:r w:rsidRPr="008439C3">
        <w:rPr>
          <w:rFonts w:ascii="Arial" w:hAnsi="Arial"/>
          <w:b/>
          <w:bCs/>
          <w:sz w:val="28"/>
          <w:szCs w:val="28"/>
          <w:u w:val="single"/>
          <w:rtl/>
          <w:lang w:bidi="ar-SY"/>
        </w:rPr>
        <w:t xml:space="preserve"> المال العامل</w:t>
      </w:r>
      <w:r w:rsidRPr="008439C3">
        <w:rPr>
          <w:rFonts w:ascii="Arial" w:hAnsi="Arial"/>
          <w:sz w:val="28"/>
          <w:szCs w:val="28"/>
          <w:rtl/>
          <w:lang w:bidi="ar-SY"/>
        </w:rPr>
        <w:t xml:space="preserve"> :</w:t>
      </w:r>
    </w:p>
    <w:p w:rsidR="004220EE" w:rsidRPr="008439C3" w:rsidRDefault="004220EE" w:rsidP="004220EE">
      <w:pPr>
        <w:pStyle w:val="3"/>
        <w:bidi/>
        <w:spacing w:line="270" w:lineRule="atLeast"/>
        <w:rPr>
          <w:rFonts w:ascii="Arial" w:hAnsi="Arial" w:cs="Arial"/>
          <w:sz w:val="28"/>
          <w:szCs w:val="28"/>
          <w:rtl/>
        </w:rPr>
      </w:pPr>
      <w:r w:rsidRPr="008439C3">
        <w:rPr>
          <w:rFonts w:ascii="Arial" w:hAnsi="Arial" w:cs="Arial"/>
          <w:sz w:val="28"/>
          <w:szCs w:val="28"/>
          <w:rtl/>
          <w:lang w:bidi="ar-SY"/>
        </w:rPr>
        <w:t>        تتضمن السياسات المتعلقة برأس المال العامل قرارات تتعلق بالموجودات المتداولة، و المطلوبات المتداولة من النواحي التالية :</w:t>
      </w:r>
    </w:p>
    <w:p w:rsidR="004220EE" w:rsidRPr="008439C3" w:rsidRDefault="007C2F39" w:rsidP="004220EE">
      <w:pPr>
        <w:spacing w:before="100" w:beforeAutospacing="1" w:after="100" w:afterAutospacing="1" w:line="270" w:lineRule="atLeast"/>
        <w:ind w:left="-448" w:firstLine="390"/>
        <w:jc w:val="both"/>
        <w:rPr>
          <w:rFonts w:ascii="Arial" w:hAnsi="Arial"/>
          <w:sz w:val="28"/>
          <w:szCs w:val="28"/>
          <w:rtl/>
        </w:rPr>
      </w:pPr>
      <w:r>
        <w:rPr>
          <w:rFonts w:ascii="Arial" w:hAnsi="Arial"/>
          <w:sz w:val="28"/>
          <w:szCs w:val="28"/>
          <w:rtl/>
        </w:rPr>
        <w:t>1- </w:t>
      </w:r>
      <w:r w:rsidR="004220EE" w:rsidRPr="008439C3">
        <w:rPr>
          <w:rFonts w:ascii="Arial" w:hAnsi="Arial"/>
          <w:sz w:val="28"/>
          <w:szCs w:val="28"/>
          <w:rtl/>
          <w:lang w:bidi="ar-SY"/>
        </w:rPr>
        <w:t>عناصر تكوينها .</w:t>
      </w:r>
    </w:p>
    <w:p w:rsidR="004220EE" w:rsidRPr="008439C3" w:rsidRDefault="007C2F39" w:rsidP="004220EE">
      <w:pPr>
        <w:spacing w:before="100" w:beforeAutospacing="1" w:after="100" w:afterAutospacing="1" w:line="270" w:lineRule="atLeast"/>
        <w:ind w:left="-448" w:firstLine="390"/>
        <w:jc w:val="both"/>
        <w:rPr>
          <w:rFonts w:ascii="Arial" w:hAnsi="Arial"/>
          <w:sz w:val="28"/>
          <w:szCs w:val="28"/>
          <w:rtl/>
        </w:rPr>
      </w:pPr>
      <w:r>
        <w:rPr>
          <w:rFonts w:ascii="Arial" w:hAnsi="Arial"/>
          <w:sz w:val="28"/>
          <w:szCs w:val="28"/>
          <w:rtl/>
        </w:rPr>
        <w:t>2- </w:t>
      </w:r>
      <w:r w:rsidR="004220EE" w:rsidRPr="008439C3">
        <w:rPr>
          <w:rFonts w:ascii="Arial" w:hAnsi="Arial"/>
          <w:sz w:val="28"/>
          <w:szCs w:val="28"/>
          <w:rtl/>
          <w:lang w:bidi="ar-SY"/>
        </w:rPr>
        <w:t>كيفية استعمالها .</w:t>
      </w:r>
    </w:p>
    <w:p w:rsidR="004220EE" w:rsidRPr="008439C3" w:rsidRDefault="007C2F39" w:rsidP="004220EE">
      <w:pPr>
        <w:spacing w:before="100" w:beforeAutospacing="1" w:after="100" w:afterAutospacing="1" w:line="270" w:lineRule="atLeast"/>
        <w:ind w:left="-448" w:firstLine="390"/>
        <w:jc w:val="both"/>
        <w:rPr>
          <w:rFonts w:ascii="Arial" w:hAnsi="Arial"/>
          <w:sz w:val="28"/>
          <w:szCs w:val="28"/>
          <w:rtl/>
        </w:rPr>
      </w:pPr>
      <w:r>
        <w:rPr>
          <w:rFonts w:ascii="Arial" w:hAnsi="Arial"/>
          <w:sz w:val="28"/>
          <w:szCs w:val="28"/>
          <w:rtl/>
        </w:rPr>
        <w:t>3- </w:t>
      </w:r>
      <w:r w:rsidR="004220EE" w:rsidRPr="008439C3">
        <w:rPr>
          <w:rFonts w:ascii="Arial" w:hAnsi="Arial"/>
          <w:sz w:val="28"/>
          <w:szCs w:val="28"/>
          <w:rtl/>
          <w:lang w:bidi="ar-SY"/>
        </w:rPr>
        <w:t>أثر تركيبتها على المخاطر و المردود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lastRenderedPageBreak/>
        <w:t>      و تعتبر سياسات رأس المال العامل الناجعة ضرورية لنمو المؤسسة على المدى الطويل و بقائها . فان لم يتوافر لدى المؤسسة رأس المال العامل اللازم لزيادة الإنتاج و المبيعات، فقد تفوتها فرص زيادة المبيعات و زيادة الأرباح . كذلك فان المؤسسة التي تحتفظ بمستوى مرتفع من رأس المال العامل يتوافر لدبها سيولة تمكنها من مواجهة التزاماتها بالاستحقاق، و إذا ما حصل العكس من ذلك فقد تواجه المؤسسة بالأعباء المرتبطة بتدني تصنيفها الائتماني و التصفية الإجبارية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 إدارة رأس المال العامل هي عملية مستمرة تتضمن العديد من العمليات و القرارات اليومية التي تحدد ما يلي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1- </w:t>
      </w:r>
      <w:r w:rsidR="004220EE" w:rsidRPr="008439C3">
        <w:rPr>
          <w:rFonts w:ascii="Arial" w:hAnsi="Arial"/>
          <w:sz w:val="28"/>
          <w:szCs w:val="28"/>
          <w:rtl/>
          <w:lang w:bidi="ar-SY"/>
        </w:rPr>
        <w:t>مستوى استثمار المؤسسة في الموجودات المتداولة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2- </w:t>
      </w:r>
      <w:r w:rsidR="004220EE" w:rsidRPr="008439C3">
        <w:rPr>
          <w:rFonts w:ascii="Arial" w:hAnsi="Arial"/>
          <w:sz w:val="28"/>
          <w:szCs w:val="28"/>
          <w:rtl/>
          <w:lang w:bidi="ar-SY"/>
        </w:rPr>
        <w:t>نسبة الدين قصير الأجل و طويل الأجل الذي ستستعمله المؤسسة لتمويل الموجودات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3- </w:t>
      </w:r>
      <w:r w:rsidR="004220EE" w:rsidRPr="008439C3">
        <w:rPr>
          <w:rFonts w:ascii="Arial" w:hAnsi="Arial"/>
          <w:sz w:val="28"/>
          <w:szCs w:val="28"/>
          <w:rtl/>
          <w:lang w:bidi="ar-SY"/>
        </w:rPr>
        <w:t>مستوى الاستثمار في كل بند من بنود الموجودات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4- </w:t>
      </w:r>
      <w:r w:rsidR="004220EE" w:rsidRPr="008439C3">
        <w:rPr>
          <w:rFonts w:ascii="Arial" w:hAnsi="Arial"/>
          <w:sz w:val="28"/>
          <w:szCs w:val="28"/>
          <w:rtl/>
          <w:lang w:bidi="ar-SY"/>
        </w:rPr>
        <w:t>مصادر التمويل و كيفية توزيعها بين مختلف المصادر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5-  </w:t>
      </w:r>
      <w:r w:rsidR="004220EE" w:rsidRPr="008439C3">
        <w:rPr>
          <w:rFonts w:ascii="Arial" w:hAnsi="Arial"/>
          <w:sz w:val="28"/>
          <w:szCs w:val="28"/>
          <w:rtl/>
          <w:lang w:bidi="ar-SY"/>
        </w:rPr>
        <w:t xml:space="preserve">يختلف الاستثمار في الموجودات المتداولة عن الاستثمار في الموجودات الثابتة في مدى الإطار الزمني اللازم لاستعادة الأموال المستثمرة في أصل معين؛ ففي حالة الاستثمار في الموجودات الثابتة مثل الأرض و الأبنية و الآلات، فان المؤسسة تحتاج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سنوات عديدة لاستعادة ما أستثمر، في حين يتم تصفية المستثمر في الموجودات المتداولة خلال فترة قصيرة تعتمد في طولها على طول الدورة التجارية للمؤسسة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تحليل دورة رأس المال العامل (</w:t>
      </w:r>
      <w:r w:rsidRPr="008439C3">
        <w:rPr>
          <w:rFonts w:ascii="Arial" w:hAnsi="Arial"/>
          <w:b/>
          <w:bCs/>
          <w:sz w:val="28"/>
          <w:szCs w:val="28"/>
          <w:u w:val="single"/>
        </w:rPr>
        <w:t xml:space="preserve">OPERATING CYCLE ANALYSIS </w:t>
      </w:r>
      <w:r w:rsidRPr="008439C3">
        <w:rPr>
          <w:rFonts w:ascii="Arial" w:hAnsi="Arial"/>
          <w:b/>
          <w:bCs/>
          <w:sz w:val="28"/>
          <w:szCs w:val="28"/>
          <w:u w:val="single"/>
          <w:rtl/>
          <w:lang w:bidi="ar-SY"/>
        </w:rPr>
        <w:t>)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تتكون الدورة التشغيلية لأية مؤسسة من ثلاثة أنشطة رئيسية، هي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1-</w:t>
      </w:r>
      <w:r w:rsidR="004220EE" w:rsidRPr="008439C3">
        <w:rPr>
          <w:rFonts w:ascii="Arial" w:hAnsi="Arial"/>
          <w:sz w:val="28"/>
          <w:szCs w:val="28"/>
          <w:rtl/>
        </w:rPr>
        <w:t xml:space="preserve"> </w:t>
      </w:r>
      <w:r w:rsidR="004220EE" w:rsidRPr="008439C3">
        <w:rPr>
          <w:rFonts w:ascii="Arial" w:hAnsi="Arial"/>
          <w:sz w:val="28"/>
          <w:szCs w:val="28"/>
          <w:rtl/>
          <w:lang w:bidi="ar-SY"/>
        </w:rPr>
        <w:t>شراء المواد (خام أو جاهزة )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2- </w:t>
      </w:r>
      <w:r w:rsidR="004220EE" w:rsidRPr="008439C3">
        <w:rPr>
          <w:rFonts w:ascii="Arial" w:hAnsi="Arial"/>
          <w:sz w:val="28"/>
          <w:szCs w:val="28"/>
          <w:rtl/>
          <w:lang w:bidi="ar-SY"/>
        </w:rPr>
        <w:t>الإنتاج (في حالة المؤسسات الصناعية ) .</w:t>
      </w:r>
    </w:p>
    <w:p w:rsidR="004220EE" w:rsidRPr="008439C3" w:rsidRDefault="007C2F39"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3- </w:t>
      </w:r>
      <w:r w:rsidR="004220EE" w:rsidRPr="008439C3">
        <w:rPr>
          <w:rFonts w:ascii="Arial" w:hAnsi="Arial"/>
          <w:sz w:val="28"/>
          <w:szCs w:val="28"/>
          <w:rtl/>
          <w:lang w:bidi="ar-SY"/>
        </w:rPr>
        <w:t>البيع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و تؤدي ممارسة هذه الأنشطة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تدفق الأموال من و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المؤسسة، و تتصف هذه التدفقات بعدم التزامن و عدم التأكد . فعدم التزامن ينتج عن خروج الأموال لتسديد ثمن المشتريات قبل أن تباشر المؤسسة ببيعها و دخول الأموال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المؤسسة نتيجة لذلك . أما عدم التأكد، فناتج عن كون المبيعات المتوقعة و الكلفة المرتبطة بذلك هي أمور غير مؤكدة بدقة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لهذين السببين، وجد أن متطلبات التشغيل الجيد تتطلب استثمارا في الموجودات المتداولة، فالاستثمار في النقد يمكن المؤسسة من دفع ما يترتب عليها من التزامات، و الاستثمار في البضاعة يمكنها من مواجهة طلبات العملاء بالشراء، أما الاستثمار في الحسابات المدينة فيمكنها من البيع الآجل؛ و يوضح الشكل التالي الدورة التشغيلية للمؤسسة . و هذه الدورة تساوي في طولها طول فترة تحويل البضاعة و الحسابات المدينة، حيث ستتم الإشارة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مفاهيم مختلف مكونات هذه الفترة بعد الشكل  مباشر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lastRenderedPageBreak/>
        <w:t>هذا و يمكن توضيح الدورة التشغيلية لمؤسسة ما من خلال الشكل رقم (5/1/1 )المرفق .</w:t>
      </w:r>
    </w:p>
    <w:p w:rsidR="004220EE" w:rsidRDefault="004220EE" w:rsidP="00647D36">
      <w:pPr>
        <w:spacing w:before="100" w:beforeAutospacing="1" w:after="100" w:afterAutospacing="1" w:line="270" w:lineRule="atLeast"/>
        <w:jc w:val="center"/>
        <w:rPr>
          <w:rFonts w:ascii="Arial" w:hAnsi="Arial" w:hint="cs"/>
          <w:sz w:val="28"/>
          <w:szCs w:val="28"/>
          <w:rtl/>
        </w:rPr>
      </w:pPr>
      <w:r w:rsidRPr="008439C3">
        <w:rPr>
          <w:rFonts w:ascii="Arial" w:hAnsi="Arial"/>
          <w:sz w:val="28"/>
          <w:szCs w:val="28"/>
          <w:rtl/>
          <w:lang w:bidi="ar-SY"/>
        </w:rPr>
        <w:t>الشكل رقم (</w:t>
      </w:r>
      <w:r w:rsidR="00647D36">
        <w:rPr>
          <w:rFonts w:ascii="Arial" w:hAnsi="Arial" w:hint="cs"/>
          <w:sz w:val="28"/>
          <w:szCs w:val="28"/>
          <w:rtl/>
          <w:lang w:bidi="ar-SY"/>
        </w:rPr>
        <w:t>1</w:t>
      </w:r>
      <w:r w:rsidRPr="008439C3">
        <w:rPr>
          <w:rFonts w:ascii="Arial" w:hAnsi="Arial"/>
          <w:sz w:val="28"/>
          <w:szCs w:val="28"/>
          <w:rtl/>
          <w:lang w:bidi="ar-SY"/>
        </w:rPr>
        <w:t>)</w:t>
      </w:r>
      <w:r w:rsidR="00647D36">
        <w:rPr>
          <w:rFonts w:ascii="Arial" w:hAnsi="Arial" w:hint="cs"/>
          <w:sz w:val="28"/>
          <w:szCs w:val="28"/>
          <w:rtl/>
        </w:rPr>
        <w:t xml:space="preserve"> </w:t>
      </w:r>
      <w:r w:rsidRPr="008439C3">
        <w:rPr>
          <w:rFonts w:ascii="Arial" w:hAnsi="Arial"/>
          <w:sz w:val="28"/>
          <w:szCs w:val="28"/>
          <w:rtl/>
          <w:lang w:bidi="ar-SY"/>
        </w:rPr>
        <w:t>الدورة التشغيلية للمؤسسة</w:t>
      </w:r>
    </w:p>
    <w:p w:rsidR="00647D36" w:rsidRPr="008439C3" w:rsidRDefault="00647D36" w:rsidP="004220EE">
      <w:pPr>
        <w:spacing w:before="100" w:beforeAutospacing="1" w:after="100" w:afterAutospacing="1" w:line="270" w:lineRule="atLeast"/>
        <w:jc w:val="center"/>
        <w:rPr>
          <w:rFonts w:ascii="Arial" w:hAnsi="Arial"/>
          <w:sz w:val="28"/>
          <w:szCs w:val="28"/>
          <w:rtl/>
        </w:rPr>
      </w:pPr>
      <w:r>
        <w:rPr>
          <w:rFonts w:ascii="Arial" w:hAnsi="Arial"/>
          <w:noProof/>
          <w:sz w:val="28"/>
          <w:szCs w:val="28"/>
          <w:rtl/>
        </w:rPr>
        <w:drawing>
          <wp:inline distT="0" distB="0" distL="0" distR="0">
            <wp:extent cx="5274310" cy="2998499"/>
            <wp:effectExtent l="19050" t="0" r="2540" b="0"/>
            <wp:docPr id="1" name="صورة 1" descr="C:\Users\rahim\Desktop\Capture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Desktop\Capture 54.PNG"/>
                    <pic:cNvPicPr>
                      <a:picLocks noChangeAspect="1" noChangeArrowheads="1"/>
                    </pic:cNvPicPr>
                  </pic:nvPicPr>
                  <pic:blipFill>
                    <a:blip r:embed="rId4" cstate="print"/>
                    <a:srcRect/>
                    <a:stretch>
                      <a:fillRect/>
                    </a:stretch>
                  </pic:blipFill>
                  <pic:spPr bwMode="auto">
                    <a:xfrm>
                      <a:off x="0" y="0"/>
                      <a:ext cx="5274310" cy="2998499"/>
                    </a:xfrm>
                    <a:prstGeom prst="rect">
                      <a:avLst/>
                    </a:prstGeom>
                    <a:noFill/>
                    <a:ln w="9525">
                      <a:noFill/>
                      <a:miter lim="800000"/>
                      <a:headEnd/>
                      <a:tailEnd/>
                    </a:ln>
                  </pic:spPr>
                </pic:pic>
              </a:graphicData>
            </a:graphic>
          </wp:inline>
        </w:drawing>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و يوضح الشكل السابق مجموعة من الأمور التالية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rPr>
        <w:t>1- </w:t>
      </w:r>
      <w:r w:rsidRPr="008439C3">
        <w:rPr>
          <w:rFonts w:ascii="Arial" w:hAnsi="Arial"/>
          <w:b/>
          <w:bCs/>
          <w:sz w:val="28"/>
          <w:szCs w:val="28"/>
          <w:rtl/>
          <w:lang w:bidi="ar-SY"/>
        </w:rPr>
        <w:t xml:space="preserve">الدورة التشغيلية </w:t>
      </w:r>
      <w:r w:rsidRPr="008439C3">
        <w:rPr>
          <w:rFonts w:ascii="Arial" w:hAnsi="Arial"/>
          <w:b/>
          <w:bCs/>
          <w:sz w:val="28"/>
          <w:szCs w:val="28"/>
        </w:rPr>
        <w:t xml:space="preserve">OPERATING CYCLE </w:t>
      </w:r>
      <w:r w:rsidRPr="008439C3">
        <w:rPr>
          <w:rFonts w:ascii="Arial" w:hAnsi="Arial"/>
          <w:b/>
          <w:bCs/>
          <w:sz w:val="28"/>
          <w:szCs w:val="28"/>
          <w:rtl/>
          <w:lang w:bidi="ar-SY"/>
        </w:rPr>
        <w:t>:</w:t>
      </w:r>
    </w:p>
    <w:p w:rsidR="004220EE" w:rsidRPr="008439C3" w:rsidRDefault="004220EE" w:rsidP="004220EE">
      <w:pPr>
        <w:spacing w:before="100" w:beforeAutospacing="1" w:after="100" w:afterAutospacing="1" w:line="270" w:lineRule="atLeast"/>
        <w:ind w:left="-58"/>
        <w:rPr>
          <w:rFonts w:ascii="Arial" w:hAnsi="Arial"/>
          <w:sz w:val="28"/>
          <w:szCs w:val="28"/>
          <w:rtl/>
        </w:rPr>
      </w:pPr>
      <w:r w:rsidRPr="008439C3">
        <w:rPr>
          <w:rFonts w:ascii="Arial" w:hAnsi="Arial"/>
          <w:sz w:val="28"/>
          <w:szCs w:val="28"/>
          <w:rtl/>
          <w:lang w:bidi="ar-SY"/>
        </w:rPr>
        <w:t>           و هي الفترة الزمنية اللازمة لشراء المواد الخام و تحويلها و بيعها، و يمكن التعبير عنها بالمعادلة التالية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الدورة التشغيلية  = فترة تحويل البضاعة  +  فترة تحصيل الحسابات المدينة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rPr>
        <w:t>2- </w:t>
      </w:r>
      <w:r w:rsidRPr="008439C3">
        <w:rPr>
          <w:rFonts w:ascii="Arial" w:hAnsi="Arial"/>
          <w:b/>
          <w:bCs/>
          <w:sz w:val="28"/>
          <w:szCs w:val="28"/>
          <w:rtl/>
          <w:lang w:bidi="ar-SY"/>
        </w:rPr>
        <w:t xml:space="preserve">فترة تحويل البضاعة </w:t>
      </w:r>
      <w:r w:rsidRPr="008439C3">
        <w:rPr>
          <w:rFonts w:ascii="Arial" w:hAnsi="Arial"/>
          <w:b/>
          <w:bCs/>
          <w:sz w:val="28"/>
          <w:szCs w:val="28"/>
        </w:rPr>
        <w:t xml:space="preserve">INVENTORY CONVERSION PERIOD </w:t>
      </w:r>
      <w:r w:rsidRPr="008439C3">
        <w:rPr>
          <w:rFonts w:ascii="Arial" w:hAnsi="Arial"/>
          <w:b/>
          <w:bCs/>
          <w:sz w:val="28"/>
          <w:szCs w:val="28"/>
          <w:rtl/>
          <w:lang w:bidi="ar-SY"/>
        </w:rPr>
        <w:t>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و هي الفترة الزمنية اللازمة </w:t>
      </w:r>
      <w:proofErr w:type="spellStart"/>
      <w:r w:rsidRPr="008439C3">
        <w:rPr>
          <w:rFonts w:ascii="Arial" w:hAnsi="Arial"/>
          <w:sz w:val="28"/>
          <w:szCs w:val="28"/>
          <w:rtl/>
          <w:lang w:bidi="ar-SY"/>
        </w:rPr>
        <w:t>لانتاج</w:t>
      </w:r>
      <w:proofErr w:type="spellEnd"/>
      <w:r w:rsidRPr="008439C3">
        <w:rPr>
          <w:rFonts w:ascii="Arial" w:hAnsi="Arial"/>
          <w:sz w:val="28"/>
          <w:szCs w:val="28"/>
          <w:rtl/>
          <w:lang w:bidi="ar-SY"/>
        </w:rPr>
        <w:t xml:space="preserve"> البضاعة و بيعها و يمكن التعبير عنها بالمعادلة التالية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رصيد البضاعة </w:t>
      </w:r>
      <w:r w:rsidRPr="008439C3">
        <w:rPr>
          <w:rFonts w:ascii="Arial" w:hAnsi="Arial"/>
          <w:sz w:val="28"/>
          <w:szCs w:val="28"/>
        </w:rPr>
        <w:t>X</w:t>
      </w:r>
      <w:r w:rsidRPr="008439C3">
        <w:rPr>
          <w:rFonts w:ascii="Arial" w:hAnsi="Arial"/>
          <w:sz w:val="28"/>
          <w:szCs w:val="28"/>
          <w:rtl/>
          <w:lang w:bidi="ar-SY"/>
        </w:rPr>
        <w:t xml:space="preserve"> 365</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فترة تحويل البضاعة    =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كلفة المبيعات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rPr>
        <w:t>3- </w:t>
      </w:r>
      <w:r w:rsidRPr="008439C3">
        <w:rPr>
          <w:rFonts w:ascii="Arial" w:hAnsi="Arial"/>
          <w:b/>
          <w:bCs/>
          <w:sz w:val="28"/>
          <w:szCs w:val="28"/>
          <w:rtl/>
          <w:lang w:bidi="ar-SY"/>
        </w:rPr>
        <w:t xml:space="preserve">فترة تحصيل الحسابات المدينة </w:t>
      </w:r>
      <w:r w:rsidRPr="008439C3">
        <w:rPr>
          <w:rFonts w:ascii="Arial" w:hAnsi="Arial"/>
          <w:b/>
          <w:bCs/>
          <w:sz w:val="28"/>
          <w:szCs w:val="28"/>
        </w:rPr>
        <w:t xml:space="preserve"> RECEIVABLE CONVERSION PERIOD </w:t>
      </w:r>
      <w:r w:rsidRPr="008439C3">
        <w:rPr>
          <w:rFonts w:ascii="Arial" w:hAnsi="Arial"/>
          <w:b/>
          <w:bCs/>
          <w:sz w:val="28"/>
          <w:szCs w:val="28"/>
          <w:rtl/>
          <w:lang w:bidi="ar-SY"/>
        </w:rPr>
        <w:t>:</w:t>
      </w:r>
    </w:p>
    <w:p w:rsidR="004220EE" w:rsidRDefault="004220EE" w:rsidP="004220EE">
      <w:pPr>
        <w:spacing w:before="100" w:beforeAutospacing="1" w:after="100" w:afterAutospacing="1" w:line="270" w:lineRule="atLeast"/>
        <w:rPr>
          <w:rFonts w:ascii="Arial" w:hAnsi="Arial" w:hint="cs"/>
          <w:sz w:val="28"/>
          <w:szCs w:val="28"/>
          <w:rtl/>
        </w:rPr>
      </w:pPr>
      <w:r w:rsidRPr="008439C3">
        <w:rPr>
          <w:rFonts w:ascii="Arial" w:hAnsi="Arial"/>
          <w:sz w:val="28"/>
          <w:szCs w:val="28"/>
          <w:rtl/>
          <w:lang w:bidi="ar-SY"/>
        </w:rPr>
        <w:t>          و هي الفترة اللازمة لتحصيل الديون، و يعبر عنها بالمعادلة التالية :</w:t>
      </w:r>
    </w:p>
    <w:p w:rsidR="00647D36" w:rsidRPr="008439C3" w:rsidRDefault="00647D36" w:rsidP="004220EE">
      <w:pPr>
        <w:spacing w:before="100" w:beforeAutospacing="1" w:after="100" w:afterAutospacing="1" w:line="270" w:lineRule="atLeast"/>
        <w:rPr>
          <w:rFonts w:ascii="Arial" w:hAnsi="Arial"/>
          <w:sz w:val="28"/>
          <w:szCs w:val="28"/>
          <w:rtl/>
        </w:rPr>
      </w:pP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lastRenderedPageBreak/>
        <w:t xml:space="preserve">                                                           رصيد الحسابات المدينة </w:t>
      </w:r>
      <w:r w:rsidRPr="008439C3">
        <w:rPr>
          <w:rFonts w:ascii="Arial" w:hAnsi="Arial"/>
          <w:sz w:val="28"/>
          <w:szCs w:val="28"/>
        </w:rPr>
        <w:t>X</w:t>
      </w:r>
      <w:r w:rsidRPr="008439C3">
        <w:rPr>
          <w:rFonts w:ascii="Arial" w:hAnsi="Arial"/>
          <w:sz w:val="28"/>
          <w:szCs w:val="28"/>
          <w:rtl/>
          <w:lang w:bidi="ar-SY"/>
        </w:rPr>
        <w:t xml:space="preserve"> 365</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فترة تحصيل الديون ( يوم )   =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المبيعات الآجلة</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rPr>
        <w:t>4- </w:t>
      </w:r>
      <w:r w:rsidRPr="008439C3">
        <w:rPr>
          <w:rFonts w:ascii="Arial" w:hAnsi="Arial"/>
          <w:b/>
          <w:bCs/>
          <w:sz w:val="28"/>
          <w:szCs w:val="28"/>
          <w:rtl/>
          <w:lang w:bidi="ar-SY"/>
        </w:rPr>
        <w:t xml:space="preserve">فترة ائتمان الموردين </w:t>
      </w:r>
      <w:r w:rsidRPr="008439C3">
        <w:rPr>
          <w:rFonts w:ascii="Arial" w:hAnsi="Arial"/>
          <w:b/>
          <w:bCs/>
          <w:sz w:val="28"/>
          <w:szCs w:val="28"/>
        </w:rPr>
        <w:t xml:space="preserve"> PAYABLE DEFFERED PERIOD </w:t>
      </w:r>
      <w:r w:rsidRPr="008439C3">
        <w:rPr>
          <w:rFonts w:ascii="Arial" w:hAnsi="Arial"/>
          <w:b/>
          <w:bCs/>
          <w:sz w:val="28"/>
          <w:szCs w:val="28"/>
          <w:rtl/>
          <w:lang w:bidi="ar-SY"/>
        </w:rPr>
        <w:t>):</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و هي الفترة الزمنية بين شراء المواد الخام و دفع قيمتها للموردين، و يعبر عنها بالمعادلة التالية :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الدائنون  </w:t>
      </w:r>
      <w:r w:rsidRPr="008439C3">
        <w:rPr>
          <w:rFonts w:ascii="Arial" w:hAnsi="Arial"/>
          <w:sz w:val="28"/>
          <w:szCs w:val="28"/>
        </w:rPr>
        <w:t>X</w:t>
      </w:r>
      <w:r w:rsidRPr="008439C3">
        <w:rPr>
          <w:rFonts w:ascii="Arial" w:hAnsi="Arial"/>
          <w:sz w:val="28"/>
          <w:szCs w:val="28"/>
          <w:rtl/>
          <w:lang w:bidi="ar-SY"/>
        </w:rPr>
        <w:t xml:space="preserve"> 365</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فترة ائتمان الموردين ( يوم )   =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المشتريات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rPr>
        <w:t>5- </w:t>
      </w:r>
      <w:r w:rsidRPr="008439C3">
        <w:rPr>
          <w:rFonts w:ascii="Arial" w:hAnsi="Arial"/>
          <w:b/>
          <w:bCs/>
          <w:sz w:val="28"/>
          <w:szCs w:val="28"/>
          <w:rtl/>
          <w:lang w:bidi="ar-SY"/>
        </w:rPr>
        <w:t xml:space="preserve">فترة التحويل النقدي </w:t>
      </w:r>
      <w:r w:rsidRPr="008439C3">
        <w:rPr>
          <w:rFonts w:ascii="Arial" w:hAnsi="Arial"/>
          <w:b/>
          <w:bCs/>
          <w:sz w:val="28"/>
          <w:szCs w:val="28"/>
        </w:rPr>
        <w:t xml:space="preserve">CASH CONVERSION CYCLE </w:t>
      </w:r>
      <w:r w:rsidRPr="008439C3">
        <w:rPr>
          <w:rFonts w:ascii="Arial" w:hAnsi="Arial"/>
          <w:b/>
          <w:bCs/>
          <w:sz w:val="28"/>
          <w:szCs w:val="28"/>
          <w:rtl/>
          <w:lang w:bidi="ar-SY"/>
        </w:rPr>
        <w:t>:</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تمثل المدى الزمني بين دفع ثمن المشتريات و تحصيل قيمة المبيعات، و يعبر عنها بالمعادلة التالية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دورة النقد   =   الدورة التشغيلية  -  مدة ائتمان الموردين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t>أهمية إدارة رأس المال العامل :</w:t>
      </w:r>
    </w:p>
    <w:p w:rsidR="004220EE" w:rsidRPr="008439C3" w:rsidRDefault="004220EE" w:rsidP="004220EE">
      <w:pPr>
        <w:pStyle w:val="a4"/>
        <w:spacing w:line="270" w:lineRule="atLeast"/>
        <w:rPr>
          <w:rFonts w:ascii="Arial" w:hAnsi="Arial"/>
          <w:sz w:val="28"/>
          <w:szCs w:val="28"/>
          <w:rtl/>
        </w:rPr>
      </w:pPr>
      <w:r w:rsidRPr="008439C3">
        <w:rPr>
          <w:rFonts w:ascii="Arial" w:hAnsi="Arial"/>
          <w:sz w:val="28"/>
          <w:szCs w:val="28"/>
          <w:rtl/>
          <w:lang w:bidi="ar-SY"/>
        </w:rPr>
        <w:t xml:space="preserve">           تتضمن إدارة رأس المال العامل عددا من المظاهر التي تجعل منه موضوعا كبير الأهمية : </w:t>
      </w:r>
    </w:p>
    <w:p w:rsidR="004220EE" w:rsidRPr="008439C3" w:rsidRDefault="00647D36"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1- </w:t>
      </w:r>
      <w:r w:rsidR="004220EE" w:rsidRPr="008439C3">
        <w:rPr>
          <w:rFonts w:ascii="Arial" w:hAnsi="Arial"/>
          <w:sz w:val="28"/>
          <w:szCs w:val="28"/>
          <w:rtl/>
          <w:lang w:bidi="ar-SY"/>
        </w:rPr>
        <w:t>أثبتت الأبحاث أن الجزء الأكبر من وقت الإدارة المالية مكرس لأمور المؤسسة الداخلية اليومية، و يعتبر رأس المال العامل الجزء الأهم من بين هذه الأمور .</w:t>
      </w:r>
    </w:p>
    <w:p w:rsidR="004220EE" w:rsidRPr="008439C3" w:rsidRDefault="00647D36"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2- </w:t>
      </w:r>
      <w:r w:rsidR="004220EE" w:rsidRPr="008439C3">
        <w:rPr>
          <w:rFonts w:ascii="Arial" w:hAnsi="Arial"/>
          <w:sz w:val="28"/>
          <w:szCs w:val="28"/>
          <w:rtl/>
          <w:lang w:bidi="ar-SY"/>
        </w:rPr>
        <w:t>لأن الموجودات المتداولة تشكل جزءا هاما من الموجودات الكلية للمؤسسة، لأنها سريعة الحركة، لذا فهي تستحق عناية الإدارة المالية الخاصة .</w:t>
      </w:r>
    </w:p>
    <w:p w:rsidR="004220EE" w:rsidRPr="008439C3" w:rsidRDefault="00647D36"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3- </w:t>
      </w:r>
      <w:proofErr w:type="spellStart"/>
      <w:r w:rsidR="004220EE" w:rsidRPr="008439C3">
        <w:rPr>
          <w:rFonts w:ascii="Arial" w:hAnsi="Arial"/>
          <w:sz w:val="28"/>
          <w:szCs w:val="28"/>
          <w:rtl/>
          <w:lang w:bidi="ar-SY"/>
        </w:rPr>
        <w:t>لادارة</w:t>
      </w:r>
      <w:proofErr w:type="spellEnd"/>
      <w:r w:rsidR="004220EE" w:rsidRPr="008439C3">
        <w:rPr>
          <w:rFonts w:ascii="Arial" w:hAnsi="Arial"/>
          <w:sz w:val="28"/>
          <w:szCs w:val="28"/>
          <w:rtl/>
          <w:lang w:bidi="ar-SY"/>
        </w:rPr>
        <w:t xml:space="preserve"> رأس المال العامل أهمية خاصة لدى المؤسسات الصغيرة؛ فبالرغم من أن هذه المؤسسات تستطيع تخفيض استثمارها في الموجودات الثابتة عن طريق الاستئجار، إلا أنها لا تستطيع تجنب الاستثمار في النقد و الحسابات المدينة و البضاعة، كذلك فان محدودية مصادر التمويل طويلة الأجل المتاحة لها تجبرها على الاعتماد الكبير على المصادر قصيرة الأجل، و كلا الأمرين يزيد من أهمية إدارة رأس المال العامل لمثل هذه المؤسسات .</w:t>
      </w:r>
    </w:p>
    <w:p w:rsidR="004220EE" w:rsidRPr="008439C3" w:rsidRDefault="00647D36" w:rsidP="004220EE">
      <w:pPr>
        <w:spacing w:before="100" w:beforeAutospacing="1" w:after="100" w:afterAutospacing="1" w:line="270" w:lineRule="atLeast"/>
        <w:ind w:left="720" w:hanging="778"/>
        <w:jc w:val="both"/>
        <w:rPr>
          <w:rFonts w:ascii="Arial" w:hAnsi="Arial"/>
          <w:sz w:val="28"/>
          <w:szCs w:val="28"/>
          <w:rtl/>
        </w:rPr>
      </w:pPr>
      <w:r>
        <w:rPr>
          <w:rFonts w:ascii="Arial" w:hAnsi="Arial"/>
          <w:sz w:val="28"/>
          <w:szCs w:val="28"/>
          <w:rtl/>
        </w:rPr>
        <w:t>4- </w:t>
      </w:r>
      <w:r w:rsidR="004220EE" w:rsidRPr="008439C3">
        <w:rPr>
          <w:rFonts w:ascii="Arial" w:hAnsi="Arial"/>
          <w:sz w:val="28"/>
          <w:szCs w:val="28"/>
          <w:rtl/>
          <w:lang w:bidi="ar-SY"/>
        </w:rPr>
        <w:t xml:space="preserve">وجود علاقة ارتباط قوية بين نمو المبيعات و الاستثمار في الموجودات المتداولة، فالمؤسسة التي تبيع بمعدل (2500) دينار يوميا لمدة 40 يوما يصل الاستثمار في الحسابات </w:t>
      </w:r>
      <w:r w:rsidR="004220EE" w:rsidRPr="008439C3">
        <w:rPr>
          <w:rFonts w:ascii="Arial" w:hAnsi="Arial"/>
          <w:sz w:val="28"/>
          <w:szCs w:val="28"/>
          <w:rtl/>
          <w:lang w:bidi="ar-SY"/>
        </w:rPr>
        <w:lastRenderedPageBreak/>
        <w:t xml:space="preserve">المدينة لديها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(100000) دينار ، و سيتضاعف مثل هذا الاستثمار إذا زادت المبيعات </w:t>
      </w:r>
      <w:proofErr w:type="spellStart"/>
      <w:r w:rsidR="004220EE" w:rsidRPr="008439C3">
        <w:rPr>
          <w:rFonts w:ascii="Arial" w:hAnsi="Arial"/>
          <w:sz w:val="28"/>
          <w:szCs w:val="28"/>
          <w:rtl/>
          <w:lang w:bidi="ar-SY"/>
        </w:rPr>
        <w:t>الى</w:t>
      </w:r>
      <w:proofErr w:type="spellEnd"/>
      <w:r w:rsidR="004220EE" w:rsidRPr="008439C3">
        <w:rPr>
          <w:rFonts w:ascii="Arial" w:hAnsi="Arial"/>
          <w:sz w:val="28"/>
          <w:szCs w:val="28"/>
          <w:rtl/>
          <w:lang w:bidi="ar-SY"/>
        </w:rPr>
        <w:t xml:space="preserve"> (5000) دينار يوميا مع بقاء مدة الائتمان كما هي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xml:space="preserve">  و لما كان مثل هذا النمو يحدث سريعا، لذا يترتب على الإدارة المالية أن تبقى ملمة بشكل مستمر بالتطورات التي تستجد على رأس المال العامل، لأن مثل هذه التطورات تحتاج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معالجة آنية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t>مستويات الاستثمار في رأس المال العامل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تتناول السياسة العامة </w:t>
      </w:r>
      <w:proofErr w:type="spellStart"/>
      <w:r w:rsidRPr="008439C3">
        <w:rPr>
          <w:rFonts w:ascii="Arial" w:hAnsi="Arial"/>
          <w:sz w:val="28"/>
          <w:szCs w:val="28"/>
          <w:rtl/>
          <w:lang w:bidi="ar-SY"/>
        </w:rPr>
        <w:t>لادارة</w:t>
      </w:r>
      <w:proofErr w:type="spellEnd"/>
      <w:r w:rsidRPr="008439C3">
        <w:rPr>
          <w:rFonts w:ascii="Arial" w:hAnsi="Arial"/>
          <w:sz w:val="28"/>
          <w:szCs w:val="28"/>
          <w:rtl/>
          <w:lang w:bidi="ar-SY"/>
        </w:rPr>
        <w:t xml:space="preserve"> رأس المال العامل موضوعين هامين هما :</w:t>
      </w:r>
    </w:p>
    <w:p w:rsidR="004220EE" w:rsidRPr="008439C3" w:rsidRDefault="00860DD2" w:rsidP="004220EE">
      <w:pPr>
        <w:spacing w:before="100" w:beforeAutospacing="1" w:after="100" w:afterAutospacing="1" w:line="270" w:lineRule="atLeast"/>
        <w:ind w:left="720" w:hanging="360"/>
        <w:rPr>
          <w:rFonts w:ascii="Arial" w:hAnsi="Arial"/>
          <w:sz w:val="28"/>
          <w:szCs w:val="28"/>
          <w:rtl/>
        </w:rPr>
      </w:pPr>
      <w:r>
        <w:rPr>
          <w:rFonts w:ascii="Arial" w:hAnsi="Arial"/>
          <w:sz w:val="28"/>
          <w:szCs w:val="28"/>
          <w:rtl/>
          <w:lang w:bidi="ar-SY"/>
        </w:rPr>
        <w:t>أ‌- </w:t>
      </w:r>
      <w:r w:rsidR="004220EE" w:rsidRPr="008439C3">
        <w:rPr>
          <w:rFonts w:ascii="Arial" w:hAnsi="Arial"/>
          <w:sz w:val="28"/>
          <w:szCs w:val="28"/>
          <w:rtl/>
          <w:lang w:bidi="ar-SY"/>
        </w:rPr>
        <w:t>مستوى الاستثمار في رأس المال العامل .</w:t>
      </w:r>
    </w:p>
    <w:p w:rsidR="004220EE" w:rsidRPr="008439C3" w:rsidRDefault="00860DD2" w:rsidP="004220EE">
      <w:pPr>
        <w:spacing w:before="100" w:beforeAutospacing="1" w:after="100" w:afterAutospacing="1" w:line="270" w:lineRule="atLeast"/>
        <w:ind w:left="720" w:hanging="360"/>
        <w:rPr>
          <w:rFonts w:ascii="Arial" w:hAnsi="Arial"/>
          <w:sz w:val="28"/>
          <w:szCs w:val="28"/>
          <w:rtl/>
        </w:rPr>
      </w:pPr>
      <w:r>
        <w:rPr>
          <w:rFonts w:ascii="Arial" w:hAnsi="Arial"/>
          <w:sz w:val="28"/>
          <w:szCs w:val="28"/>
          <w:rtl/>
          <w:lang w:bidi="ar-SY"/>
        </w:rPr>
        <w:t>ب‌- </w:t>
      </w:r>
      <w:r w:rsidR="004220EE" w:rsidRPr="008439C3">
        <w:rPr>
          <w:rFonts w:ascii="Arial" w:hAnsi="Arial"/>
          <w:sz w:val="28"/>
          <w:szCs w:val="28"/>
          <w:rtl/>
          <w:lang w:bidi="ar-SY"/>
        </w:rPr>
        <w:t>كيفية تمويل هذا الاستثمار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و على المؤسسة أن تحدد الأثر المشترك لهذين العاملين معا على كل من عوائدها (</w:t>
      </w:r>
      <w:r w:rsidRPr="008439C3">
        <w:rPr>
          <w:rFonts w:ascii="Arial" w:hAnsi="Arial"/>
          <w:sz w:val="28"/>
          <w:szCs w:val="28"/>
        </w:rPr>
        <w:t xml:space="preserve">RETURN </w:t>
      </w:r>
      <w:r w:rsidRPr="008439C3">
        <w:rPr>
          <w:rFonts w:ascii="Arial" w:hAnsi="Arial"/>
          <w:sz w:val="28"/>
          <w:szCs w:val="28"/>
          <w:rtl/>
          <w:lang w:bidi="ar-SY"/>
        </w:rPr>
        <w:t>)، و مخاطرها (</w:t>
      </w:r>
      <w:r w:rsidRPr="008439C3">
        <w:rPr>
          <w:rFonts w:ascii="Arial" w:hAnsi="Arial"/>
          <w:sz w:val="28"/>
          <w:szCs w:val="28"/>
        </w:rPr>
        <w:t>RISK</w:t>
      </w:r>
      <w:r w:rsidRPr="008439C3">
        <w:rPr>
          <w:rFonts w:ascii="Arial" w:hAnsi="Arial"/>
          <w:sz w:val="28"/>
          <w:szCs w:val="28"/>
          <w:rtl/>
          <w:lang w:bidi="ar-SY"/>
        </w:rPr>
        <w:t>) .</w:t>
      </w:r>
    </w:p>
    <w:p w:rsidR="004220EE" w:rsidRPr="008439C3" w:rsidRDefault="00860DD2" w:rsidP="004220EE">
      <w:pPr>
        <w:spacing w:before="100" w:beforeAutospacing="1" w:after="100" w:afterAutospacing="1" w:line="270" w:lineRule="atLeast"/>
        <w:rPr>
          <w:rFonts w:ascii="Arial" w:hAnsi="Arial"/>
          <w:sz w:val="28"/>
          <w:szCs w:val="28"/>
          <w:rtl/>
        </w:rPr>
      </w:pPr>
      <w:r>
        <w:rPr>
          <w:rFonts w:ascii="Arial" w:hAnsi="Arial"/>
          <w:sz w:val="28"/>
          <w:szCs w:val="28"/>
          <w:rtl/>
          <w:lang w:bidi="ar-SY"/>
        </w:rPr>
        <w:t>      </w:t>
      </w:r>
      <w:r w:rsidR="004220EE" w:rsidRPr="008439C3">
        <w:rPr>
          <w:rFonts w:ascii="Arial" w:hAnsi="Arial"/>
          <w:sz w:val="28"/>
          <w:szCs w:val="28"/>
          <w:rtl/>
          <w:lang w:bidi="ar-SY"/>
        </w:rPr>
        <w:t>و استكمالا لهذه الغاية، سنتناول ما يلي ببعض التفاصيل :</w:t>
      </w:r>
    </w:p>
    <w:p w:rsidR="004220EE" w:rsidRPr="008439C3" w:rsidRDefault="00860DD2" w:rsidP="004220EE">
      <w:pPr>
        <w:spacing w:before="100" w:beforeAutospacing="1" w:after="100" w:afterAutospacing="1" w:line="270" w:lineRule="atLeast"/>
        <w:ind w:left="720" w:hanging="360"/>
        <w:rPr>
          <w:rFonts w:ascii="Arial" w:hAnsi="Arial"/>
          <w:sz w:val="28"/>
          <w:szCs w:val="28"/>
          <w:rtl/>
        </w:rPr>
      </w:pPr>
      <w:r>
        <w:rPr>
          <w:rFonts w:ascii="Arial" w:hAnsi="Arial"/>
          <w:sz w:val="28"/>
          <w:szCs w:val="28"/>
          <w:rtl/>
        </w:rPr>
        <w:t>1- </w:t>
      </w:r>
      <w:r w:rsidR="004220EE" w:rsidRPr="008439C3">
        <w:rPr>
          <w:rFonts w:ascii="Arial" w:hAnsi="Arial"/>
          <w:sz w:val="28"/>
          <w:szCs w:val="28"/>
          <w:rtl/>
          <w:lang w:bidi="ar-SY"/>
        </w:rPr>
        <w:t>قرار الاستثمار في رأس المال العامل .</w:t>
      </w:r>
    </w:p>
    <w:p w:rsidR="004220EE" w:rsidRPr="008439C3" w:rsidRDefault="00860DD2" w:rsidP="004220EE">
      <w:pPr>
        <w:spacing w:before="100" w:beforeAutospacing="1" w:after="100" w:afterAutospacing="1" w:line="270" w:lineRule="atLeast"/>
        <w:ind w:left="720" w:hanging="360"/>
        <w:rPr>
          <w:rFonts w:ascii="Arial" w:hAnsi="Arial"/>
          <w:sz w:val="28"/>
          <w:szCs w:val="28"/>
          <w:rtl/>
        </w:rPr>
      </w:pPr>
      <w:r>
        <w:rPr>
          <w:rFonts w:ascii="Arial" w:hAnsi="Arial"/>
          <w:sz w:val="28"/>
          <w:szCs w:val="28"/>
          <w:rtl/>
        </w:rPr>
        <w:t>2- </w:t>
      </w:r>
      <w:r w:rsidR="004220EE" w:rsidRPr="008439C3">
        <w:rPr>
          <w:rFonts w:ascii="Arial" w:hAnsi="Arial"/>
          <w:sz w:val="28"/>
          <w:szCs w:val="28"/>
          <w:rtl/>
          <w:lang w:bidi="ar-SY"/>
        </w:rPr>
        <w:t>قرار تمويل رأس المال العامل .</w:t>
      </w:r>
    </w:p>
    <w:p w:rsidR="004220EE" w:rsidRPr="008439C3" w:rsidRDefault="00860DD2" w:rsidP="004220EE">
      <w:pPr>
        <w:spacing w:before="100" w:beforeAutospacing="1" w:after="100" w:afterAutospacing="1" w:line="270" w:lineRule="atLeast"/>
        <w:ind w:left="720" w:hanging="360"/>
        <w:rPr>
          <w:rFonts w:ascii="Arial" w:hAnsi="Arial"/>
          <w:sz w:val="28"/>
          <w:szCs w:val="28"/>
          <w:rtl/>
        </w:rPr>
      </w:pPr>
      <w:r>
        <w:rPr>
          <w:rFonts w:ascii="Arial" w:hAnsi="Arial"/>
          <w:sz w:val="28"/>
          <w:szCs w:val="28"/>
          <w:rtl/>
        </w:rPr>
        <w:t>3- </w:t>
      </w:r>
      <w:r w:rsidR="004220EE" w:rsidRPr="008439C3">
        <w:rPr>
          <w:rFonts w:ascii="Arial" w:hAnsi="Arial"/>
          <w:sz w:val="28"/>
          <w:szCs w:val="28"/>
          <w:rtl/>
          <w:lang w:bidi="ar-SY"/>
        </w:rPr>
        <w:t>الأثر المشترك للقرارين معا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b/>
          <w:bCs/>
          <w:sz w:val="28"/>
          <w:szCs w:val="28"/>
          <w:rtl/>
          <w:lang w:bidi="ar-SY"/>
        </w:rPr>
        <w:t xml:space="preserve">أولا   :   </w:t>
      </w:r>
      <w:r w:rsidRPr="008439C3">
        <w:rPr>
          <w:rFonts w:ascii="Arial" w:hAnsi="Arial"/>
          <w:b/>
          <w:bCs/>
          <w:sz w:val="28"/>
          <w:szCs w:val="28"/>
          <w:u w:val="single"/>
          <w:rtl/>
          <w:lang w:bidi="ar-SY"/>
        </w:rPr>
        <w:t>قرار الاستثمار في رأس المال العامل</w:t>
      </w:r>
      <w:r w:rsidRPr="008439C3">
        <w:rPr>
          <w:rFonts w:ascii="Arial" w:hAnsi="Arial"/>
          <w:b/>
          <w:bCs/>
          <w:sz w:val="28"/>
          <w:szCs w:val="28"/>
          <w:rtl/>
          <w:lang w:bidi="ar-SY"/>
        </w:rPr>
        <w:t xml:space="preserve"> :</w:t>
      </w:r>
    </w:p>
    <w:p w:rsidR="004220EE" w:rsidRPr="008439C3" w:rsidRDefault="004220EE" w:rsidP="004220EE">
      <w:pPr>
        <w:spacing w:before="100" w:beforeAutospacing="1" w:after="100" w:afterAutospacing="1" w:line="270" w:lineRule="atLeast"/>
        <w:ind w:left="793"/>
        <w:jc w:val="both"/>
        <w:rPr>
          <w:rFonts w:ascii="Arial" w:hAnsi="Arial"/>
          <w:sz w:val="28"/>
          <w:szCs w:val="28"/>
          <w:rtl/>
        </w:rPr>
      </w:pPr>
      <w:r w:rsidRPr="008439C3">
        <w:rPr>
          <w:rFonts w:ascii="Arial" w:hAnsi="Arial"/>
          <w:sz w:val="28"/>
          <w:szCs w:val="28"/>
          <w:rtl/>
          <w:lang w:bidi="ar-SY"/>
        </w:rPr>
        <w:t>            يتأثر كل من حجم و طبيعة الاستثمار في الموجودات المتداولة لأية مؤسسة بمجموعة من العوامل المختلفة من ضمنها :</w:t>
      </w:r>
    </w:p>
    <w:p w:rsidR="004220EE" w:rsidRPr="008439C3" w:rsidRDefault="00860DD2" w:rsidP="004220EE">
      <w:pPr>
        <w:spacing w:before="100" w:beforeAutospacing="1" w:after="100" w:afterAutospacing="1" w:line="270" w:lineRule="atLeast"/>
        <w:ind w:left="720" w:firstLine="73"/>
        <w:rPr>
          <w:rFonts w:ascii="Arial" w:hAnsi="Arial"/>
          <w:sz w:val="28"/>
          <w:szCs w:val="28"/>
          <w:rtl/>
        </w:rPr>
      </w:pPr>
      <w:r>
        <w:rPr>
          <w:rFonts w:ascii="Arial" w:hAnsi="Arial"/>
          <w:sz w:val="28"/>
          <w:szCs w:val="28"/>
          <w:rtl/>
        </w:rPr>
        <w:t>1- </w:t>
      </w:r>
      <w:r w:rsidR="004220EE" w:rsidRPr="008439C3">
        <w:rPr>
          <w:rFonts w:ascii="Arial" w:hAnsi="Arial"/>
          <w:sz w:val="28"/>
          <w:szCs w:val="28"/>
          <w:rtl/>
          <w:lang w:bidi="ar-SY"/>
        </w:rPr>
        <w:t>طبيعة منتجات المؤسسة .</w:t>
      </w:r>
    </w:p>
    <w:p w:rsidR="004220EE" w:rsidRPr="008439C3" w:rsidRDefault="00860DD2" w:rsidP="004220EE">
      <w:pPr>
        <w:spacing w:before="100" w:beforeAutospacing="1" w:after="100" w:afterAutospacing="1" w:line="270" w:lineRule="atLeast"/>
        <w:ind w:left="720" w:firstLine="73"/>
        <w:rPr>
          <w:rFonts w:ascii="Arial" w:hAnsi="Arial"/>
          <w:sz w:val="28"/>
          <w:szCs w:val="28"/>
          <w:rtl/>
        </w:rPr>
      </w:pPr>
      <w:r>
        <w:rPr>
          <w:rFonts w:ascii="Arial" w:hAnsi="Arial"/>
          <w:sz w:val="28"/>
          <w:szCs w:val="28"/>
          <w:rtl/>
        </w:rPr>
        <w:t>2- </w:t>
      </w:r>
      <w:r w:rsidR="004220EE" w:rsidRPr="008439C3">
        <w:rPr>
          <w:rFonts w:ascii="Arial" w:hAnsi="Arial"/>
          <w:sz w:val="28"/>
          <w:szCs w:val="28"/>
          <w:rtl/>
          <w:lang w:bidi="ar-SY"/>
        </w:rPr>
        <w:t>طول الدورة التشغيلية .</w:t>
      </w:r>
    </w:p>
    <w:p w:rsidR="004220EE" w:rsidRPr="008439C3" w:rsidRDefault="00860DD2" w:rsidP="004220EE">
      <w:pPr>
        <w:spacing w:before="100" w:beforeAutospacing="1" w:after="100" w:afterAutospacing="1" w:line="270" w:lineRule="atLeast"/>
        <w:ind w:left="720" w:firstLine="73"/>
        <w:rPr>
          <w:rFonts w:ascii="Arial" w:hAnsi="Arial"/>
          <w:sz w:val="28"/>
          <w:szCs w:val="28"/>
          <w:rtl/>
        </w:rPr>
      </w:pPr>
      <w:r>
        <w:rPr>
          <w:rFonts w:ascii="Arial" w:hAnsi="Arial"/>
          <w:sz w:val="28"/>
          <w:szCs w:val="28"/>
          <w:rtl/>
        </w:rPr>
        <w:t>3- </w:t>
      </w:r>
      <w:r w:rsidR="004220EE" w:rsidRPr="008439C3">
        <w:rPr>
          <w:rFonts w:ascii="Arial" w:hAnsi="Arial"/>
          <w:sz w:val="28"/>
          <w:szCs w:val="28"/>
          <w:rtl/>
          <w:lang w:bidi="ar-SY"/>
        </w:rPr>
        <w:t>حجم المبيعات .</w:t>
      </w:r>
    </w:p>
    <w:p w:rsidR="004220EE" w:rsidRPr="008439C3" w:rsidRDefault="00860DD2" w:rsidP="004220EE">
      <w:pPr>
        <w:spacing w:before="100" w:beforeAutospacing="1" w:after="100" w:afterAutospacing="1" w:line="270" w:lineRule="atLeast"/>
        <w:ind w:left="720" w:firstLine="73"/>
        <w:rPr>
          <w:rFonts w:ascii="Arial" w:hAnsi="Arial"/>
          <w:sz w:val="28"/>
          <w:szCs w:val="28"/>
          <w:rtl/>
        </w:rPr>
      </w:pPr>
      <w:r>
        <w:rPr>
          <w:rFonts w:ascii="Arial" w:hAnsi="Arial"/>
          <w:sz w:val="28"/>
          <w:szCs w:val="28"/>
          <w:rtl/>
        </w:rPr>
        <w:t>4- </w:t>
      </w:r>
      <w:r w:rsidR="004220EE" w:rsidRPr="008439C3">
        <w:rPr>
          <w:rFonts w:ascii="Arial" w:hAnsi="Arial"/>
          <w:sz w:val="28"/>
          <w:szCs w:val="28"/>
          <w:rtl/>
          <w:lang w:bidi="ar-SY"/>
        </w:rPr>
        <w:t>سياسة الاحتفاظ بالبضاعة .</w:t>
      </w:r>
    </w:p>
    <w:p w:rsidR="004220EE" w:rsidRPr="008439C3" w:rsidRDefault="00860DD2" w:rsidP="004220EE">
      <w:pPr>
        <w:spacing w:before="100" w:beforeAutospacing="1" w:after="100" w:afterAutospacing="1" w:line="270" w:lineRule="atLeast"/>
        <w:ind w:left="720" w:firstLine="73"/>
        <w:rPr>
          <w:rFonts w:ascii="Arial" w:hAnsi="Arial"/>
          <w:sz w:val="28"/>
          <w:szCs w:val="28"/>
          <w:rtl/>
        </w:rPr>
      </w:pPr>
      <w:r>
        <w:rPr>
          <w:rFonts w:ascii="Arial" w:hAnsi="Arial"/>
          <w:sz w:val="28"/>
          <w:szCs w:val="28"/>
          <w:rtl/>
        </w:rPr>
        <w:t>5- </w:t>
      </w:r>
      <w:r w:rsidR="004220EE" w:rsidRPr="008439C3">
        <w:rPr>
          <w:rFonts w:ascii="Arial" w:hAnsi="Arial"/>
          <w:sz w:val="28"/>
          <w:szCs w:val="28"/>
          <w:rtl/>
          <w:lang w:bidi="ar-SY"/>
        </w:rPr>
        <w:t>سياسة الائتمان .</w:t>
      </w:r>
    </w:p>
    <w:p w:rsidR="004220EE" w:rsidRDefault="00860DD2" w:rsidP="004220EE">
      <w:pPr>
        <w:spacing w:before="100" w:beforeAutospacing="1" w:after="100" w:afterAutospacing="1" w:line="270" w:lineRule="atLeast"/>
        <w:ind w:left="720" w:firstLine="73"/>
        <w:rPr>
          <w:rFonts w:ascii="Arial" w:hAnsi="Arial" w:hint="cs"/>
          <w:sz w:val="28"/>
          <w:szCs w:val="28"/>
          <w:rtl/>
        </w:rPr>
      </w:pPr>
      <w:r>
        <w:rPr>
          <w:rFonts w:ascii="Arial" w:hAnsi="Arial"/>
          <w:sz w:val="28"/>
          <w:szCs w:val="28"/>
          <w:rtl/>
        </w:rPr>
        <w:t>6- </w:t>
      </w:r>
      <w:r w:rsidR="004220EE" w:rsidRPr="008439C3">
        <w:rPr>
          <w:rFonts w:ascii="Arial" w:hAnsi="Arial"/>
          <w:sz w:val="28"/>
          <w:szCs w:val="28"/>
          <w:rtl/>
          <w:lang w:bidi="ar-SY"/>
        </w:rPr>
        <w:t>كفاءة إدارة الموجودات المتداولة .</w:t>
      </w:r>
    </w:p>
    <w:p w:rsidR="00860DD2" w:rsidRPr="008439C3" w:rsidRDefault="00860DD2" w:rsidP="004220EE">
      <w:pPr>
        <w:spacing w:before="100" w:beforeAutospacing="1" w:after="100" w:afterAutospacing="1" w:line="270" w:lineRule="atLeast"/>
        <w:ind w:left="720" w:firstLine="73"/>
        <w:rPr>
          <w:rFonts w:ascii="Arial" w:hAnsi="Arial"/>
          <w:sz w:val="28"/>
          <w:szCs w:val="28"/>
          <w:rtl/>
        </w:rPr>
      </w:pPr>
    </w:p>
    <w:p w:rsidR="004220EE" w:rsidRPr="008439C3" w:rsidRDefault="004220EE" w:rsidP="004220EE">
      <w:pPr>
        <w:spacing w:before="100" w:beforeAutospacing="1" w:after="100" w:afterAutospacing="1" w:line="270" w:lineRule="atLeast"/>
        <w:ind w:left="793"/>
        <w:rPr>
          <w:rFonts w:ascii="Arial" w:hAnsi="Arial"/>
          <w:sz w:val="28"/>
          <w:szCs w:val="28"/>
          <w:rtl/>
        </w:rPr>
      </w:pPr>
      <w:r w:rsidRPr="008439C3">
        <w:rPr>
          <w:rFonts w:ascii="Arial" w:hAnsi="Arial"/>
          <w:b/>
          <w:bCs/>
          <w:sz w:val="28"/>
          <w:szCs w:val="28"/>
          <w:u w:val="single"/>
          <w:rtl/>
          <w:lang w:bidi="ar-SY"/>
        </w:rPr>
        <w:lastRenderedPageBreak/>
        <w:t>المقايضة بين العوائد و المخاطر عند مستويات رأس المال العامل المتفاوتة :</w:t>
      </w:r>
    </w:p>
    <w:p w:rsidR="004220EE" w:rsidRPr="008439C3" w:rsidRDefault="004220EE" w:rsidP="004220EE">
      <w:pPr>
        <w:spacing w:before="100" w:beforeAutospacing="1" w:after="100" w:afterAutospacing="1" w:line="270" w:lineRule="atLeast"/>
        <w:ind w:left="793"/>
        <w:jc w:val="both"/>
        <w:rPr>
          <w:rFonts w:ascii="Arial" w:hAnsi="Arial"/>
          <w:sz w:val="28"/>
          <w:szCs w:val="28"/>
          <w:rtl/>
        </w:rPr>
      </w:pPr>
      <w:r w:rsidRPr="008439C3">
        <w:rPr>
          <w:rFonts w:ascii="Arial" w:hAnsi="Arial"/>
          <w:sz w:val="28"/>
          <w:szCs w:val="28"/>
          <w:rtl/>
          <w:lang w:bidi="ar-SY"/>
        </w:rPr>
        <w:t>         توجد مقاييس متعددة للتعبير عن العائد الذي يمكن أن تحققه المؤسسة و الخطر الذي تتعرض له في سبيل ذلك؛ و لغايات تقييم إدارة رأس المال العامل، سيتم قياس عائد المؤسسة بصافي ربح العمليات مقسوما على الموجودات ( صافي ربح العمليات ÷ الموجودات ) . أما الخطر فسيتم قياسه بمقدار صافي رأس المال العامل و نسبة التداول، و يعبرا عن احتمال عدم قدرة المؤسسة على مواجهة التزاماتها .</w:t>
      </w:r>
    </w:p>
    <w:p w:rsidR="004220EE" w:rsidRPr="008439C3" w:rsidRDefault="004220EE" w:rsidP="004220EE">
      <w:pPr>
        <w:spacing w:before="100" w:beforeAutospacing="1" w:after="100" w:afterAutospacing="1" w:line="270" w:lineRule="atLeast"/>
        <w:ind w:left="793"/>
        <w:jc w:val="both"/>
        <w:rPr>
          <w:rFonts w:ascii="Arial" w:hAnsi="Arial"/>
          <w:sz w:val="28"/>
          <w:szCs w:val="28"/>
          <w:rtl/>
        </w:rPr>
      </w:pPr>
      <w:r w:rsidRPr="008439C3">
        <w:rPr>
          <w:rFonts w:ascii="Arial" w:hAnsi="Arial"/>
          <w:sz w:val="28"/>
          <w:szCs w:val="28"/>
          <w:rtl/>
          <w:lang w:bidi="ar-SY"/>
        </w:rPr>
        <w:t>        و قبل أن تقرر إدارة المؤسسة المستوى المناسب للاستثمار في رأس المال العامل، عليها أن توازن بين الربحية الموقعة نتيجة لهذا المستوى من الاستثمار و المخاطر المتوقعة منه أيضا .</w:t>
      </w:r>
    </w:p>
    <w:p w:rsidR="004220EE" w:rsidRPr="008439C3" w:rsidRDefault="004220EE" w:rsidP="004220EE">
      <w:pPr>
        <w:spacing w:before="100" w:beforeAutospacing="1" w:after="100" w:afterAutospacing="1" w:line="270" w:lineRule="atLeast"/>
        <w:ind w:left="793"/>
        <w:jc w:val="both"/>
        <w:rPr>
          <w:rFonts w:ascii="Arial" w:hAnsi="Arial"/>
          <w:sz w:val="28"/>
          <w:szCs w:val="28"/>
          <w:rtl/>
        </w:rPr>
      </w:pPr>
      <w:r w:rsidRPr="008439C3">
        <w:rPr>
          <w:rFonts w:ascii="Arial" w:hAnsi="Arial"/>
          <w:sz w:val="28"/>
          <w:szCs w:val="28"/>
          <w:rtl/>
          <w:lang w:bidi="ar-SY"/>
        </w:rPr>
        <w:t>        هذا و يمثل الشكل رقم (5/1/2) ثلاثة بدائل لسياسات رأس المال العامل، و يمثل كل منحنى من المنحنيات الثلاثة الواردة في الشكل التالي العلاقة بين الاستثمار في الموجودات المتداولة و بين المبيعات الخاصة بكل حالة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الشكل رقم (5/1/2)</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سياسات رأس المال العامل</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w:t>
      </w:r>
      <w:r w:rsidRPr="008439C3">
        <w:rPr>
          <w:rFonts w:ascii="Arial" w:hAnsi="Arial"/>
          <w:sz w:val="28"/>
          <w:szCs w:val="28"/>
        </w:rPr>
        <w:t>SET GRAPH HERE</w:t>
      </w:r>
      <w:r w:rsidRPr="008439C3">
        <w:rPr>
          <w:rFonts w:ascii="Arial" w:hAnsi="Arial"/>
          <w:sz w:val="28"/>
          <w:szCs w:val="28"/>
          <w:rtl/>
          <w:lang w:bidi="ar-SY"/>
        </w:rPr>
        <w:t>)</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تعتبر السياسة (ج) سياسة متحفظة (</w:t>
      </w:r>
      <w:r w:rsidRPr="008439C3">
        <w:rPr>
          <w:rFonts w:ascii="Arial" w:hAnsi="Arial"/>
          <w:sz w:val="28"/>
          <w:szCs w:val="28"/>
        </w:rPr>
        <w:t xml:space="preserve">CONSERVATIVE </w:t>
      </w:r>
      <w:r w:rsidRPr="008439C3">
        <w:rPr>
          <w:rFonts w:ascii="Arial" w:hAnsi="Arial"/>
          <w:sz w:val="28"/>
          <w:szCs w:val="28"/>
          <w:rtl/>
          <w:lang w:bidi="ar-SY"/>
        </w:rPr>
        <w:t xml:space="preserve">) </w:t>
      </w:r>
      <w:proofErr w:type="spellStart"/>
      <w:r w:rsidRPr="008439C3">
        <w:rPr>
          <w:rFonts w:ascii="Arial" w:hAnsi="Arial"/>
          <w:sz w:val="28"/>
          <w:szCs w:val="28"/>
          <w:rtl/>
          <w:lang w:bidi="ar-SY"/>
        </w:rPr>
        <w:t>لادارة</w:t>
      </w:r>
      <w:proofErr w:type="spellEnd"/>
      <w:r w:rsidRPr="008439C3">
        <w:rPr>
          <w:rFonts w:ascii="Arial" w:hAnsi="Arial"/>
          <w:sz w:val="28"/>
          <w:szCs w:val="28"/>
          <w:rtl/>
          <w:lang w:bidi="ar-SY"/>
        </w:rPr>
        <w:t xml:space="preserve"> رأس المال العامل، لأنها تقوم على احتفاظ المؤسسة بجزء أكبر من </w:t>
      </w:r>
      <w:proofErr w:type="spellStart"/>
      <w:r w:rsidRPr="008439C3">
        <w:rPr>
          <w:rFonts w:ascii="Arial" w:hAnsi="Arial"/>
          <w:sz w:val="28"/>
          <w:szCs w:val="28"/>
          <w:rtl/>
          <w:lang w:bidi="ar-SY"/>
        </w:rPr>
        <w:t>موجوداتها</w:t>
      </w:r>
      <w:proofErr w:type="spellEnd"/>
      <w:r w:rsidRPr="008439C3">
        <w:rPr>
          <w:rFonts w:ascii="Arial" w:hAnsi="Arial"/>
          <w:sz w:val="28"/>
          <w:szCs w:val="28"/>
          <w:rtl/>
          <w:lang w:bidi="ar-SY"/>
        </w:rPr>
        <w:t xml:space="preserve"> في الموجودات المتداولة بالمقارنة مع الحالتين أ , ب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و استنادا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النظرية التي تقول بأن العائد على الموجودات يرتبط عكسيا مع سيولتها، حيث يرتفع العائد كلما قلت سيولة الأصل و ينخفض كلما زادت سيولته، فانه يمكن القول بأن العائد على رأس المال العامل أقل من العائد على الموجودات الثابتة . لذا تؤدي السياسة </w:t>
      </w:r>
      <w:proofErr w:type="spellStart"/>
      <w:r w:rsidRPr="008439C3">
        <w:rPr>
          <w:rFonts w:ascii="Arial" w:hAnsi="Arial"/>
          <w:sz w:val="28"/>
          <w:szCs w:val="28"/>
          <w:rtl/>
          <w:lang w:bidi="ar-SY"/>
        </w:rPr>
        <w:t>التمحفظة</w:t>
      </w:r>
      <w:proofErr w:type="spellEnd"/>
      <w:r w:rsidRPr="008439C3">
        <w:rPr>
          <w:rFonts w:ascii="Arial" w:hAnsi="Arial"/>
          <w:sz w:val="28"/>
          <w:szCs w:val="28"/>
          <w:rtl/>
          <w:lang w:bidi="ar-SY"/>
        </w:rPr>
        <w:t xml:space="preserve">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عائد أقل معبرا عنه بصافي العمليات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الموجودات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و في المقابل، فان من نتائج هذه السياسة ارتفاع حجم صافي رأس المال العامل و ارتفاع نسبة التداول، الأمر الذي يؤدي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وضع أقل خطورة من الأوضاع التي يقل فيها الاستثمار في الموجودات المتداولة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 في مقابل السياسة المتحفظة (ج)، هناك السياسة (أ) الجريئة (</w:t>
      </w:r>
      <w:r w:rsidRPr="008439C3">
        <w:rPr>
          <w:rFonts w:ascii="Arial" w:hAnsi="Arial"/>
          <w:sz w:val="28"/>
          <w:szCs w:val="28"/>
        </w:rPr>
        <w:t xml:space="preserve">AGGRESSIVE </w:t>
      </w:r>
      <w:r w:rsidRPr="008439C3">
        <w:rPr>
          <w:rFonts w:ascii="Arial" w:hAnsi="Arial"/>
          <w:sz w:val="28"/>
          <w:szCs w:val="28"/>
          <w:rtl/>
          <w:lang w:bidi="ar-SY"/>
        </w:rPr>
        <w:t xml:space="preserve">)، لأنها تقوم على استثمار كم أقل في الموجودات المتداولة  ذات العائد المنخفض، و مثل هذا الوضع سيؤدي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انخفاض في حجم الاستثمار في صافي رأس المال، و قد يترتب على مثل هذه السياسة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ارتفاع العائد لانخفاض الاستثمار في الجزء الأقل مردودا من الموجودات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زيادة مخاطر المؤسسة المالية لانخفاض سيولتها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lastRenderedPageBreak/>
        <w:t xml:space="preserve">           و أخيرا تمثل السياسة (ب) منهجا </w:t>
      </w:r>
      <w:r w:rsidRPr="008439C3">
        <w:rPr>
          <w:rFonts w:ascii="Arial" w:hAnsi="Arial"/>
          <w:sz w:val="28"/>
          <w:szCs w:val="28"/>
          <w:lang w:bidi="ar-SY"/>
        </w:rPr>
        <w:t> </w:t>
      </w:r>
      <w:r w:rsidRPr="008439C3">
        <w:rPr>
          <w:rFonts w:ascii="Arial" w:hAnsi="Arial"/>
          <w:sz w:val="28"/>
          <w:szCs w:val="28"/>
          <w:rtl/>
          <w:lang w:bidi="ar-SY"/>
        </w:rPr>
        <w:t> معتدلا (</w:t>
      </w:r>
      <w:r w:rsidRPr="008439C3">
        <w:rPr>
          <w:rFonts w:ascii="Arial" w:hAnsi="Arial"/>
          <w:sz w:val="28"/>
          <w:szCs w:val="28"/>
        </w:rPr>
        <w:t xml:space="preserve">MODERATE APROACH </w:t>
      </w:r>
      <w:r w:rsidRPr="008439C3">
        <w:rPr>
          <w:rFonts w:ascii="Arial" w:hAnsi="Arial"/>
          <w:sz w:val="28"/>
          <w:szCs w:val="28"/>
          <w:rtl/>
          <w:lang w:bidi="ar-SY"/>
        </w:rPr>
        <w:t>)، لأن عائد المؤسسة المتوقع و مخاطرها في هذه الحالة تقعان في منطقة وسطى بين المدخلين .</w:t>
      </w:r>
    </w:p>
    <w:p w:rsidR="004220EE" w:rsidRPr="008439C3" w:rsidRDefault="004220EE" w:rsidP="004220EE">
      <w:pPr>
        <w:pStyle w:val="a4"/>
        <w:spacing w:line="270" w:lineRule="atLeast"/>
        <w:rPr>
          <w:rFonts w:ascii="Arial" w:hAnsi="Arial"/>
          <w:sz w:val="28"/>
          <w:szCs w:val="28"/>
          <w:rtl/>
        </w:rPr>
      </w:pPr>
      <w:r w:rsidRPr="008439C3">
        <w:rPr>
          <w:rFonts w:ascii="Arial" w:hAnsi="Arial"/>
          <w:sz w:val="28"/>
          <w:szCs w:val="28"/>
          <w:rtl/>
          <w:lang w:bidi="ar-SY"/>
        </w:rPr>
        <w:t>           هذا و يمكن توضيح هذه المداخل الثلاثة بالمثال الرقمي التالي لشركة أ ب ج،التي تواجه إدارتها قرارات حول رأس المال العامل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الفرضيات للسياسات الثلاث :</w:t>
      </w:r>
    </w:p>
    <w:tbl>
      <w:tblPr>
        <w:bidiVisual/>
        <w:tblW w:w="4260" w:type="dxa"/>
        <w:jc w:val="center"/>
        <w:tblCellMar>
          <w:left w:w="0" w:type="dxa"/>
          <w:right w:w="0" w:type="dxa"/>
        </w:tblCellMar>
        <w:tblLook w:val="04A0"/>
      </w:tblPr>
      <w:tblGrid>
        <w:gridCol w:w="1185"/>
        <w:gridCol w:w="6411"/>
      </w:tblGrid>
      <w:tr w:rsidR="004220EE" w:rsidRPr="008439C3" w:rsidTr="007C2F39">
        <w:trPr>
          <w:jc w:val="center"/>
        </w:trPr>
        <w:tc>
          <w:tcPr>
            <w:tcW w:w="319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Pr>
              <w:t> </w:t>
            </w:r>
          </w:p>
        </w:tc>
        <w:tc>
          <w:tcPr>
            <w:tcW w:w="106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pStyle w:val="2"/>
              <w:spacing w:line="270" w:lineRule="atLeast"/>
              <w:jc w:val="center"/>
              <w:rPr>
                <w:rFonts w:ascii="Arial" w:hAnsi="Arial" w:cs="Arial"/>
                <w:sz w:val="28"/>
                <w:szCs w:val="28"/>
              </w:rPr>
            </w:pPr>
            <w:r w:rsidRPr="008439C3">
              <w:rPr>
                <w:rFonts w:ascii="Arial" w:hAnsi="Arial" w:cs="Arial"/>
                <w:sz w:val="28"/>
                <w:szCs w:val="28"/>
                <w:rtl/>
                <w:lang w:bidi="ar-SY"/>
              </w:rPr>
              <w:t>ألف دينار</w:t>
            </w:r>
          </w:p>
        </w:tc>
      </w:tr>
      <w:tr w:rsidR="004220EE" w:rsidRPr="008439C3" w:rsidTr="007C2F39">
        <w:trPr>
          <w:jc w:val="center"/>
        </w:trPr>
        <w:tc>
          <w:tcPr>
            <w:tcW w:w="319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lang w:bidi="ar-SY"/>
              </w:rPr>
              <w:t>المبيعات المتوقعة</w:t>
            </w:r>
          </w:p>
        </w:tc>
        <w:tc>
          <w:tcPr>
            <w:tcW w:w="106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1000</w:t>
            </w:r>
          </w:p>
        </w:tc>
      </w:tr>
      <w:tr w:rsidR="004220EE" w:rsidRPr="008439C3" w:rsidTr="007C2F39">
        <w:trPr>
          <w:jc w:val="center"/>
        </w:trPr>
        <w:tc>
          <w:tcPr>
            <w:tcW w:w="319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lang w:bidi="ar-SY"/>
              </w:rPr>
              <w:t>صافي ربح العمليات</w:t>
            </w:r>
          </w:p>
        </w:tc>
        <w:tc>
          <w:tcPr>
            <w:tcW w:w="106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w:t>
            </w:r>
          </w:p>
        </w:tc>
      </w:tr>
      <w:tr w:rsidR="004220EE" w:rsidRPr="008439C3" w:rsidTr="007C2F39">
        <w:trPr>
          <w:jc w:val="center"/>
        </w:trPr>
        <w:tc>
          <w:tcPr>
            <w:tcW w:w="319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الموجودات الثابتة</w:t>
            </w:r>
          </w:p>
        </w:tc>
        <w:tc>
          <w:tcPr>
            <w:tcW w:w="106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r>
      <w:tr w:rsidR="004220EE" w:rsidRPr="008439C3" w:rsidTr="007C2F39">
        <w:trPr>
          <w:jc w:val="center"/>
        </w:trPr>
        <w:tc>
          <w:tcPr>
            <w:tcW w:w="3195"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المطلوبات المتداولة</w:t>
            </w:r>
          </w:p>
        </w:tc>
        <w:tc>
          <w:tcPr>
            <w:tcW w:w="1065"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200</w:t>
            </w:r>
          </w:p>
        </w:tc>
      </w:tr>
    </w:tbl>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rPr>
        <w:t>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و الشركة الآن بصدد تقييم ثلاثة بدائل للاستثمار في رأس المال العامل هي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lang w:bidi="ar-SY"/>
        </w:rPr>
        <w:t xml:space="preserve">أ‌-                      سياسة جريئة </w:t>
      </w:r>
      <w:r w:rsidRPr="008439C3">
        <w:rPr>
          <w:rFonts w:ascii="Arial" w:hAnsi="Arial"/>
          <w:sz w:val="28"/>
          <w:szCs w:val="28"/>
        </w:rPr>
        <w:t xml:space="preserve">AGGRESSIVE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و تقوم على استثمار (350) ألف دينار في الموجودات المتداولة .</w:t>
      </w:r>
    </w:p>
    <w:p w:rsidR="004220EE" w:rsidRPr="008439C3" w:rsidRDefault="004220EE" w:rsidP="004220EE">
      <w:pPr>
        <w:spacing w:before="100" w:beforeAutospacing="1" w:after="100" w:afterAutospacing="1" w:line="270" w:lineRule="atLeast"/>
        <w:ind w:left="720" w:hanging="778"/>
        <w:rPr>
          <w:rFonts w:ascii="Arial" w:hAnsi="Arial"/>
          <w:sz w:val="28"/>
          <w:szCs w:val="28"/>
          <w:rtl/>
        </w:rPr>
      </w:pPr>
      <w:r w:rsidRPr="008439C3">
        <w:rPr>
          <w:rFonts w:ascii="Arial" w:hAnsi="Arial"/>
          <w:sz w:val="28"/>
          <w:szCs w:val="28"/>
          <w:rtl/>
          <w:lang w:bidi="ar-SY"/>
        </w:rPr>
        <w:t xml:space="preserve">ب‌-                  سياسة معتدلة </w:t>
      </w:r>
      <w:r w:rsidRPr="008439C3">
        <w:rPr>
          <w:rFonts w:ascii="Arial" w:hAnsi="Arial"/>
          <w:sz w:val="28"/>
          <w:szCs w:val="28"/>
        </w:rPr>
        <w:t xml:space="preserve">MODERATE </w:t>
      </w:r>
      <w:r w:rsidRPr="008439C3">
        <w:rPr>
          <w:rFonts w:ascii="Arial" w:hAnsi="Arial"/>
          <w:sz w:val="28"/>
          <w:szCs w:val="28"/>
          <w:rtl/>
          <w:lang w:bidi="ar-SY"/>
        </w:rPr>
        <w:t>:</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و تقوم على استثمار (400 ) ألف دينار في الموجودات المتداولة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ج-      سياسة متحفظة (</w:t>
      </w:r>
      <w:r w:rsidRPr="008439C3">
        <w:rPr>
          <w:rFonts w:ascii="Arial" w:hAnsi="Arial"/>
          <w:sz w:val="28"/>
          <w:szCs w:val="28"/>
        </w:rPr>
        <w:t xml:space="preserve">CONSERVATIVE </w:t>
      </w:r>
      <w:r w:rsidRPr="008439C3">
        <w:rPr>
          <w:rFonts w:ascii="Arial" w:hAnsi="Arial"/>
          <w:sz w:val="28"/>
          <w:szCs w:val="28"/>
          <w:rtl/>
          <w:lang w:bidi="ar-SY"/>
        </w:rPr>
        <w:t>)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و تقوم على استثمار (450) ألف دينار في الموجودات المتداولة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و إذا افترضنا ثبات مستوى المبيعات في كل من السياسات الثلاث، فان الجدول التالي يبين نتائج هذه السياسات الثلاث :</w:t>
      </w:r>
    </w:p>
    <w:tbl>
      <w:tblPr>
        <w:bidiVisual/>
        <w:tblW w:w="6542" w:type="dxa"/>
        <w:jc w:val="center"/>
        <w:tblCellMar>
          <w:left w:w="0" w:type="dxa"/>
          <w:right w:w="0" w:type="dxa"/>
        </w:tblCellMar>
        <w:tblLook w:val="04A0"/>
      </w:tblPr>
      <w:tblGrid>
        <w:gridCol w:w="3377"/>
        <w:gridCol w:w="1055"/>
        <w:gridCol w:w="1055"/>
        <w:gridCol w:w="1055"/>
      </w:tblGrid>
      <w:tr w:rsidR="004220EE" w:rsidRPr="008439C3" w:rsidTr="007C2F39">
        <w:trPr>
          <w:jc w:val="center"/>
        </w:trPr>
        <w:tc>
          <w:tcPr>
            <w:tcW w:w="337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Pr>
              <w:t> </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السياسة أ</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جريئة</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السياسة ب</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معتدلة</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السياسة ج</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متحفظة</w:t>
            </w:r>
          </w:p>
        </w:tc>
      </w:tr>
      <w:tr w:rsidR="004220EE" w:rsidRPr="008439C3" w:rsidTr="007C2F39">
        <w:trPr>
          <w:jc w:val="center"/>
        </w:trPr>
        <w:tc>
          <w:tcPr>
            <w:tcW w:w="337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pStyle w:val="6"/>
              <w:spacing w:line="270" w:lineRule="atLeast"/>
              <w:ind w:left="368" w:hanging="368"/>
              <w:rPr>
                <w:rFonts w:ascii="Arial" w:hAnsi="Arial"/>
                <w:sz w:val="28"/>
                <w:szCs w:val="28"/>
                <w:rtl/>
              </w:rPr>
            </w:pPr>
            <w:r w:rsidRPr="008439C3">
              <w:rPr>
                <w:rFonts w:ascii="Arial" w:hAnsi="Arial"/>
                <w:sz w:val="28"/>
                <w:szCs w:val="28"/>
                <w:rtl/>
              </w:rPr>
              <w:lastRenderedPageBreak/>
              <w:t>1-  الموجودات المتداولة</w:t>
            </w:r>
          </w:p>
          <w:p w:rsidR="004220EE" w:rsidRPr="008439C3" w:rsidRDefault="004220EE" w:rsidP="007C2F39">
            <w:pPr>
              <w:pStyle w:val="6"/>
              <w:spacing w:line="270" w:lineRule="atLeast"/>
              <w:rPr>
                <w:rFonts w:ascii="Arial" w:hAnsi="Arial"/>
                <w:sz w:val="28"/>
                <w:szCs w:val="28"/>
              </w:rPr>
            </w:pPr>
            <w:r w:rsidRPr="008439C3">
              <w:rPr>
                <w:rFonts w:ascii="Arial" w:hAnsi="Arial"/>
                <w:sz w:val="28"/>
                <w:szCs w:val="28"/>
                <w:rtl/>
              </w:rPr>
              <w:t>2-  الموجودات الثابتة</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rPr>
              <w:t>350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300</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rPr>
              <w:t>400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300</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rPr>
              <w:t>450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300</w:t>
            </w:r>
          </w:p>
        </w:tc>
      </w:tr>
      <w:tr w:rsidR="004220EE" w:rsidRPr="008439C3" w:rsidTr="007C2F39">
        <w:trPr>
          <w:jc w:val="center"/>
        </w:trPr>
        <w:tc>
          <w:tcPr>
            <w:tcW w:w="3377"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3- إجمالي الموجودات</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650</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750</w:t>
            </w:r>
          </w:p>
        </w:tc>
      </w:tr>
      <w:tr w:rsidR="004220EE" w:rsidRPr="008439C3" w:rsidTr="007C2F39">
        <w:trPr>
          <w:jc w:val="center"/>
        </w:trPr>
        <w:tc>
          <w:tcPr>
            <w:tcW w:w="3377"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4- المطلوبات المتداولة</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200</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200</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200</w:t>
            </w:r>
          </w:p>
        </w:tc>
      </w:tr>
      <w:tr w:rsidR="004220EE" w:rsidRPr="008439C3" w:rsidTr="007C2F39">
        <w:trPr>
          <w:jc w:val="center"/>
        </w:trPr>
        <w:tc>
          <w:tcPr>
            <w:tcW w:w="337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5- المبيعات المتوقعة</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1000</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1000</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1000</w:t>
            </w:r>
          </w:p>
        </w:tc>
      </w:tr>
      <w:tr w:rsidR="004220EE" w:rsidRPr="008439C3" w:rsidTr="007C2F39">
        <w:trPr>
          <w:jc w:val="center"/>
        </w:trPr>
        <w:tc>
          <w:tcPr>
            <w:tcW w:w="3377"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6- صافي ربح العمليات المتوقع</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w:t>
            </w:r>
          </w:p>
        </w:tc>
        <w:tc>
          <w:tcPr>
            <w:tcW w:w="105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100</w:t>
            </w:r>
          </w:p>
        </w:tc>
      </w:tr>
      <w:tr w:rsidR="004220EE" w:rsidRPr="008439C3" w:rsidTr="007C2F39">
        <w:trPr>
          <w:jc w:val="center"/>
        </w:trPr>
        <w:tc>
          <w:tcPr>
            <w:tcW w:w="3377"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7- العائد على الموجودات (6 ÷ 3 )</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38</w:t>
            </w:r>
            <w:r w:rsidRPr="008439C3">
              <w:rPr>
                <w:rFonts w:ascii="Arial" w:hAnsi="Arial"/>
                <w:b/>
                <w:bCs/>
                <w:sz w:val="28"/>
                <w:szCs w:val="28"/>
              </w:rPr>
              <w:t>,</w:t>
            </w:r>
            <w:r w:rsidRPr="008439C3">
              <w:rPr>
                <w:rFonts w:ascii="Arial" w:hAnsi="Arial"/>
                <w:b/>
                <w:bCs/>
                <w:sz w:val="28"/>
                <w:szCs w:val="28"/>
                <w:rtl/>
                <w:lang w:bidi="ar-SY"/>
              </w:rPr>
              <w:t>15 %</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29</w:t>
            </w:r>
            <w:r w:rsidRPr="008439C3">
              <w:rPr>
                <w:rFonts w:ascii="Arial" w:hAnsi="Arial"/>
                <w:b/>
                <w:bCs/>
                <w:sz w:val="28"/>
                <w:szCs w:val="28"/>
              </w:rPr>
              <w:t>,</w:t>
            </w:r>
            <w:r w:rsidRPr="008439C3">
              <w:rPr>
                <w:rFonts w:ascii="Arial" w:hAnsi="Arial"/>
                <w:b/>
                <w:bCs/>
                <w:sz w:val="28"/>
                <w:szCs w:val="28"/>
                <w:rtl/>
                <w:lang w:bidi="ar-SY"/>
              </w:rPr>
              <w:t>14 %</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33</w:t>
            </w:r>
            <w:r w:rsidRPr="008439C3">
              <w:rPr>
                <w:rFonts w:ascii="Arial" w:hAnsi="Arial"/>
                <w:b/>
                <w:bCs/>
                <w:sz w:val="28"/>
                <w:szCs w:val="28"/>
              </w:rPr>
              <w:t>,</w:t>
            </w:r>
            <w:r w:rsidRPr="008439C3">
              <w:rPr>
                <w:rFonts w:ascii="Arial" w:hAnsi="Arial"/>
                <w:b/>
                <w:bCs/>
                <w:sz w:val="28"/>
                <w:szCs w:val="28"/>
                <w:rtl/>
                <w:lang w:bidi="ar-SY"/>
              </w:rPr>
              <w:t>13 %</w:t>
            </w:r>
          </w:p>
        </w:tc>
      </w:tr>
      <w:tr w:rsidR="004220EE" w:rsidRPr="008439C3" w:rsidTr="007C2F39">
        <w:trPr>
          <w:jc w:val="center"/>
        </w:trPr>
        <w:tc>
          <w:tcPr>
            <w:tcW w:w="3377"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8- صافي رأس المال العامل ( 1 – 4 )</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150</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200</w:t>
            </w:r>
          </w:p>
        </w:tc>
        <w:tc>
          <w:tcPr>
            <w:tcW w:w="105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250</w:t>
            </w:r>
          </w:p>
        </w:tc>
      </w:tr>
      <w:tr w:rsidR="004220EE" w:rsidRPr="008439C3" w:rsidTr="007C2F39">
        <w:trPr>
          <w:jc w:val="center"/>
        </w:trPr>
        <w:tc>
          <w:tcPr>
            <w:tcW w:w="3377"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9- نسبة التداول ( 1 ÷ 4 ) ( مرة )</w:t>
            </w:r>
          </w:p>
        </w:tc>
        <w:tc>
          <w:tcPr>
            <w:tcW w:w="1055"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75</w:t>
            </w:r>
            <w:r w:rsidRPr="008439C3">
              <w:rPr>
                <w:rFonts w:ascii="Arial" w:hAnsi="Arial"/>
                <w:b/>
                <w:bCs/>
                <w:sz w:val="28"/>
                <w:szCs w:val="28"/>
              </w:rPr>
              <w:t>,</w:t>
            </w:r>
            <w:r w:rsidRPr="008439C3">
              <w:rPr>
                <w:rFonts w:ascii="Arial" w:hAnsi="Arial"/>
                <w:b/>
                <w:bCs/>
                <w:sz w:val="28"/>
                <w:szCs w:val="28"/>
                <w:rtl/>
                <w:lang w:bidi="ar-SY"/>
              </w:rPr>
              <w:t>1</w:t>
            </w:r>
          </w:p>
        </w:tc>
        <w:tc>
          <w:tcPr>
            <w:tcW w:w="1055"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w:t>
            </w:r>
          </w:p>
        </w:tc>
        <w:tc>
          <w:tcPr>
            <w:tcW w:w="1055"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25</w:t>
            </w:r>
            <w:r w:rsidRPr="008439C3">
              <w:rPr>
                <w:rFonts w:ascii="Arial" w:hAnsi="Arial"/>
                <w:b/>
                <w:bCs/>
                <w:sz w:val="28"/>
                <w:szCs w:val="28"/>
              </w:rPr>
              <w:t>,</w:t>
            </w:r>
            <w:r w:rsidRPr="008439C3">
              <w:rPr>
                <w:rFonts w:ascii="Arial" w:hAnsi="Arial"/>
                <w:b/>
                <w:bCs/>
                <w:sz w:val="28"/>
                <w:szCs w:val="28"/>
                <w:rtl/>
                <w:lang w:bidi="ar-SY"/>
              </w:rPr>
              <w:t>2</w:t>
            </w:r>
          </w:p>
        </w:tc>
      </w:tr>
    </w:tbl>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rPr>
        <w:t> </w:t>
      </w:r>
    </w:p>
    <w:p w:rsidR="004220EE" w:rsidRPr="008439C3" w:rsidRDefault="004220EE" w:rsidP="004220EE">
      <w:pPr>
        <w:spacing w:before="100" w:beforeAutospacing="1" w:after="100" w:afterAutospacing="1" w:line="270" w:lineRule="atLeast"/>
        <w:rPr>
          <w:rFonts w:ascii="Arial" w:hAnsi="Arial"/>
          <w:sz w:val="28"/>
          <w:szCs w:val="28"/>
          <w:rtl/>
        </w:rPr>
      </w:pPr>
      <w:r w:rsidRPr="008439C3">
        <w:rPr>
          <w:rFonts w:ascii="Arial" w:hAnsi="Arial"/>
          <w:sz w:val="28"/>
          <w:szCs w:val="28"/>
          <w:rtl/>
        </w:rPr>
        <w:t> </w:t>
      </w:r>
      <w:r w:rsidRPr="008439C3">
        <w:rPr>
          <w:rFonts w:ascii="Arial" w:hAnsi="Arial"/>
          <w:sz w:val="28"/>
          <w:szCs w:val="28"/>
          <w:u w:val="single"/>
          <w:rtl/>
          <w:lang w:bidi="ar-SY"/>
        </w:rPr>
        <w:t>ملاحظات</w:t>
      </w:r>
      <w:r w:rsidRPr="008439C3">
        <w:rPr>
          <w:rFonts w:ascii="Arial" w:hAnsi="Arial"/>
          <w:sz w:val="28"/>
          <w:szCs w:val="28"/>
          <w:rtl/>
          <w:lang w:bidi="ar-SY"/>
        </w:rPr>
        <w:t xml:space="preserve"> :</w:t>
      </w:r>
    </w:p>
    <w:p w:rsidR="004220EE" w:rsidRPr="008439C3" w:rsidRDefault="004220EE" w:rsidP="004220EE">
      <w:pPr>
        <w:pStyle w:val="a4"/>
        <w:spacing w:line="270" w:lineRule="atLeast"/>
        <w:ind w:left="720" w:hanging="778"/>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 xml:space="preserve">ستؤدي السياسة الجزئية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w:t>
      </w:r>
    </w:p>
    <w:p w:rsidR="004220EE" w:rsidRPr="008439C3" w:rsidRDefault="004220EE" w:rsidP="004220EE">
      <w:pPr>
        <w:spacing w:before="100" w:beforeAutospacing="1" w:after="100" w:afterAutospacing="1" w:line="270" w:lineRule="atLeast"/>
        <w:ind w:left="720" w:hanging="211"/>
        <w:jc w:val="both"/>
        <w:rPr>
          <w:rFonts w:ascii="Arial" w:hAnsi="Arial"/>
          <w:sz w:val="28"/>
          <w:szCs w:val="28"/>
          <w:rtl/>
        </w:rPr>
      </w:pPr>
      <w:r w:rsidRPr="008439C3">
        <w:rPr>
          <w:rFonts w:ascii="Arial" w:hAnsi="Arial"/>
          <w:sz w:val="28"/>
          <w:szCs w:val="28"/>
          <w:rtl/>
          <w:lang w:bidi="ar-SY"/>
        </w:rPr>
        <w:t>-أعلى عائد على الموجودات (38</w:t>
      </w:r>
      <w:r w:rsidRPr="008439C3">
        <w:rPr>
          <w:rFonts w:ascii="Arial" w:hAnsi="Arial"/>
          <w:sz w:val="28"/>
          <w:szCs w:val="28"/>
        </w:rPr>
        <w:t>,</w:t>
      </w:r>
      <w:r w:rsidRPr="008439C3">
        <w:rPr>
          <w:rFonts w:ascii="Arial" w:hAnsi="Arial"/>
          <w:sz w:val="28"/>
          <w:szCs w:val="28"/>
          <w:rtl/>
          <w:lang w:bidi="ar-SY"/>
        </w:rPr>
        <w:t>15 % ) .</w:t>
      </w:r>
    </w:p>
    <w:p w:rsidR="004220EE" w:rsidRPr="008439C3" w:rsidRDefault="004220EE" w:rsidP="004220EE">
      <w:pPr>
        <w:spacing w:before="100" w:beforeAutospacing="1" w:after="100" w:afterAutospacing="1" w:line="270" w:lineRule="atLeast"/>
        <w:ind w:left="720" w:hanging="211"/>
        <w:jc w:val="both"/>
        <w:rPr>
          <w:rFonts w:ascii="Arial" w:hAnsi="Arial"/>
          <w:sz w:val="28"/>
          <w:szCs w:val="28"/>
          <w:rtl/>
        </w:rPr>
      </w:pPr>
      <w:r w:rsidRPr="008439C3">
        <w:rPr>
          <w:rFonts w:ascii="Arial" w:hAnsi="Arial"/>
          <w:sz w:val="28"/>
          <w:szCs w:val="28"/>
          <w:rtl/>
          <w:lang w:bidi="ar-SY"/>
        </w:rPr>
        <w:t>- أقل صافي رأسمال عامل ( 150 ألف دينار ) .</w:t>
      </w:r>
    </w:p>
    <w:p w:rsidR="004220EE" w:rsidRPr="008439C3" w:rsidRDefault="004220EE" w:rsidP="004220EE">
      <w:pPr>
        <w:spacing w:before="100" w:beforeAutospacing="1" w:after="100" w:afterAutospacing="1" w:line="270" w:lineRule="atLeast"/>
        <w:ind w:left="720" w:hanging="211"/>
        <w:jc w:val="both"/>
        <w:rPr>
          <w:rFonts w:ascii="Arial" w:hAnsi="Arial"/>
          <w:sz w:val="28"/>
          <w:szCs w:val="28"/>
          <w:rtl/>
        </w:rPr>
      </w:pPr>
      <w:r w:rsidRPr="008439C3">
        <w:rPr>
          <w:rFonts w:ascii="Arial" w:hAnsi="Arial"/>
          <w:sz w:val="28"/>
          <w:szCs w:val="28"/>
          <w:rtl/>
          <w:lang w:bidi="ar-SY"/>
        </w:rPr>
        <w:t>- أدنى نسبة تداول (75</w:t>
      </w:r>
      <w:r w:rsidRPr="008439C3">
        <w:rPr>
          <w:rFonts w:ascii="Arial" w:hAnsi="Arial"/>
          <w:sz w:val="28"/>
          <w:szCs w:val="28"/>
        </w:rPr>
        <w:t>,</w:t>
      </w:r>
      <w:r w:rsidRPr="008439C3">
        <w:rPr>
          <w:rFonts w:ascii="Arial" w:hAnsi="Arial"/>
          <w:sz w:val="28"/>
          <w:szCs w:val="28"/>
          <w:rtl/>
          <w:lang w:bidi="ar-SY"/>
        </w:rPr>
        <w:t>1 ) مرة .</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 xml:space="preserve">ستؤدي السياسة المتحفظة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w:t>
      </w:r>
    </w:p>
    <w:p w:rsidR="004220EE" w:rsidRPr="008439C3" w:rsidRDefault="004220EE" w:rsidP="004220EE">
      <w:pPr>
        <w:spacing w:before="100" w:beforeAutospacing="1" w:after="100" w:afterAutospacing="1" w:line="270" w:lineRule="atLeast"/>
        <w:ind w:left="935" w:hanging="426"/>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أقل عائد على الموجودات (33</w:t>
      </w:r>
      <w:r w:rsidRPr="008439C3">
        <w:rPr>
          <w:rFonts w:ascii="Arial" w:hAnsi="Arial"/>
          <w:sz w:val="28"/>
          <w:szCs w:val="28"/>
        </w:rPr>
        <w:t>,</w:t>
      </w:r>
      <w:r w:rsidRPr="008439C3">
        <w:rPr>
          <w:rFonts w:ascii="Arial" w:hAnsi="Arial"/>
          <w:sz w:val="28"/>
          <w:szCs w:val="28"/>
          <w:rtl/>
          <w:lang w:bidi="ar-SY"/>
        </w:rPr>
        <w:t>13 %) .</w:t>
      </w:r>
    </w:p>
    <w:p w:rsidR="004220EE" w:rsidRPr="008439C3" w:rsidRDefault="004220EE" w:rsidP="004220EE">
      <w:pPr>
        <w:spacing w:before="100" w:beforeAutospacing="1" w:after="100" w:afterAutospacing="1" w:line="270" w:lineRule="atLeast"/>
        <w:ind w:left="935" w:hanging="426"/>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أعلى صافي رأسمال عامل ( 250 ألف دينار ) .</w:t>
      </w:r>
    </w:p>
    <w:p w:rsidR="004220EE" w:rsidRPr="008439C3" w:rsidRDefault="004220EE" w:rsidP="004220EE">
      <w:pPr>
        <w:spacing w:before="100" w:beforeAutospacing="1" w:after="100" w:afterAutospacing="1" w:line="270" w:lineRule="atLeast"/>
        <w:ind w:left="935" w:hanging="426"/>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أعلى نسبة تداول (25</w:t>
      </w:r>
      <w:r w:rsidRPr="008439C3">
        <w:rPr>
          <w:rFonts w:ascii="Arial" w:hAnsi="Arial"/>
          <w:sz w:val="28"/>
          <w:szCs w:val="28"/>
        </w:rPr>
        <w:t>,</w:t>
      </w:r>
      <w:r w:rsidRPr="008439C3">
        <w:rPr>
          <w:rFonts w:ascii="Arial" w:hAnsi="Arial"/>
          <w:sz w:val="28"/>
          <w:szCs w:val="28"/>
          <w:rtl/>
          <w:lang w:bidi="ar-SY"/>
        </w:rPr>
        <w:t>2 ) مرة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lang w:bidi="ar-SY"/>
        </w:rPr>
        <w:t>و إذا ما أخذنا صافي رأس المال العامل كمقياس للخطر، نستطيع القول بأن السياسة الجريئة هي الأكثر خطورة، و أن السياسة المتحفظة هي الأقل خطورة، و يؤيد ذلك نسبة التداول المشار إليها سابقا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lang w:bidi="ar-JO"/>
        </w:rPr>
        <w:t> </w:t>
      </w:r>
      <w:r w:rsidRPr="008439C3">
        <w:rPr>
          <w:rFonts w:ascii="Arial" w:hAnsi="Arial"/>
          <w:sz w:val="28"/>
          <w:szCs w:val="28"/>
        </w:rPr>
        <w:t xml:space="preserve">       </w:t>
      </w:r>
      <w:r w:rsidRPr="008439C3">
        <w:rPr>
          <w:rFonts w:ascii="Arial" w:hAnsi="Arial"/>
          <w:sz w:val="28"/>
          <w:szCs w:val="28"/>
          <w:rtl/>
          <w:lang w:bidi="ar-SY"/>
        </w:rPr>
        <w:t xml:space="preserve">و حيث أن نسبة التداول مؤشر على قدرة المؤسسة على مواجهة التزاماتها عند استحقاقها، نلاحظ أن السياسة الجريئة تؤدي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نسبة تداول أقل، و السياسة المتحفظة تؤدي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نسبة تداول أعلى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 xml:space="preserve">المستوى الأمثل للاستثمار في رأس المال العامل :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Pr>
        <w:lastRenderedPageBreak/>
        <w:t xml:space="preserve">        </w:t>
      </w:r>
      <w:r w:rsidRPr="008439C3">
        <w:rPr>
          <w:rFonts w:ascii="Arial" w:hAnsi="Arial"/>
          <w:sz w:val="28"/>
          <w:szCs w:val="28"/>
          <w:rtl/>
          <w:lang w:bidi="ar-SY"/>
        </w:rPr>
        <w:t xml:space="preserve">المستوى الأمثل للاستثمار في رأس المال العامل هو ذلك الذي </w:t>
      </w:r>
      <w:proofErr w:type="spellStart"/>
      <w:r w:rsidRPr="008439C3">
        <w:rPr>
          <w:rFonts w:ascii="Arial" w:hAnsi="Arial"/>
          <w:sz w:val="28"/>
          <w:szCs w:val="28"/>
          <w:rtl/>
          <w:lang w:bidi="ar-SY"/>
        </w:rPr>
        <w:t>تتعظم</w:t>
      </w:r>
      <w:proofErr w:type="spellEnd"/>
      <w:r w:rsidRPr="008439C3">
        <w:rPr>
          <w:rFonts w:ascii="Arial" w:hAnsi="Arial"/>
          <w:sz w:val="28"/>
          <w:szCs w:val="28"/>
          <w:rtl/>
          <w:lang w:bidi="ar-SY"/>
        </w:rPr>
        <w:t xml:space="preserve"> في ظله ثروة المالكين، أي زيادة القيمة الحالية للمؤسسة، و حيث أن مثل هذه النتيجة هي محصلة لمجموعة من العوامل منها المبيعات و التدفقات النقدية و درجة الرفع المالي و التشغيلي، لذا نستطيع القول  بأنه لا توجد سياسة للاستثمار في رأس المال العمل وحيدة و مثلى لجميع المؤسسات، إلا أنه مع ذلك يمكن الإشارة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معايير الصناعة، و التي تم بحثها عند الحديث عن التحليل المالي بالنسب، كمرجع يمكن قبوله على أساس أنها تمثل السياسة المعتدلة للاستثمار في رأس المال العامل .</w:t>
      </w:r>
    </w:p>
    <w:p w:rsidR="004220EE" w:rsidRPr="008439C3" w:rsidRDefault="004220EE" w:rsidP="004220EE">
      <w:pPr>
        <w:spacing w:before="100" w:beforeAutospacing="1" w:after="100" w:afterAutospacing="1" w:line="270" w:lineRule="atLeast"/>
        <w:ind w:left="-483"/>
        <w:jc w:val="both"/>
        <w:rPr>
          <w:rFonts w:ascii="Arial" w:hAnsi="Arial"/>
          <w:sz w:val="28"/>
          <w:szCs w:val="28"/>
          <w:rtl/>
        </w:rPr>
      </w:pPr>
      <w:r w:rsidRPr="008439C3">
        <w:rPr>
          <w:rFonts w:ascii="Arial" w:hAnsi="Arial"/>
          <w:b/>
          <w:bCs/>
          <w:sz w:val="28"/>
          <w:szCs w:val="28"/>
          <w:rtl/>
          <w:lang w:bidi="ar-SY"/>
        </w:rPr>
        <w:t xml:space="preserve">ثانيا   :   </w:t>
      </w:r>
      <w:r w:rsidRPr="008439C3">
        <w:rPr>
          <w:rFonts w:ascii="Arial" w:hAnsi="Arial"/>
          <w:b/>
          <w:bCs/>
          <w:sz w:val="28"/>
          <w:szCs w:val="28"/>
          <w:u w:val="single"/>
          <w:rtl/>
          <w:lang w:bidi="ar-SY"/>
        </w:rPr>
        <w:t>تمويل رأس المال العامل</w:t>
      </w:r>
      <w:r w:rsidRPr="008439C3">
        <w:rPr>
          <w:rFonts w:ascii="Arial" w:hAnsi="Arial"/>
          <w:sz w:val="28"/>
          <w:szCs w:val="28"/>
          <w:u w:val="single"/>
          <w:rtl/>
          <w:lang w:bidi="ar-SY"/>
        </w:rPr>
        <w:t xml:space="preserve"> :</w:t>
      </w:r>
    </w:p>
    <w:p w:rsidR="004220EE" w:rsidRPr="008439C3" w:rsidRDefault="004220EE" w:rsidP="004220EE">
      <w:pPr>
        <w:spacing w:before="100" w:beforeAutospacing="1" w:after="100" w:afterAutospacing="1" w:line="270" w:lineRule="atLeast"/>
        <w:ind w:left="84"/>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lang w:bidi="ar-SY"/>
        </w:rPr>
        <w:t xml:space="preserve">يمول رأس المال العامل عادة من تركيبة مناسبة من الديون قصيرة الأجل و طويلة الأجل، و تعتبر النسبة التي يمزج </w:t>
      </w:r>
      <w:proofErr w:type="spellStart"/>
      <w:r w:rsidRPr="008439C3">
        <w:rPr>
          <w:rFonts w:ascii="Arial" w:hAnsi="Arial"/>
          <w:sz w:val="28"/>
          <w:szCs w:val="28"/>
          <w:rtl/>
          <w:lang w:bidi="ar-SY"/>
        </w:rPr>
        <w:t>بها</w:t>
      </w:r>
      <w:proofErr w:type="spellEnd"/>
      <w:r w:rsidRPr="008439C3">
        <w:rPr>
          <w:rFonts w:ascii="Arial" w:hAnsi="Arial"/>
          <w:sz w:val="28"/>
          <w:szCs w:val="28"/>
          <w:rtl/>
          <w:lang w:bidi="ar-SY"/>
        </w:rPr>
        <w:t xml:space="preserve"> هذان المصدران من أهم الأمور التي تستحوذ على اهتمام الإدارة المالية للمؤسسة، لأنها تتضمن الكثير من المفاضلة بين العوائد و المخاطر .</w:t>
      </w:r>
    </w:p>
    <w:p w:rsidR="004220EE" w:rsidRPr="008439C3" w:rsidRDefault="004220EE" w:rsidP="004220EE">
      <w:pPr>
        <w:spacing w:before="100" w:beforeAutospacing="1" w:after="100" w:afterAutospacing="1" w:line="270" w:lineRule="atLeast"/>
        <w:ind w:left="84" w:firstLine="636"/>
        <w:jc w:val="both"/>
        <w:rPr>
          <w:rFonts w:ascii="Arial" w:hAnsi="Arial"/>
          <w:sz w:val="28"/>
          <w:szCs w:val="28"/>
          <w:rtl/>
        </w:rPr>
      </w:pPr>
      <w:r w:rsidRPr="008439C3">
        <w:rPr>
          <w:rFonts w:ascii="Arial" w:hAnsi="Arial"/>
          <w:sz w:val="28"/>
          <w:szCs w:val="28"/>
          <w:rtl/>
          <w:lang w:bidi="ar-SY"/>
        </w:rPr>
        <w:t xml:space="preserve">و مصادر التمويل طويلة الأجل أكثر كلفة من مصادر التمويل قصير الأجل، لكن مخاطر التمويل قصير الأجل أعلى من مخاطر التمويل طويلة الأجل بسبب الحاجة المتكررة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تسديده و استبداله بدين جديد خلال  فترة قصيرة، الأمر الذي يخلق حاجة شبه مستمرة للاقتراض، و هذه الطلبات المتكررة قد تصعب تلبيتها لأسباب تتعلق بالمؤسسة نفسها أو لأسباب تتعلق بظروف السوق.</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المفاضلة بين العوائد و المخاطر للبدائل التمويلية لرأس المال العامل :</w:t>
      </w:r>
    </w:p>
    <w:p w:rsidR="004220EE" w:rsidRPr="008439C3" w:rsidRDefault="004220EE" w:rsidP="004220EE">
      <w:pPr>
        <w:spacing w:before="100" w:beforeAutospacing="1" w:after="100" w:afterAutospacing="1" w:line="270" w:lineRule="atLeast"/>
        <w:ind w:firstLine="720"/>
        <w:jc w:val="both"/>
        <w:rPr>
          <w:rFonts w:ascii="Arial" w:hAnsi="Arial"/>
          <w:sz w:val="28"/>
          <w:szCs w:val="28"/>
          <w:rtl/>
        </w:rPr>
      </w:pPr>
      <w:r w:rsidRPr="008439C3">
        <w:rPr>
          <w:rFonts w:ascii="Arial" w:hAnsi="Arial"/>
          <w:sz w:val="28"/>
          <w:szCs w:val="28"/>
          <w:rtl/>
          <w:lang w:bidi="ar-SY"/>
        </w:rPr>
        <w:t xml:space="preserve">تقدر الاحتياطات التمويلية للمؤسسة بمقدار استثماراتها في الموجودات الثابتة و الموجودات المتداولة، و يمكن تقسيم الموجودات المتداولة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قسمين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أ- موجودات متداولة دائمة (</w:t>
      </w:r>
      <w:r w:rsidRPr="008439C3">
        <w:rPr>
          <w:rFonts w:ascii="Arial" w:hAnsi="Arial"/>
          <w:sz w:val="28"/>
          <w:szCs w:val="28"/>
        </w:rPr>
        <w:t xml:space="preserve">PERMENANT CURRENT ASSETS </w:t>
      </w:r>
      <w:r w:rsidRPr="008439C3">
        <w:rPr>
          <w:rFonts w:ascii="Arial" w:hAnsi="Arial"/>
          <w:sz w:val="28"/>
          <w:szCs w:val="28"/>
          <w:rtl/>
          <w:lang w:bidi="ar-SY"/>
        </w:rPr>
        <w:t>)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ب- موجودات متداولة متغيرة (</w:t>
      </w:r>
      <w:r w:rsidRPr="008439C3">
        <w:rPr>
          <w:rFonts w:ascii="Arial" w:hAnsi="Arial"/>
          <w:sz w:val="28"/>
          <w:szCs w:val="28"/>
        </w:rPr>
        <w:t xml:space="preserve">FLUCTUATING CURRENT ASSETS </w:t>
      </w:r>
      <w:r w:rsidRPr="008439C3">
        <w:rPr>
          <w:rFonts w:ascii="Arial" w:hAnsi="Arial"/>
          <w:sz w:val="28"/>
          <w:szCs w:val="28"/>
          <w:rtl/>
          <w:lang w:bidi="ar-SY"/>
        </w:rPr>
        <w:t>) .</w:t>
      </w:r>
    </w:p>
    <w:p w:rsidR="004220EE" w:rsidRPr="008439C3" w:rsidRDefault="004220EE" w:rsidP="004220EE">
      <w:pPr>
        <w:spacing w:before="100" w:beforeAutospacing="1" w:after="100" w:afterAutospacing="1" w:line="270" w:lineRule="atLeast"/>
        <w:ind w:firstLine="720"/>
        <w:jc w:val="both"/>
        <w:rPr>
          <w:rFonts w:ascii="Arial" w:hAnsi="Arial"/>
          <w:sz w:val="28"/>
          <w:szCs w:val="28"/>
          <w:rtl/>
        </w:rPr>
      </w:pPr>
      <w:r w:rsidRPr="008439C3">
        <w:rPr>
          <w:rFonts w:ascii="Arial" w:hAnsi="Arial"/>
          <w:sz w:val="28"/>
          <w:szCs w:val="28"/>
          <w:rtl/>
          <w:lang w:bidi="ar-SY"/>
        </w:rPr>
        <w:t xml:space="preserve">هذا و يتأثر حجم الموجودات المتغيرة بالموسمية و الدورات التجارية، حيث يرتفع ما تحتفظ </w:t>
      </w:r>
      <w:proofErr w:type="spellStart"/>
      <w:r w:rsidRPr="008439C3">
        <w:rPr>
          <w:rFonts w:ascii="Arial" w:hAnsi="Arial"/>
          <w:sz w:val="28"/>
          <w:szCs w:val="28"/>
          <w:rtl/>
          <w:lang w:bidi="ar-SY"/>
        </w:rPr>
        <w:t>به</w:t>
      </w:r>
      <w:proofErr w:type="spellEnd"/>
      <w:r w:rsidRPr="008439C3">
        <w:rPr>
          <w:rFonts w:ascii="Arial" w:hAnsi="Arial"/>
          <w:sz w:val="28"/>
          <w:szCs w:val="28"/>
          <w:rtl/>
          <w:lang w:bidi="ar-SY"/>
        </w:rPr>
        <w:t xml:space="preserve"> المؤسسة من بضاعة و حسابات مدينة في فترة ذروة النشاط، و ينخفض هذا الحجم مع نهاية الدورة التجارية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lang w:bidi="ar-SY"/>
        </w:rPr>
        <w:t xml:space="preserve">أما الموجودات المتداولة الدائمة، فتمثل الحد الأدنى من الموجودات المتداولة الذي على المؤسسة الاحتفاظ </w:t>
      </w:r>
      <w:proofErr w:type="spellStart"/>
      <w:r w:rsidRPr="008439C3">
        <w:rPr>
          <w:rFonts w:ascii="Arial" w:hAnsi="Arial"/>
          <w:sz w:val="28"/>
          <w:szCs w:val="28"/>
          <w:rtl/>
          <w:lang w:bidi="ar-SY"/>
        </w:rPr>
        <w:t>به</w:t>
      </w:r>
      <w:proofErr w:type="spellEnd"/>
      <w:r w:rsidRPr="008439C3">
        <w:rPr>
          <w:rFonts w:ascii="Arial" w:hAnsi="Arial"/>
          <w:sz w:val="28"/>
          <w:szCs w:val="28"/>
          <w:rtl/>
          <w:lang w:bidi="ar-SY"/>
        </w:rPr>
        <w:t xml:space="preserve"> خارج فترة الذروة طالما بقيت في العمل، لأن هذا الحد الأدنى هو من متطلبات الاستمرار، و يمثل الشكل التالي الفكرة التي حاولت الإشارة إليها .</w:t>
      </w:r>
    </w:p>
    <w:p w:rsidR="004220EE" w:rsidRPr="008439C3" w:rsidRDefault="004220EE" w:rsidP="004220EE">
      <w:pPr>
        <w:spacing w:before="100" w:beforeAutospacing="1" w:after="100" w:afterAutospacing="1" w:line="270" w:lineRule="atLeast"/>
        <w:ind w:firstLine="720"/>
        <w:jc w:val="both"/>
        <w:rPr>
          <w:rFonts w:ascii="Arial" w:hAnsi="Arial"/>
          <w:sz w:val="28"/>
          <w:szCs w:val="28"/>
          <w:rtl/>
        </w:rPr>
      </w:pPr>
      <w:r w:rsidRPr="008439C3">
        <w:rPr>
          <w:rFonts w:ascii="Arial" w:hAnsi="Arial"/>
          <w:sz w:val="28"/>
          <w:szCs w:val="28"/>
          <w:rtl/>
          <w:lang w:bidi="ar-SY"/>
        </w:rPr>
        <w:t>و يمكن توضيح توزيع موجودات مؤسسة ما من خلال الشكل رقم (5/1/3)  المرفق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الشكل رقم (5/1/3)</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توزيع موجودات المؤسسة</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w:t>
      </w:r>
      <w:r w:rsidRPr="008439C3">
        <w:rPr>
          <w:rFonts w:ascii="Arial" w:hAnsi="Arial"/>
          <w:sz w:val="28"/>
          <w:szCs w:val="28"/>
        </w:rPr>
        <w:t>SET GRAPH HERE</w:t>
      </w:r>
      <w:r w:rsidRPr="008439C3">
        <w:rPr>
          <w:rFonts w:ascii="Arial" w:hAnsi="Arial"/>
          <w:sz w:val="28"/>
          <w:szCs w:val="28"/>
          <w:rtl/>
          <w:lang w:bidi="ar-SY"/>
        </w:rPr>
        <w:t>)</w:t>
      </w:r>
    </w:p>
    <w:p w:rsidR="004220EE" w:rsidRPr="008439C3" w:rsidRDefault="004220EE" w:rsidP="004220EE">
      <w:pPr>
        <w:spacing w:before="100" w:beforeAutospacing="1" w:after="100" w:afterAutospacing="1" w:line="270" w:lineRule="atLeast"/>
        <w:ind w:firstLine="720"/>
        <w:jc w:val="both"/>
        <w:rPr>
          <w:rFonts w:ascii="Arial" w:hAnsi="Arial"/>
          <w:sz w:val="28"/>
          <w:szCs w:val="28"/>
          <w:rtl/>
        </w:rPr>
      </w:pPr>
      <w:r w:rsidRPr="008439C3">
        <w:rPr>
          <w:rFonts w:ascii="Arial" w:hAnsi="Arial"/>
          <w:sz w:val="28"/>
          <w:szCs w:val="28"/>
          <w:rtl/>
          <w:lang w:bidi="ar-SY"/>
        </w:rPr>
        <w:lastRenderedPageBreak/>
        <w:t xml:space="preserve">هذا و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جانب تمثيل الشكل السابق لتوزيع الأصول، فهو مؤشر أيضا على نوعية الاحتياجات التمويلية للمؤسسة، و يمكن تدبير التمويل اللازم باستعمال عدة مداخل تمويلية منها :</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1-             </w:t>
      </w:r>
      <w:r w:rsidRPr="008439C3">
        <w:rPr>
          <w:rFonts w:ascii="Arial" w:hAnsi="Arial"/>
          <w:b/>
          <w:bCs/>
          <w:sz w:val="28"/>
          <w:szCs w:val="28"/>
          <w:u w:val="single"/>
          <w:rtl/>
          <w:lang w:bidi="ar-SY"/>
        </w:rPr>
        <w:t xml:space="preserve">مدخل المقابلة </w:t>
      </w:r>
      <w:r w:rsidRPr="008439C3">
        <w:rPr>
          <w:rFonts w:ascii="Arial" w:hAnsi="Arial"/>
          <w:b/>
          <w:bCs/>
          <w:sz w:val="28"/>
          <w:szCs w:val="28"/>
          <w:u w:val="single"/>
        </w:rPr>
        <w:t xml:space="preserve">MATCHING APPROACH </w:t>
      </w:r>
      <w:r w:rsidRPr="008439C3">
        <w:rPr>
          <w:rFonts w:ascii="Arial" w:hAnsi="Arial"/>
          <w:b/>
          <w:bCs/>
          <w:sz w:val="28"/>
          <w:szCs w:val="28"/>
          <w:u w:val="single"/>
          <w:rtl/>
          <w:lang w:bidi="ar-SY"/>
        </w:rPr>
        <w:t> :</w:t>
      </w:r>
    </w:p>
    <w:p w:rsidR="004220EE" w:rsidRPr="008439C3" w:rsidRDefault="004220EE" w:rsidP="004220EE">
      <w:pPr>
        <w:spacing w:before="100" w:beforeAutospacing="1" w:after="100" w:afterAutospacing="1" w:line="270" w:lineRule="atLeast"/>
        <w:ind w:left="509" w:firstLine="211"/>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lang w:bidi="ar-SY"/>
        </w:rPr>
        <w:t xml:space="preserve">حسب هذا المدخل، يتم تدبير تمويل يتقابل في استحقاقه و عمر الأصول التي </w:t>
      </w:r>
      <w:proofErr w:type="spellStart"/>
      <w:r w:rsidRPr="008439C3">
        <w:rPr>
          <w:rFonts w:ascii="Arial" w:hAnsi="Arial"/>
          <w:sz w:val="28"/>
          <w:szCs w:val="28"/>
          <w:rtl/>
          <w:lang w:bidi="ar-SY"/>
        </w:rPr>
        <w:t>سيمولها</w:t>
      </w:r>
      <w:proofErr w:type="spellEnd"/>
      <w:r w:rsidRPr="008439C3">
        <w:rPr>
          <w:rFonts w:ascii="Arial" w:hAnsi="Arial"/>
          <w:sz w:val="28"/>
          <w:szCs w:val="28"/>
          <w:rtl/>
          <w:lang w:bidi="ar-SY"/>
        </w:rPr>
        <w:t xml:space="preserve"> ( يوضح الشكل رقم (5/1/4) هذا المدخل ) . و بالتحديد يقوم هذا المدخل على تمويل التغيرات الموسمية في الموجودات المتداولة باقتراض قصير الأجل، و تمويل الموجودات الطويلة الأجل ( الثابتة) بتمويل طويل الأجل ( رأسمال و ديون طويلة الأجل )؛ أما الجزء طويل الأجل من الموجودات المتداولة، فيتم تمويله بمصدر طويل الأجل، و ضمن هذا المدخل جدول الاقتراض و التسديد للاقتراض قصير الأجل ليعكس الذبذبة الموسمية في الموجودات المتداولة، و كما يوضح الشكل، فان الاقتراض قصير الأجل ينخفض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الصفر في نهاية الموسم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الشكل رقم (5/1/4)</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 xml:space="preserve">مدخل المقابلة لتمويل رأس المال العامل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w:t>
      </w:r>
      <w:r w:rsidRPr="008439C3">
        <w:rPr>
          <w:rFonts w:ascii="Arial" w:hAnsi="Arial"/>
          <w:sz w:val="28"/>
          <w:szCs w:val="28"/>
        </w:rPr>
        <w:t xml:space="preserve">SET GRAPH HERE </w:t>
      </w:r>
      <w:r w:rsidRPr="008439C3">
        <w:rPr>
          <w:rFonts w:ascii="Arial" w:hAnsi="Arial"/>
          <w:sz w:val="28"/>
          <w:szCs w:val="28"/>
          <w:rtl/>
          <w:lang w:bidi="ar-SY"/>
        </w:rPr>
        <w:t>)</w:t>
      </w:r>
    </w:p>
    <w:p w:rsidR="004220EE" w:rsidRPr="008439C3" w:rsidRDefault="004220EE" w:rsidP="004220EE">
      <w:pPr>
        <w:pStyle w:val="a4"/>
        <w:spacing w:line="270" w:lineRule="atLeast"/>
        <w:ind w:left="509" w:firstLine="211"/>
        <w:rPr>
          <w:rFonts w:ascii="Arial" w:hAnsi="Arial"/>
          <w:sz w:val="28"/>
          <w:szCs w:val="28"/>
          <w:rtl/>
        </w:rPr>
      </w:pPr>
      <w:r w:rsidRPr="008439C3">
        <w:rPr>
          <w:rFonts w:ascii="Arial" w:hAnsi="Arial"/>
          <w:sz w:val="28"/>
          <w:szCs w:val="28"/>
        </w:rPr>
        <w:t xml:space="preserve">    </w:t>
      </w:r>
      <w:r w:rsidRPr="008439C3">
        <w:rPr>
          <w:rFonts w:ascii="Arial" w:hAnsi="Arial"/>
          <w:sz w:val="28"/>
          <w:szCs w:val="28"/>
          <w:rtl/>
          <w:lang w:bidi="ar-SY"/>
        </w:rPr>
        <w:t>و كما يظهر، فان الموجودات الثابتة و الجزء الدائم من الموجودات المتداولة يتم تمويلها من مصادر طويلة الأجل مثل رأس المال و القروض طويلة الأجل، أما الموجودات المتداولة المتغيرة فيتم تمويلها من مصادر قصيرة الأجل .</w:t>
      </w:r>
    </w:p>
    <w:p w:rsidR="004220EE" w:rsidRPr="008439C3" w:rsidRDefault="004220EE" w:rsidP="004220EE">
      <w:pPr>
        <w:spacing w:before="100" w:beforeAutospacing="1" w:after="100" w:afterAutospacing="1" w:line="270" w:lineRule="atLeast"/>
        <w:ind w:left="509" w:hanging="567"/>
        <w:jc w:val="both"/>
        <w:rPr>
          <w:rFonts w:ascii="Arial" w:hAnsi="Arial"/>
          <w:sz w:val="28"/>
          <w:szCs w:val="28"/>
          <w:rtl/>
        </w:rPr>
      </w:pPr>
      <w:r w:rsidRPr="008439C3">
        <w:rPr>
          <w:rFonts w:ascii="Arial" w:hAnsi="Arial"/>
          <w:sz w:val="28"/>
          <w:szCs w:val="28"/>
          <w:rtl/>
        </w:rPr>
        <w:t xml:space="preserve">2-             </w:t>
      </w:r>
      <w:r w:rsidRPr="008439C3">
        <w:rPr>
          <w:rFonts w:ascii="Arial" w:hAnsi="Arial"/>
          <w:b/>
          <w:bCs/>
          <w:sz w:val="28"/>
          <w:szCs w:val="28"/>
          <w:u w:val="single"/>
          <w:rtl/>
          <w:lang w:bidi="ar-SY"/>
        </w:rPr>
        <w:t>المدخل المتحفظ لتمويل رأس المال العامل :</w:t>
      </w:r>
    </w:p>
    <w:p w:rsidR="004220EE" w:rsidRPr="008439C3" w:rsidRDefault="004220EE" w:rsidP="004220EE">
      <w:pPr>
        <w:spacing w:before="100" w:beforeAutospacing="1" w:after="100" w:afterAutospacing="1" w:line="270" w:lineRule="atLeast"/>
        <w:ind w:left="509" w:firstLine="211"/>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lang w:bidi="ar-SY"/>
        </w:rPr>
        <w:t xml:space="preserve"> يقوم هذا المدخل على فكرة أن التدفقات الداخلة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المؤسسة و الخارجة منها لا يمكن تزامنها بشكل كامل (</w:t>
      </w:r>
      <w:r w:rsidRPr="008439C3">
        <w:rPr>
          <w:rFonts w:ascii="Arial" w:hAnsi="Arial"/>
          <w:sz w:val="28"/>
          <w:szCs w:val="28"/>
        </w:rPr>
        <w:t xml:space="preserve">PERFECT </w:t>
      </w:r>
      <w:r w:rsidRPr="008439C3">
        <w:rPr>
          <w:rFonts w:ascii="Arial" w:hAnsi="Arial"/>
          <w:sz w:val="28"/>
          <w:szCs w:val="28"/>
          <w:rtl/>
          <w:lang w:bidi="ar-SY"/>
        </w:rPr>
        <w:t>)، كما يدعي مدخل المقابلة؛ لذا تحاول الإدارة المالية للمؤسسة من خلال هذا المدخل بناء هامش أمان (</w:t>
      </w:r>
      <w:r w:rsidRPr="008439C3">
        <w:rPr>
          <w:rFonts w:ascii="Arial" w:hAnsi="Arial"/>
          <w:sz w:val="28"/>
          <w:szCs w:val="28"/>
        </w:rPr>
        <w:t>SAFETY MARGIN</w:t>
      </w:r>
      <w:r w:rsidRPr="008439C3">
        <w:rPr>
          <w:rFonts w:ascii="Arial" w:hAnsi="Arial"/>
          <w:sz w:val="28"/>
          <w:szCs w:val="28"/>
          <w:rtl/>
          <w:lang w:bidi="ar-SY"/>
        </w:rPr>
        <w:t>) في جدول استحقاق الديون منطلقة في ذلك من القاعدة التي مفادها أنه " كلما قصر أجل الدين ، زادت مخاطر عدم القدرة على وفائه " . و تستطيع المؤسسة التقليل من خطر عدم الوفاء بتطويل مدة استحقاق ديونها، كما هو موضح في الشكل رقم (5/1/5)؛ و يمكن تحقيق ذلك بتمويل جزء من الاحتياجات الموسمية بدين طويل الأجل، و تؤدي مثل هذه السياسة الو وجود فوائض نقدية لدى المؤسسة بين النقطتين أ ب و ما يماثلها من النقط التي تمثل قعر الدورة، و تبدأ احتياجات المؤسسة بالظهور عندما يقترب النشاط الموسمي من ذروته كما هو في المنطقة ب ج .</w:t>
      </w:r>
    </w:p>
    <w:p w:rsidR="004220EE" w:rsidRPr="008439C3" w:rsidRDefault="004220EE" w:rsidP="004220EE">
      <w:pPr>
        <w:spacing w:before="100" w:beforeAutospacing="1" w:after="100" w:afterAutospacing="1" w:line="270" w:lineRule="atLeast"/>
        <w:ind w:left="509" w:firstLine="211"/>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lang w:bidi="ar-SY"/>
        </w:rPr>
        <w:t xml:space="preserve">و حسب هذا المدخل، يتم استعمال نسبة عالية من الدين الطويل الأجل و نسبة منخفضة من التمويل قصير الأجل، و مثل هذا المدخل يقلل مخاطر الاقتراض القصير الأجل المتمثلة في احتمالات عدم القدرة على تسديدها، كما يخفض مخاطر الفائدة، و سيؤدي مثل هذا المدخل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تخفيض العائد على حقوق المالكين بسبب ارتفاع كلفة الاقتراض طويل الأجل .</w:t>
      </w:r>
    </w:p>
    <w:p w:rsidR="004220EE" w:rsidRPr="008439C3" w:rsidRDefault="004220EE" w:rsidP="004220EE">
      <w:pPr>
        <w:spacing w:before="100" w:beforeAutospacing="1" w:after="100" w:afterAutospacing="1" w:line="270" w:lineRule="atLeast"/>
        <w:ind w:left="509" w:firstLine="211"/>
        <w:jc w:val="both"/>
        <w:rPr>
          <w:rFonts w:ascii="Arial" w:hAnsi="Arial"/>
          <w:sz w:val="28"/>
          <w:szCs w:val="28"/>
          <w:rtl/>
        </w:rPr>
      </w:pPr>
      <w:r w:rsidRPr="008439C3">
        <w:rPr>
          <w:rFonts w:ascii="Arial" w:hAnsi="Arial"/>
          <w:sz w:val="28"/>
          <w:szCs w:val="28"/>
        </w:rPr>
        <w:lastRenderedPageBreak/>
        <w:t xml:space="preserve">        </w:t>
      </w:r>
      <w:r w:rsidRPr="008439C3">
        <w:rPr>
          <w:rFonts w:ascii="Arial" w:hAnsi="Arial"/>
          <w:sz w:val="28"/>
          <w:szCs w:val="28"/>
          <w:rtl/>
          <w:lang w:bidi="ar-SY"/>
        </w:rPr>
        <w:t xml:space="preserve">و يمكن وصف هذا المدخل في إدارة رأس المال العامل بأنه مدخل متحفظ، لأن هامش الأمان فيه يؤدي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صافي رأسمال عامل أعلى و نسبة تداول أعلى من الحالات التي لا يوجد فيها مثل هذا الهامش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الشكل رقم (5/1/5)</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 xml:space="preserve">المدخل المتحفظ لتمويل رأس المال العامل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w:t>
      </w:r>
      <w:r w:rsidRPr="008439C3">
        <w:rPr>
          <w:rFonts w:ascii="Arial" w:hAnsi="Arial"/>
          <w:sz w:val="28"/>
          <w:szCs w:val="28"/>
        </w:rPr>
        <w:t>SET GRAPH HERE</w:t>
      </w:r>
      <w:r w:rsidRPr="008439C3">
        <w:rPr>
          <w:rFonts w:ascii="Arial" w:hAnsi="Arial"/>
          <w:sz w:val="28"/>
          <w:szCs w:val="28"/>
          <w:rtl/>
          <w:lang w:bidi="ar-SY"/>
        </w:rPr>
        <w:t>)</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3-             </w:t>
      </w:r>
      <w:r w:rsidRPr="008439C3">
        <w:rPr>
          <w:rFonts w:ascii="Arial" w:hAnsi="Arial"/>
          <w:b/>
          <w:bCs/>
          <w:sz w:val="28"/>
          <w:szCs w:val="28"/>
          <w:u w:val="single"/>
          <w:rtl/>
          <w:lang w:bidi="ar-SY"/>
        </w:rPr>
        <w:t xml:space="preserve">المدخل الجريء </w:t>
      </w:r>
      <w:r w:rsidRPr="008439C3">
        <w:rPr>
          <w:rFonts w:ascii="Arial" w:hAnsi="Arial"/>
          <w:b/>
          <w:bCs/>
          <w:sz w:val="28"/>
          <w:szCs w:val="28"/>
          <w:u w:val="single"/>
        </w:rPr>
        <w:t xml:space="preserve">AGGERESSIVE </w:t>
      </w:r>
      <w:r w:rsidRPr="008439C3">
        <w:rPr>
          <w:rFonts w:ascii="Arial" w:hAnsi="Arial"/>
          <w:b/>
          <w:bCs/>
          <w:sz w:val="28"/>
          <w:szCs w:val="28"/>
          <w:u w:val="single"/>
          <w:rtl/>
        </w:rPr>
        <w:t>:</w:t>
      </w:r>
    </w:p>
    <w:p w:rsidR="004220EE" w:rsidRPr="008439C3" w:rsidRDefault="004220EE" w:rsidP="004220EE">
      <w:pPr>
        <w:spacing w:before="100" w:beforeAutospacing="1" w:after="100" w:afterAutospacing="1" w:line="270" w:lineRule="atLeast"/>
        <w:ind w:left="509" w:firstLine="211"/>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rPr>
        <w:t xml:space="preserve">يقوم هذا المدخل على استعمال المؤسسة لنسبة عالية من القروض قصيرة الأجل للاستفادة من الكلفة المنخفضة للاقتراض قصير الأجل؛ و يؤدي </w:t>
      </w:r>
      <w:proofErr w:type="spellStart"/>
      <w:r w:rsidRPr="008439C3">
        <w:rPr>
          <w:rFonts w:ascii="Arial" w:hAnsi="Arial"/>
          <w:sz w:val="28"/>
          <w:szCs w:val="28"/>
          <w:rtl/>
        </w:rPr>
        <w:t>اتباع</w:t>
      </w:r>
      <w:proofErr w:type="spellEnd"/>
      <w:r w:rsidRPr="008439C3">
        <w:rPr>
          <w:rFonts w:ascii="Arial" w:hAnsi="Arial"/>
          <w:sz w:val="28"/>
          <w:szCs w:val="28"/>
          <w:rtl/>
        </w:rPr>
        <w:t xml:space="preserve"> هذه السياسة </w:t>
      </w:r>
      <w:proofErr w:type="spellStart"/>
      <w:r w:rsidRPr="008439C3">
        <w:rPr>
          <w:rFonts w:ascii="Arial" w:hAnsi="Arial"/>
          <w:sz w:val="28"/>
          <w:szCs w:val="28"/>
          <w:rtl/>
        </w:rPr>
        <w:t>الى</w:t>
      </w:r>
      <w:proofErr w:type="spellEnd"/>
      <w:r w:rsidRPr="008439C3">
        <w:rPr>
          <w:rFonts w:ascii="Arial" w:hAnsi="Arial"/>
          <w:sz w:val="28"/>
          <w:szCs w:val="28"/>
          <w:rtl/>
        </w:rPr>
        <w:t xml:space="preserve"> الاعتماد على هامش أمان سالب ( كما يظهر من الشكل رقم  5/1/6 المرفق )، و يتمثل هذا الهامش السالب في انتقال الخط المتقطع من وضعه السابق فوق الخط الذي يمثل الموجودات المتداولة الثابتة </w:t>
      </w:r>
      <w:proofErr w:type="spellStart"/>
      <w:r w:rsidRPr="008439C3">
        <w:rPr>
          <w:rFonts w:ascii="Arial" w:hAnsi="Arial"/>
          <w:sz w:val="28"/>
          <w:szCs w:val="28"/>
          <w:rtl/>
        </w:rPr>
        <w:t>الى</w:t>
      </w:r>
      <w:proofErr w:type="spellEnd"/>
      <w:r w:rsidRPr="008439C3">
        <w:rPr>
          <w:rFonts w:ascii="Arial" w:hAnsi="Arial"/>
          <w:sz w:val="28"/>
          <w:szCs w:val="28"/>
          <w:rtl/>
        </w:rPr>
        <w:t xml:space="preserve"> أسفل هذا الخط .</w:t>
      </w:r>
    </w:p>
    <w:p w:rsidR="004220EE" w:rsidRPr="008439C3" w:rsidRDefault="004220EE" w:rsidP="004220EE">
      <w:pPr>
        <w:spacing w:before="100" w:beforeAutospacing="1" w:after="100" w:afterAutospacing="1" w:line="270" w:lineRule="atLeast"/>
        <w:ind w:left="509" w:firstLine="211"/>
        <w:jc w:val="both"/>
        <w:rPr>
          <w:rFonts w:ascii="Arial" w:hAnsi="Arial"/>
          <w:sz w:val="28"/>
          <w:szCs w:val="28"/>
          <w:rtl/>
        </w:rPr>
      </w:pPr>
      <w:r w:rsidRPr="008439C3">
        <w:rPr>
          <w:rFonts w:ascii="Arial" w:hAnsi="Arial"/>
          <w:sz w:val="28"/>
          <w:szCs w:val="28"/>
        </w:rPr>
        <w:t xml:space="preserve">        </w:t>
      </w:r>
      <w:r w:rsidRPr="008439C3">
        <w:rPr>
          <w:rFonts w:ascii="Arial" w:hAnsi="Arial"/>
          <w:sz w:val="28"/>
          <w:szCs w:val="28"/>
          <w:rtl/>
        </w:rPr>
        <w:t>و باعتماد هذا المدخل، تكون المؤسسة قد اعتمدت على صافي رأسمال عامل منخفض، و نسبة تداول منخفضة أيضا بالمقارنة مع المؤسسات التي تبنت المدخل المتحفظ</w:t>
      </w:r>
      <w:r w:rsidRPr="008439C3">
        <w:rPr>
          <w:rFonts w:ascii="Arial" w:hAnsi="Arial"/>
          <w:sz w:val="28"/>
          <w:szCs w:val="28"/>
          <w:rtl/>
          <w:lang w:bidi="ar-SY"/>
        </w:rPr>
        <w:t>.</w:t>
      </w:r>
    </w:p>
    <w:p w:rsidR="004220EE" w:rsidRPr="008439C3" w:rsidRDefault="004220EE" w:rsidP="004220EE">
      <w:pPr>
        <w:spacing w:before="100" w:beforeAutospacing="1" w:after="100" w:afterAutospacing="1" w:line="270" w:lineRule="atLeast"/>
        <w:ind w:left="509" w:firstLine="211"/>
        <w:jc w:val="both"/>
        <w:rPr>
          <w:rFonts w:ascii="Arial" w:hAnsi="Arial"/>
          <w:sz w:val="28"/>
          <w:szCs w:val="28"/>
          <w:rtl/>
        </w:rPr>
      </w:pPr>
      <w:r w:rsidRPr="008439C3">
        <w:rPr>
          <w:rFonts w:ascii="Arial" w:hAnsi="Arial"/>
          <w:sz w:val="28"/>
          <w:szCs w:val="28"/>
          <w:rtl/>
        </w:rPr>
        <w:t xml:space="preserve">        و من نتائج هذا المدخل، زيادة مخاطر السيولة لدى المؤسسة بالإضافة </w:t>
      </w:r>
      <w:proofErr w:type="spellStart"/>
      <w:r w:rsidRPr="008439C3">
        <w:rPr>
          <w:rFonts w:ascii="Arial" w:hAnsi="Arial"/>
          <w:sz w:val="28"/>
          <w:szCs w:val="28"/>
          <w:rtl/>
        </w:rPr>
        <w:t>الى</w:t>
      </w:r>
      <w:proofErr w:type="spellEnd"/>
      <w:r w:rsidRPr="008439C3">
        <w:rPr>
          <w:rFonts w:ascii="Arial" w:hAnsi="Arial"/>
          <w:sz w:val="28"/>
          <w:szCs w:val="28"/>
          <w:rtl/>
        </w:rPr>
        <w:t xml:space="preserve"> احتمالات مواجهة صعوبة في تجديد قروضها قصيرة الأجل كلما استحقت، و كذلك مواجهة الذبذبة في أسعار الفوائد قصيرة الأجل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الشكل رقم ( 5/1/6)</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 xml:space="preserve">المدخل الجريء لتمويل رأس المال العامل </w:t>
      </w:r>
    </w:p>
    <w:p w:rsidR="004220EE" w:rsidRPr="008439C3" w:rsidRDefault="004220EE" w:rsidP="004220EE">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w:t>
      </w:r>
      <w:r w:rsidRPr="008439C3">
        <w:rPr>
          <w:rFonts w:ascii="Arial" w:hAnsi="Arial"/>
          <w:sz w:val="28"/>
          <w:szCs w:val="28"/>
        </w:rPr>
        <w:t>SET GRAPH HERE</w:t>
      </w:r>
      <w:r w:rsidRPr="008439C3">
        <w:rPr>
          <w:rFonts w:ascii="Arial" w:hAnsi="Arial"/>
          <w:sz w:val="28"/>
          <w:szCs w:val="28"/>
          <w:rtl/>
          <w:lang w:bidi="ar-SY"/>
        </w:rPr>
        <w:t>)</w:t>
      </w:r>
    </w:p>
    <w:p w:rsidR="004220EE" w:rsidRPr="008439C3" w:rsidRDefault="004220EE" w:rsidP="004220EE">
      <w:pPr>
        <w:pStyle w:val="a4"/>
        <w:spacing w:line="270" w:lineRule="atLeast"/>
        <w:ind w:left="509" w:firstLine="211"/>
        <w:rPr>
          <w:rFonts w:ascii="Arial" w:hAnsi="Arial"/>
          <w:sz w:val="28"/>
          <w:szCs w:val="28"/>
          <w:rtl/>
        </w:rPr>
      </w:pPr>
      <w:r w:rsidRPr="008439C3">
        <w:rPr>
          <w:rFonts w:ascii="Arial" w:hAnsi="Arial"/>
          <w:sz w:val="28"/>
          <w:szCs w:val="28"/>
          <w:rtl/>
          <w:lang w:bidi="ar-SY"/>
        </w:rPr>
        <w:t>        هذا و يمكن توضيح أثر هذه المداخل الثلاثة على العائد ( معبرا عنه بالعائد على رأس المال )، و الخطر ( معبرا عنه بصافي رأس المال العامل و نسبة التداول ) بالمثال الرقمي التالي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الفرضيات :</w:t>
      </w:r>
    </w:p>
    <w:tbl>
      <w:tblPr>
        <w:bidiVisual/>
        <w:tblW w:w="3674" w:type="dxa"/>
        <w:jc w:val="center"/>
        <w:tblCellMar>
          <w:left w:w="0" w:type="dxa"/>
          <w:right w:w="0" w:type="dxa"/>
        </w:tblCellMar>
        <w:tblLook w:val="04A0"/>
      </w:tblPr>
      <w:tblGrid>
        <w:gridCol w:w="2714"/>
        <w:gridCol w:w="960"/>
      </w:tblGrid>
      <w:tr w:rsidR="004220EE" w:rsidRPr="008439C3" w:rsidTr="007C2F39">
        <w:trPr>
          <w:jc w:val="center"/>
        </w:trPr>
        <w:tc>
          <w:tcPr>
            <w:tcW w:w="271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Pr>
              <w:t> </w:t>
            </w:r>
          </w:p>
        </w:tc>
        <w:tc>
          <w:tcPr>
            <w:tcW w:w="96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pStyle w:val="7"/>
              <w:bidi/>
              <w:spacing w:line="270" w:lineRule="atLeast"/>
              <w:jc w:val="center"/>
              <w:rPr>
                <w:rFonts w:ascii="Arial" w:hAnsi="Arial" w:cs="Arial"/>
                <w:sz w:val="28"/>
                <w:szCs w:val="28"/>
              </w:rPr>
            </w:pPr>
            <w:r w:rsidRPr="008439C3">
              <w:rPr>
                <w:rFonts w:ascii="Arial" w:hAnsi="Arial" w:cs="Arial"/>
                <w:sz w:val="28"/>
                <w:szCs w:val="28"/>
                <w:rtl/>
                <w:lang w:bidi="ar-SY"/>
              </w:rPr>
              <w:t>ألف دينار</w:t>
            </w:r>
          </w:p>
        </w:tc>
      </w:tr>
      <w:tr w:rsidR="004220EE" w:rsidRPr="008439C3" w:rsidTr="007C2F39">
        <w:trPr>
          <w:jc w:val="center"/>
        </w:trPr>
        <w:tc>
          <w:tcPr>
            <w:tcW w:w="271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lang w:bidi="ar-SY"/>
              </w:rPr>
              <w:t>إجمالي الموجودات</w:t>
            </w:r>
          </w:p>
        </w:tc>
        <w:tc>
          <w:tcPr>
            <w:tcW w:w="96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pStyle w:val="1"/>
              <w:spacing w:line="270" w:lineRule="atLeast"/>
              <w:ind w:left="74"/>
              <w:jc w:val="center"/>
              <w:rPr>
                <w:rFonts w:ascii="Arial" w:hAnsi="Arial" w:cs="Arial"/>
                <w:sz w:val="28"/>
                <w:szCs w:val="28"/>
              </w:rPr>
            </w:pPr>
            <w:r w:rsidRPr="008439C3">
              <w:rPr>
                <w:rFonts w:ascii="Arial" w:hAnsi="Arial" w:cs="Arial"/>
                <w:sz w:val="28"/>
                <w:szCs w:val="28"/>
                <w:rtl/>
                <w:lang w:bidi="ar-SY"/>
              </w:rPr>
              <w:t>700</w:t>
            </w:r>
          </w:p>
        </w:tc>
      </w:tr>
      <w:tr w:rsidR="004220EE" w:rsidRPr="008439C3" w:rsidTr="007C2F39">
        <w:trPr>
          <w:jc w:val="center"/>
        </w:trPr>
        <w:tc>
          <w:tcPr>
            <w:tcW w:w="271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رأس المال</w:t>
            </w:r>
          </w:p>
        </w:tc>
        <w:tc>
          <w:tcPr>
            <w:tcW w:w="96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280</w:t>
            </w:r>
          </w:p>
        </w:tc>
      </w:tr>
      <w:tr w:rsidR="004220EE" w:rsidRPr="008439C3" w:rsidTr="007C2F39">
        <w:trPr>
          <w:jc w:val="center"/>
        </w:trPr>
        <w:tc>
          <w:tcPr>
            <w:tcW w:w="271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المبيعات المتوقعة</w:t>
            </w:r>
          </w:p>
        </w:tc>
        <w:tc>
          <w:tcPr>
            <w:tcW w:w="96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1000</w:t>
            </w:r>
          </w:p>
        </w:tc>
      </w:tr>
      <w:tr w:rsidR="004220EE" w:rsidRPr="008439C3" w:rsidTr="007C2F39">
        <w:trPr>
          <w:jc w:val="center"/>
        </w:trPr>
        <w:tc>
          <w:tcPr>
            <w:tcW w:w="271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صافي الربح قبل الفائدة و الضريبة</w:t>
            </w:r>
          </w:p>
        </w:tc>
        <w:tc>
          <w:tcPr>
            <w:tcW w:w="96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w:t>
            </w:r>
          </w:p>
        </w:tc>
      </w:tr>
      <w:tr w:rsidR="004220EE" w:rsidRPr="008439C3" w:rsidTr="007C2F39">
        <w:trPr>
          <w:jc w:val="center"/>
        </w:trPr>
        <w:tc>
          <w:tcPr>
            <w:tcW w:w="2714"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rtl/>
              </w:rPr>
              <w:lastRenderedPageBreak/>
              <w:t>الفائدة :</w:t>
            </w:r>
          </w:p>
          <w:p w:rsidR="004220EE" w:rsidRPr="008439C3" w:rsidRDefault="004220EE" w:rsidP="007C2F39">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على الدين قصير الأجل</w:t>
            </w:r>
          </w:p>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 xml:space="preserve">على الدين طويل الأجل </w:t>
            </w:r>
          </w:p>
        </w:tc>
        <w:tc>
          <w:tcPr>
            <w:tcW w:w="960"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 </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8 %</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10 %</w:t>
            </w:r>
          </w:p>
        </w:tc>
      </w:tr>
    </w:tbl>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 </w:t>
      </w:r>
    </w:p>
    <w:tbl>
      <w:tblPr>
        <w:bidiVisual/>
        <w:tblW w:w="7830" w:type="dxa"/>
        <w:tblCellMar>
          <w:left w:w="0" w:type="dxa"/>
          <w:right w:w="0" w:type="dxa"/>
        </w:tblCellMar>
        <w:tblLook w:val="04A0"/>
      </w:tblPr>
      <w:tblGrid>
        <w:gridCol w:w="3570"/>
        <w:gridCol w:w="1290"/>
        <w:gridCol w:w="1425"/>
        <w:gridCol w:w="1545"/>
      </w:tblGrid>
      <w:tr w:rsidR="004220EE" w:rsidRPr="008439C3" w:rsidTr="007C2F39">
        <w:tc>
          <w:tcPr>
            <w:tcW w:w="357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Pr>
              <w:t> </w:t>
            </w:r>
          </w:p>
        </w:tc>
        <w:tc>
          <w:tcPr>
            <w:tcW w:w="129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سياسة جزئية</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(كم كبير من الدين</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القصير الأجل )</w:t>
            </w:r>
          </w:p>
        </w:tc>
        <w:tc>
          <w:tcPr>
            <w:tcW w:w="142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سياسة متوسطة</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(كم معتدل من الدين</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القصير الأجل)</w:t>
            </w:r>
          </w:p>
        </w:tc>
        <w:tc>
          <w:tcPr>
            <w:tcW w:w="154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سياسة متحفظة</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(كم قليل من الدين</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القصير الأجل )</w:t>
            </w:r>
          </w:p>
        </w:tc>
      </w:tr>
      <w:tr w:rsidR="004220EE" w:rsidRPr="008439C3" w:rsidTr="007C2F39">
        <w:tc>
          <w:tcPr>
            <w:tcW w:w="357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الموجودات المتداولة</w:t>
            </w:r>
          </w:p>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الموجودات الثابتة</w:t>
            </w:r>
          </w:p>
        </w:tc>
        <w:tc>
          <w:tcPr>
            <w:tcW w:w="129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400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c>
          <w:tcPr>
            <w:tcW w:w="142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400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c>
          <w:tcPr>
            <w:tcW w:w="154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400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r>
      <w:tr w:rsidR="004220EE" w:rsidRPr="008439C3" w:rsidTr="007C2F39">
        <w:tc>
          <w:tcPr>
            <w:tcW w:w="357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b/>
                <w:bCs/>
                <w:sz w:val="28"/>
                <w:szCs w:val="28"/>
                <w:rtl/>
              </w:rPr>
              <w:t>إجمالي الموجودات</w:t>
            </w:r>
          </w:p>
        </w:tc>
        <w:tc>
          <w:tcPr>
            <w:tcW w:w="129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c>
          <w:tcPr>
            <w:tcW w:w="142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c>
          <w:tcPr>
            <w:tcW w:w="154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r>
      <w:tr w:rsidR="004220EE" w:rsidRPr="008439C3" w:rsidTr="007C2F39">
        <w:tc>
          <w:tcPr>
            <w:tcW w:w="357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rtl/>
              </w:rPr>
              <w:t>ديون قصيرة الأجل (بفائدة 8 %)</w:t>
            </w:r>
          </w:p>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b/>
                <w:bCs/>
                <w:sz w:val="28"/>
                <w:szCs w:val="28"/>
                <w:rtl/>
              </w:rPr>
              <w:t>دين طويل الأجل (بفائدة 10 %)</w:t>
            </w:r>
          </w:p>
        </w:tc>
        <w:tc>
          <w:tcPr>
            <w:tcW w:w="129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300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120</w:t>
            </w:r>
          </w:p>
        </w:tc>
        <w:tc>
          <w:tcPr>
            <w:tcW w:w="142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200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220</w:t>
            </w:r>
          </w:p>
        </w:tc>
        <w:tc>
          <w:tcPr>
            <w:tcW w:w="154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320</w:t>
            </w:r>
          </w:p>
        </w:tc>
      </w:tr>
      <w:tr w:rsidR="004220EE" w:rsidRPr="008439C3" w:rsidTr="007C2F39">
        <w:tc>
          <w:tcPr>
            <w:tcW w:w="357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pStyle w:val="8"/>
              <w:bidi/>
              <w:spacing w:line="270" w:lineRule="atLeast"/>
              <w:rPr>
                <w:rFonts w:ascii="Arial" w:hAnsi="Arial" w:cs="Arial"/>
                <w:sz w:val="28"/>
                <w:szCs w:val="28"/>
              </w:rPr>
            </w:pPr>
            <w:r w:rsidRPr="008439C3">
              <w:rPr>
                <w:rFonts w:ascii="Arial" w:hAnsi="Arial" w:cs="Arial"/>
                <w:sz w:val="28"/>
                <w:szCs w:val="28"/>
                <w:rtl/>
              </w:rPr>
              <w:t>إجمالي المطلوبات</w:t>
            </w:r>
          </w:p>
        </w:tc>
        <w:tc>
          <w:tcPr>
            <w:tcW w:w="129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420</w:t>
            </w:r>
          </w:p>
        </w:tc>
        <w:tc>
          <w:tcPr>
            <w:tcW w:w="142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420</w:t>
            </w:r>
          </w:p>
        </w:tc>
        <w:tc>
          <w:tcPr>
            <w:tcW w:w="154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420</w:t>
            </w:r>
          </w:p>
        </w:tc>
      </w:tr>
      <w:tr w:rsidR="004220EE" w:rsidRPr="008439C3" w:rsidTr="007C2F39">
        <w:tc>
          <w:tcPr>
            <w:tcW w:w="357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رأس المال</w:t>
            </w:r>
          </w:p>
        </w:tc>
        <w:tc>
          <w:tcPr>
            <w:tcW w:w="129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280</w:t>
            </w:r>
          </w:p>
        </w:tc>
        <w:tc>
          <w:tcPr>
            <w:tcW w:w="142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280</w:t>
            </w:r>
          </w:p>
        </w:tc>
        <w:tc>
          <w:tcPr>
            <w:tcW w:w="154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280</w:t>
            </w:r>
          </w:p>
        </w:tc>
      </w:tr>
      <w:tr w:rsidR="004220EE" w:rsidRPr="008439C3" w:rsidTr="007C2F39">
        <w:tc>
          <w:tcPr>
            <w:tcW w:w="357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pStyle w:val="5"/>
              <w:spacing w:line="270" w:lineRule="atLeast"/>
              <w:rPr>
                <w:rFonts w:ascii="Arial" w:hAnsi="Arial" w:cs="Arial"/>
                <w:sz w:val="28"/>
                <w:szCs w:val="28"/>
              </w:rPr>
            </w:pPr>
            <w:r w:rsidRPr="008439C3">
              <w:rPr>
                <w:rFonts w:ascii="Arial" w:hAnsi="Arial" w:cs="Arial"/>
                <w:sz w:val="28"/>
                <w:szCs w:val="28"/>
                <w:rtl/>
              </w:rPr>
              <w:t>إجمالي المطلوبات و حقوق الملكية</w:t>
            </w:r>
          </w:p>
        </w:tc>
        <w:tc>
          <w:tcPr>
            <w:tcW w:w="129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c>
          <w:tcPr>
            <w:tcW w:w="142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c>
          <w:tcPr>
            <w:tcW w:w="154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r>
      <w:tr w:rsidR="004220EE" w:rsidRPr="008439C3" w:rsidTr="007C2F39">
        <w:tc>
          <w:tcPr>
            <w:tcW w:w="357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المبيعات</w:t>
            </w:r>
          </w:p>
          <w:p w:rsidR="004220EE" w:rsidRPr="008439C3" w:rsidRDefault="004220EE" w:rsidP="007C2F39">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صافي ربح العمليات المتوقع</w:t>
            </w:r>
          </w:p>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تطرح الفائدة ( 8 % , 10 %)</w:t>
            </w:r>
          </w:p>
        </w:tc>
        <w:tc>
          <w:tcPr>
            <w:tcW w:w="129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1000</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36</w:t>
            </w:r>
          </w:p>
        </w:tc>
        <w:tc>
          <w:tcPr>
            <w:tcW w:w="142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1000</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38</w:t>
            </w:r>
          </w:p>
        </w:tc>
        <w:tc>
          <w:tcPr>
            <w:tcW w:w="154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1000</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40</w:t>
            </w:r>
          </w:p>
        </w:tc>
      </w:tr>
      <w:tr w:rsidR="004220EE" w:rsidRPr="008439C3" w:rsidTr="007C2F39">
        <w:tc>
          <w:tcPr>
            <w:tcW w:w="357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pStyle w:val="8"/>
              <w:bidi/>
              <w:spacing w:line="270" w:lineRule="atLeast"/>
              <w:rPr>
                <w:rFonts w:ascii="Arial" w:hAnsi="Arial" w:cs="Arial"/>
                <w:sz w:val="28"/>
                <w:szCs w:val="28"/>
              </w:rPr>
            </w:pPr>
            <w:r w:rsidRPr="008439C3">
              <w:rPr>
                <w:rFonts w:ascii="Arial" w:hAnsi="Arial" w:cs="Arial"/>
                <w:sz w:val="28"/>
                <w:szCs w:val="28"/>
                <w:rtl/>
              </w:rPr>
              <w:t>الدخل الخاضع للضريبة</w:t>
            </w:r>
          </w:p>
        </w:tc>
        <w:tc>
          <w:tcPr>
            <w:tcW w:w="129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64</w:t>
            </w:r>
          </w:p>
        </w:tc>
        <w:tc>
          <w:tcPr>
            <w:tcW w:w="142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62</w:t>
            </w:r>
          </w:p>
        </w:tc>
        <w:tc>
          <w:tcPr>
            <w:tcW w:w="154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60</w:t>
            </w:r>
          </w:p>
        </w:tc>
      </w:tr>
      <w:tr w:rsidR="004220EE" w:rsidRPr="008439C3" w:rsidTr="007C2F39">
        <w:tc>
          <w:tcPr>
            <w:tcW w:w="357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الضريبة (40 % )</w:t>
            </w:r>
          </w:p>
        </w:tc>
        <w:tc>
          <w:tcPr>
            <w:tcW w:w="129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26</w:t>
            </w:r>
          </w:p>
        </w:tc>
        <w:tc>
          <w:tcPr>
            <w:tcW w:w="142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25</w:t>
            </w:r>
          </w:p>
        </w:tc>
        <w:tc>
          <w:tcPr>
            <w:tcW w:w="154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24</w:t>
            </w:r>
          </w:p>
        </w:tc>
      </w:tr>
      <w:tr w:rsidR="004220EE" w:rsidRPr="008439C3" w:rsidTr="007C2F39">
        <w:tc>
          <w:tcPr>
            <w:tcW w:w="357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pStyle w:val="8"/>
              <w:bidi/>
              <w:spacing w:line="270" w:lineRule="atLeast"/>
              <w:rPr>
                <w:rFonts w:ascii="Arial" w:hAnsi="Arial" w:cs="Arial"/>
                <w:sz w:val="28"/>
                <w:szCs w:val="28"/>
              </w:rPr>
            </w:pPr>
            <w:r w:rsidRPr="008439C3">
              <w:rPr>
                <w:rFonts w:ascii="Arial" w:hAnsi="Arial" w:cs="Arial"/>
                <w:sz w:val="28"/>
                <w:szCs w:val="28"/>
                <w:rtl/>
              </w:rPr>
              <w:t>صافي الربح بعد الضريبة</w:t>
            </w:r>
          </w:p>
        </w:tc>
        <w:tc>
          <w:tcPr>
            <w:tcW w:w="129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38</w:t>
            </w:r>
          </w:p>
        </w:tc>
        <w:tc>
          <w:tcPr>
            <w:tcW w:w="142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37</w:t>
            </w:r>
          </w:p>
        </w:tc>
        <w:tc>
          <w:tcPr>
            <w:tcW w:w="154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36</w:t>
            </w:r>
          </w:p>
        </w:tc>
      </w:tr>
      <w:tr w:rsidR="004220EE" w:rsidRPr="008439C3" w:rsidTr="007C2F39">
        <w:tc>
          <w:tcPr>
            <w:tcW w:w="357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العائد المتوقع على رأس المال</w:t>
            </w:r>
          </w:p>
        </w:tc>
        <w:tc>
          <w:tcPr>
            <w:tcW w:w="1290"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6</w:t>
            </w:r>
            <w:r w:rsidRPr="008439C3">
              <w:rPr>
                <w:rFonts w:ascii="Arial" w:hAnsi="Arial"/>
                <w:sz w:val="28"/>
                <w:szCs w:val="28"/>
              </w:rPr>
              <w:t>,</w:t>
            </w:r>
            <w:r w:rsidRPr="008439C3">
              <w:rPr>
                <w:rFonts w:ascii="Arial" w:hAnsi="Arial"/>
                <w:sz w:val="28"/>
                <w:szCs w:val="28"/>
                <w:rtl/>
                <w:lang w:bidi="ar-SY"/>
              </w:rPr>
              <w:t>13 %</w:t>
            </w:r>
          </w:p>
        </w:tc>
        <w:tc>
          <w:tcPr>
            <w:tcW w:w="142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w:t>
            </w:r>
            <w:r w:rsidRPr="008439C3">
              <w:rPr>
                <w:rFonts w:ascii="Arial" w:hAnsi="Arial"/>
                <w:sz w:val="28"/>
                <w:szCs w:val="28"/>
              </w:rPr>
              <w:t>,</w:t>
            </w:r>
            <w:r w:rsidRPr="008439C3">
              <w:rPr>
                <w:rFonts w:ascii="Arial" w:hAnsi="Arial"/>
                <w:sz w:val="28"/>
                <w:szCs w:val="28"/>
                <w:rtl/>
                <w:lang w:bidi="ar-SY"/>
              </w:rPr>
              <w:t>13 %</w:t>
            </w:r>
          </w:p>
        </w:tc>
        <w:tc>
          <w:tcPr>
            <w:tcW w:w="154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9</w:t>
            </w:r>
            <w:r w:rsidRPr="008439C3">
              <w:rPr>
                <w:rFonts w:ascii="Arial" w:hAnsi="Arial"/>
                <w:sz w:val="28"/>
                <w:szCs w:val="28"/>
              </w:rPr>
              <w:t>,</w:t>
            </w:r>
            <w:r w:rsidRPr="008439C3">
              <w:rPr>
                <w:rFonts w:ascii="Arial" w:hAnsi="Arial"/>
                <w:sz w:val="28"/>
                <w:szCs w:val="28"/>
                <w:rtl/>
                <w:lang w:bidi="ar-SY"/>
              </w:rPr>
              <w:t>12 %</w:t>
            </w:r>
          </w:p>
        </w:tc>
      </w:tr>
      <w:tr w:rsidR="004220EE" w:rsidRPr="008439C3" w:rsidTr="007C2F39">
        <w:tc>
          <w:tcPr>
            <w:tcW w:w="357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صافي رأس المال العامل/دينار</w:t>
            </w:r>
          </w:p>
        </w:tc>
        <w:tc>
          <w:tcPr>
            <w:tcW w:w="1290"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w:t>
            </w:r>
          </w:p>
        </w:tc>
        <w:tc>
          <w:tcPr>
            <w:tcW w:w="142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200</w:t>
            </w:r>
          </w:p>
        </w:tc>
        <w:tc>
          <w:tcPr>
            <w:tcW w:w="154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r>
      <w:tr w:rsidR="004220EE" w:rsidRPr="008439C3" w:rsidTr="007C2F39">
        <w:tc>
          <w:tcPr>
            <w:tcW w:w="3570"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both"/>
              <w:rPr>
                <w:rFonts w:ascii="Arial" w:hAnsi="Arial"/>
                <w:sz w:val="28"/>
                <w:szCs w:val="28"/>
              </w:rPr>
            </w:pPr>
            <w:r w:rsidRPr="008439C3">
              <w:rPr>
                <w:rFonts w:ascii="Arial" w:hAnsi="Arial"/>
                <w:sz w:val="28"/>
                <w:szCs w:val="28"/>
                <w:rtl/>
              </w:rPr>
              <w:t>نسبة التداول/مرة</w:t>
            </w:r>
          </w:p>
        </w:tc>
        <w:tc>
          <w:tcPr>
            <w:tcW w:w="1290"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33</w:t>
            </w:r>
            <w:r w:rsidRPr="008439C3">
              <w:rPr>
                <w:rFonts w:ascii="Arial" w:hAnsi="Arial"/>
                <w:sz w:val="28"/>
                <w:szCs w:val="28"/>
              </w:rPr>
              <w:t>,</w:t>
            </w:r>
            <w:r w:rsidRPr="008439C3">
              <w:rPr>
                <w:rFonts w:ascii="Arial" w:hAnsi="Arial"/>
                <w:sz w:val="28"/>
                <w:szCs w:val="28"/>
                <w:rtl/>
                <w:lang w:bidi="ar-SY"/>
              </w:rPr>
              <w:t>1</w:t>
            </w:r>
          </w:p>
        </w:tc>
        <w:tc>
          <w:tcPr>
            <w:tcW w:w="1425"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w:t>
            </w:r>
          </w:p>
        </w:tc>
        <w:tc>
          <w:tcPr>
            <w:tcW w:w="1545" w:type="dxa"/>
            <w:tcBorders>
              <w:top w:val="nil"/>
              <w:left w:val="nil"/>
              <w:bottom w:val="single" w:sz="12" w:space="0" w:color="808080"/>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4</w:t>
            </w:r>
          </w:p>
        </w:tc>
      </w:tr>
    </w:tbl>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من المثال السابق يظهر ما يلي :</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أ‌-                    العائد :</w:t>
      </w:r>
    </w:p>
    <w:p w:rsidR="004220EE" w:rsidRPr="008439C3" w:rsidRDefault="004220EE" w:rsidP="004220EE">
      <w:pPr>
        <w:spacing w:before="100" w:beforeAutospacing="1" w:after="100" w:afterAutospacing="1" w:line="270" w:lineRule="atLeast"/>
        <w:ind w:left="1440" w:hanging="789"/>
        <w:jc w:val="both"/>
        <w:rPr>
          <w:rFonts w:ascii="Arial" w:hAnsi="Arial"/>
          <w:sz w:val="28"/>
          <w:szCs w:val="28"/>
          <w:rtl/>
        </w:rPr>
      </w:pPr>
      <w:r w:rsidRPr="008439C3">
        <w:rPr>
          <w:rFonts w:ascii="Arial" w:hAnsi="Arial"/>
          <w:sz w:val="28"/>
          <w:szCs w:val="28"/>
          <w:rtl/>
        </w:rPr>
        <w:lastRenderedPageBreak/>
        <w:t xml:space="preserve">-             تؤدي السياسة الجزئية </w:t>
      </w:r>
      <w:proofErr w:type="spellStart"/>
      <w:r w:rsidRPr="008439C3">
        <w:rPr>
          <w:rFonts w:ascii="Arial" w:hAnsi="Arial"/>
          <w:sz w:val="28"/>
          <w:szCs w:val="28"/>
          <w:rtl/>
        </w:rPr>
        <w:t>الى</w:t>
      </w:r>
      <w:proofErr w:type="spellEnd"/>
      <w:r w:rsidRPr="008439C3">
        <w:rPr>
          <w:rFonts w:ascii="Arial" w:hAnsi="Arial"/>
          <w:sz w:val="28"/>
          <w:szCs w:val="28"/>
          <w:rtl/>
        </w:rPr>
        <w:t xml:space="preserve"> أفضل عائد على رأس المال (6</w:t>
      </w:r>
      <w:r w:rsidRPr="008439C3">
        <w:rPr>
          <w:rFonts w:ascii="Arial" w:hAnsi="Arial"/>
          <w:sz w:val="28"/>
          <w:szCs w:val="28"/>
        </w:rPr>
        <w:t>,</w:t>
      </w:r>
      <w:r w:rsidRPr="008439C3">
        <w:rPr>
          <w:rFonts w:ascii="Arial" w:hAnsi="Arial"/>
          <w:sz w:val="28"/>
          <w:szCs w:val="28"/>
          <w:rtl/>
          <w:lang w:bidi="ar-SY"/>
        </w:rPr>
        <w:t>13 % ) .</w:t>
      </w:r>
    </w:p>
    <w:p w:rsidR="004220EE" w:rsidRPr="008439C3" w:rsidRDefault="004220EE" w:rsidP="004220EE">
      <w:pPr>
        <w:spacing w:before="100" w:beforeAutospacing="1" w:after="100" w:afterAutospacing="1" w:line="270" w:lineRule="atLeast"/>
        <w:ind w:left="1440" w:hanging="789"/>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 xml:space="preserve">بينما تؤدي السياسة المتحفظة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أقل عائد على رأس المال (9</w:t>
      </w:r>
      <w:r w:rsidRPr="008439C3">
        <w:rPr>
          <w:rFonts w:ascii="Arial" w:hAnsi="Arial"/>
          <w:sz w:val="28"/>
          <w:szCs w:val="28"/>
        </w:rPr>
        <w:t>,</w:t>
      </w:r>
      <w:r w:rsidRPr="008439C3">
        <w:rPr>
          <w:rFonts w:ascii="Arial" w:hAnsi="Arial"/>
          <w:sz w:val="28"/>
          <w:szCs w:val="28"/>
          <w:rtl/>
          <w:lang w:bidi="ar-SY"/>
        </w:rPr>
        <w:t>12 %).</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lang w:bidi="ar-SY"/>
        </w:rPr>
        <w:t>ب‌-                المخاطر :</w:t>
      </w:r>
    </w:p>
    <w:p w:rsidR="004220EE" w:rsidRPr="008439C3" w:rsidRDefault="004220EE" w:rsidP="004220EE">
      <w:pPr>
        <w:spacing w:before="100" w:beforeAutospacing="1" w:after="100" w:afterAutospacing="1" w:line="270" w:lineRule="atLeast"/>
        <w:ind w:left="1076" w:hanging="425"/>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ستواجه المؤسسة ذات السياسة الجزئية مخاطر أعلى تتمثل في احتمال عدم قدرتها على تعويض الديون قصيرة الأجل التي تستحق بشكل متكرر البالغة 300 ألف دينار مقابل 100 ألف دينار للمؤسسة ذات السياسة المتحفظة .</w:t>
      </w:r>
    </w:p>
    <w:p w:rsidR="004220EE" w:rsidRPr="008439C3" w:rsidRDefault="004220EE" w:rsidP="004220EE">
      <w:pPr>
        <w:spacing w:before="100" w:beforeAutospacing="1" w:after="100" w:afterAutospacing="1" w:line="270" w:lineRule="atLeast"/>
        <w:ind w:left="1076" w:hanging="425"/>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ستواجه المؤسسة ذات السياسة الجريئة أيضا بانخفاض رأس المال العامل و نسبة التداول لديها، الأمر الذي يعني أن قدرتها على مواجهة التزاماتها أقل من قدرة المؤسسات ذات السياسات المتحفظة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و خلاصة القول، تتزايد كل من العوائد و المخاطر بزيادة الديون قصيرة الأجل .</w:t>
      </w:r>
    </w:p>
    <w:p w:rsidR="004220EE" w:rsidRPr="008439C3" w:rsidRDefault="004220EE" w:rsidP="004220EE">
      <w:pPr>
        <w:spacing w:before="100" w:beforeAutospacing="1" w:after="100" w:afterAutospacing="1" w:line="270" w:lineRule="atLeast"/>
        <w:ind w:left="651" w:hanging="1276"/>
        <w:jc w:val="both"/>
        <w:rPr>
          <w:rFonts w:ascii="Arial" w:hAnsi="Arial"/>
          <w:sz w:val="28"/>
          <w:szCs w:val="28"/>
          <w:rtl/>
        </w:rPr>
      </w:pPr>
      <w:r w:rsidRPr="008439C3">
        <w:rPr>
          <w:rFonts w:ascii="Arial" w:hAnsi="Arial"/>
          <w:b/>
          <w:bCs/>
          <w:sz w:val="28"/>
          <w:szCs w:val="28"/>
          <w:rtl/>
          <w:lang w:bidi="ar-SY"/>
        </w:rPr>
        <w:t xml:space="preserve">ثانيا   :   </w:t>
      </w:r>
      <w:r w:rsidRPr="008439C3">
        <w:rPr>
          <w:rFonts w:ascii="Arial" w:hAnsi="Arial"/>
          <w:b/>
          <w:bCs/>
          <w:sz w:val="28"/>
          <w:szCs w:val="28"/>
          <w:u w:val="single"/>
          <w:rtl/>
          <w:lang w:bidi="ar-SY"/>
        </w:rPr>
        <w:t xml:space="preserve">السياسة الشاملة </w:t>
      </w:r>
      <w:proofErr w:type="spellStart"/>
      <w:r w:rsidRPr="008439C3">
        <w:rPr>
          <w:rFonts w:ascii="Arial" w:hAnsi="Arial"/>
          <w:b/>
          <w:bCs/>
          <w:sz w:val="28"/>
          <w:szCs w:val="28"/>
          <w:u w:val="single"/>
          <w:rtl/>
          <w:lang w:bidi="ar-SY"/>
        </w:rPr>
        <w:t>لادارة</w:t>
      </w:r>
      <w:proofErr w:type="spellEnd"/>
      <w:r w:rsidRPr="008439C3">
        <w:rPr>
          <w:rFonts w:ascii="Arial" w:hAnsi="Arial"/>
          <w:b/>
          <w:bCs/>
          <w:sz w:val="28"/>
          <w:szCs w:val="28"/>
          <w:u w:val="single"/>
          <w:rtl/>
          <w:lang w:bidi="ar-SY"/>
        </w:rPr>
        <w:t xml:space="preserve"> رأس المال العامل (</w:t>
      </w:r>
      <w:r w:rsidRPr="008439C3">
        <w:rPr>
          <w:rFonts w:ascii="Arial" w:hAnsi="Arial"/>
          <w:b/>
          <w:bCs/>
          <w:sz w:val="28"/>
          <w:szCs w:val="28"/>
          <w:u w:val="single"/>
        </w:rPr>
        <w:t xml:space="preserve">OVRERALL WORKING CAPITAL POLICY </w:t>
      </w:r>
      <w:r w:rsidRPr="008439C3">
        <w:rPr>
          <w:rFonts w:ascii="Arial" w:hAnsi="Arial"/>
          <w:b/>
          <w:bCs/>
          <w:sz w:val="28"/>
          <w:szCs w:val="28"/>
          <w:u w:val="single"/>
          <w:rtl/>
          <w:lang w:bidi="ar-SY"/>
        </w:rPr>
        <w:t>)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تناولنا في الصفحات السابقة سياسات الاستثمار في رأس المال العامل و سياسات تمويله كل على انفراد، و ذلك للتعرف على العوائد و المخاطر المرتبطة بكل منها بافتراض ثبات العناصر الأخرى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xml:space="preserve">        و تتطلب السياسة الفعالة </w:t>
      </w:r>
      <w:proofErr w:type="spellStart"/>
      <w:r w:rsidRPr="008439C3">
        <w:rPr>
          <w:rFonts w:ascii="Arial" w:hAnsi="Arial"/>
          <w:sz w:val="28"/>
          <w:szCs w:val="28"/>
          <w:rtl/>
          <w:lang w:bidi="ar-SY"/>
        </w:rPr>
        <w:t>لادارة</w:t>
      </w:r>
      <w:proofErr w:type="spellEnd"/>
      <w:r w:rsidRPr="008439C3">
        <w:rPr>
          <w:rFonts w:ascii="Arial" w:hAnsi="Arial"/>
          <w:sz w:val="28"/>
          <w:szCs w:val="28"/>
          <w:rtl/>
          <w:lang w:bidi="ar-SY"/>
        </w:rPr>
        <w:t xml:space="preserve"> رأس المال العامل الأثر المشترك (</w:t>
      </w:r>
      <w:r w:rsidRPr="008439C3">
        <w:rPr>
          <w:rFonts w:ascii="Arial" w:hAnsi="Arial"/>
          <w:sz w:val="28"/>
          <w:szCs w:val="28"/>
        </w:rPr>
        <w:t>JOINT EFFECT</w:t>
      </w:r>
      <w:r w:rsidRPr="008439C3">
        <w:rPr>
          <w:rFonts w:ascii="Arial" w:hAnsi="Arial"/>
          <w:sz w:val="28"/>
          <w:szCs w:val="28"/>
          <w:rtl/>
          <w:lang w:bidi="ar-SY"/>
        </w:rPr>
        <w:t>) لقرارات الاستثمار في رأس المال العامل و تمويله على عوائد المؤسسة و مخاطرها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b/>
          <w:bCs/>
          <w:sz w:val="28"/>
          <w:szCs w:val="28"/>
          <w:u w:val="single"/>
          <w:rtl/>
          <w:lang w:bidi="ar-SY"/>
        </w:rPr>
        <w:t>مثال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xml:space="preserve">        نفترض أن شركة أ ب ج، التي أشرنا إليها سابقا، قد مولت </w:t>
      </w:r>
      <w:proofErr w:type="spellStart"/>
      <w:r w:rsidRPr="008439C3">
        <w:rPr>
          <w:rFonts w:ascii="Arial" w:hAnsi="Arial"/>
          <w:sz w:val="28"/>
          <w:szCs w:val="28"/>
          <w:rtl/>
          <w:lang w:bidi="ar-SY"/>
        </w:rPr>
        <w:t>موجوداتها</w:t>
      </w:r>
      <w:proofErr w:type="spellEnd"/>
      <w:r w:rsidRPr="008439C3">
        <w:rPr>
          <w:rFonts w:ascii="Arial" w:hAnsi="Arial"/>
          <w:sz w:val="28"/>
          <w:szCs w:val="28"/>
          <w:rtl/>
          <w:lang w:bidi="ar-SY"/>
        </w:rPr>
        <w:t xml:space="preserve"> بقروض قصيرة الأجل و طويلة الأجل بنسبة 60 %، و رأسمال بنسبة  40 %؛ و ترغب في تقييم ثلاثة بدائل للاستثمار في رأس المال العامل و تمويله هي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البديل الأول     :     الجريء(</w:t>
      </w:r>
      <w:r w:rsidRPr="008439C3">
        <w:rPr>
          <w:rFonts w:ascii="Arial" w:hAnsi="Arial"/>
          <w:sz w:val="28"/>
          <w:szCs w:val="28"/>
        </w:rPr>
        <w:t>AGGRESSIVE</w:t>
      </w:r>
      <w:r w:rsidRPr="008439C3">
        <w:rPr>
          <w:rFonts w:ascii="Arial" w:hAnsi="Arial"/>
          <w:sz w:val="28"/>
          <w:szCs w:val="28"/>
          <w:rtl/>
          <w:lang w:bidi="ar-SY"/>
        </w:rPr>
        <w:t>) و يقوم على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-استثمار قليل في الموجودات المتداولة (350 ألف دينار ) .</w:t>
      </w:r>
    </w:p>
    <w:p w:rsidR="004220EE" w:rsidRPr="008439C3" w:rsidRDefault="004220EE" w:rsidP="004220EE">
      <w:pPr>
        <w:spacing w:before="100" w:beforeAutospacing="1" w:after="100" w:afterAutospacing="1" w:line="270" w:lineRule="atLeast"/>
        <w:ind w:left="651" w:firstLine="1559"/>
        <w:jc w:val="both"/>
        <w:rPr>
          <w:rFonts w:ascii="Arial" w:hAnsi="Arial"/>
          <w:sz w:val="28"/>
          <w:szCs w:val="28"/>
          <w:rtl/>
        </w:rPr>
      </w:pPr>
      <w:r w:rsidRPr="008439C3">
        <w:rPr>
          <w:rFonts w:ascii="Arial" w:hAnsi="Arial"/>
          <w:sz w:val="28"/>
          <w:szCs w:val="28"/>
          <w:rtl/>
          <w:lang w:bidi="ar-SY"/>
        </w:rPr>
        <w:t>        - تمويل قصير الأجل مرتفع نسبيا (300 ألف دينار )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البديل الثاني     :     السياسة المتحفظة (</w:t>
      </w:r>
      <w:r w:rsidRPr="008439C3">
        <w:rPr>
          <w:rFonts w:ascii="Arial" w:hAnsi="Arial"/>
          <w:sz w:val="28"/>
          <w:szCs w:val="28"/>
        </w:rPr>
        <w:t>CONSERVATIVE</w:t>
      </w:r>
      <w:r w:rsidRPr="008439C3">
        <w:rPr>
          <w:rFonts w:ascii="Arial" w:hAnsi="Arial"/>
          <w:sz w:val="28"/>
          <w:szCs w:val="28"/>
          <w:rtl/>
          <w:lang w:bidi="ar-SY"/>
        </w:rPr>
        <w:t>) و تقوم على :</w:t>
      </w:r>
    </w:p>
    <w:p w:rsidR="004220EE" w:rsidRPr="008439C3" w:rsidRDefault="004220EE" w:rsidP="004220EE">
      <w:pPr>
        <w:spacing w:before="100" w:beforeAutospacing="1" w:after="100" w:afterAutospacing="1" w:line="270" w:lineRule="atLeast"/>
        <w:ind w:left="2160"/>
        <w:jc w:val="both"/>
        <w:rPr>
          <w:rFonts w:ascii="Arial" w:hAnsi="Arial"/>
          <w:sz w:val="28"/>
          <w:szCs w:val="28"/>
          <w:rtl/>
        </w:rPr>
      </w:pPr>
      <w:r w:rsidRPr="008439C3">
        <w:rPr>
          <w:rFonts w:ascii="Arial" w:hAnsi="Arial"/>
          <w:sz w:val="28"/>
          <w:szCs w:val="28"/>
          <w:rtl/>
          <w:lang w:bidi="ar-SY"/>
        </w:rPr>
        <w:t>       - استثمار كبير في الموجودات المتداولة (450 ألف دينار )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 تمويل قصير الأجل منخفض ( 100 ألف دينار )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lastRenderedPageBreak/>
        <w:t>- البديل الثالث     :     السياسة المعتدلة (</w:t>
      </w:r>
      <w:r w:rsidRPr="008439C3">
        <w:rPr>
          <w:rFonts w:ascii="Arial" w:hAnsi="Arial"/>
          <w:sz w:val="28"/>
          <w:szCs w:val="28"/>
        </w:rPr>
        <w:t xml:space="preserve">MIDDLE ROAD APPROACH </w:t>
      </w:r>
      <w:r w:rsidRPr="008439C3">
        <w:rPr>
          <w:rFonts w:ascii="Arial" w:hAnsi="Arial"/>
          <w:sz w:val="28"/>
          <w:szCs w:val="28"/>
          <w:rtl/>
          <w:lang w:bidi="ar-SY"/>
        </w:rPr>
        <w:t xml:space="preserve">) و </w:t>
      </w:r>
    </w:p>
    <w:p w:rsidR="004220EE" w:rsidRPr="008439C3" w:rsidRDefault="004220EE" w:rsidP="004220EE">
      <w:pPr>
        <w:spacing w:before="100" w:beforeAutospacing="1" w:after="100" w:afterAutospacing="1" w:line="270" w:lineRule="atLeast"/>
        <w:ind w:left="651"/>
        <w:jc w:val="both"/>
        <w:rPr>
          <w:rFonts w:ascii="Arial" w:hAnsi="Arial"/>
          <w:sz w:val="28"/>
          <w:szCs w:val="28"/>
          <w:rtl/>
        </w:rPr>
      </w:pPr>
      <w:r w:rsidRPr="008439C3">
        <w:rPr>
          <w:rFonts w:ascii="Arial" w:hAnsi="Arial"/>
          <w:sz w:val="28"/>
          <w:szCs w:val="28"/>
          <w:rtl/>
          <w:lang w:bidi="ar-SY"/>
        </w:rPr>
        <w:t>                             تقوم على:</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 استثمار معتدل في الموجودات المتداولة (400 ألف دينار )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 تمويل قصير الأجل معتدل  ( 200 ألف دينار ) .</w:t>
      </w:r>
    </w:p>
    <w:tbl>
      <w:tblPr>
        <w:bidiVisual/>
        <w:tblW w:w="6645" w:type="dxa"/>
        <w:jc w:val="center"/>
        <w:tblCellMar>
          <w:left w:w="0" w:type="dxa"/>
          <w:right w:w="0" w:type="dxa"/>
        </w:tblCellMar>
        <w:tblLook w:val="04A0"/>
      </w:tblPr>
      <w:tblGrid>
        <w:gridCol w:w="3525"/>
        <w:gridCol w:w="1000"/>
        <w:gridCol w:w="1117"/>
        <w:gridCol w:w="1003"/>
      </w:tblGrid>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Pr>
              <w:t> </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المدخل</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 الجريء</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المدخل</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 المتوسط</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 xml:space="preserve">المدخل </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lang w:bidi="ar-SY"/>
              </w:rPr>
              <w:t>المتحفظ</w:t>
            </w:r>
          </w:p>
        </w:tc>
      </w:tr>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ind w:left="1440" w:hanging="1356"/>
              <w:rPr>
                <w:rFonts w:ascii="Arial" w:hAnsi="Arial"/>
                <w:sz w:val="28"/>
                <w:szCs w:val="28"/>
                <w:rtl/>
              </w:rPr>
            </w:pPr>
            <w:r w:rsidRPr="008439C3">
              <w:rPr>
                <w:rFonts w:ascii="Arial" w:hAnsi="Arial"/>
                <w:sz w:val="28"/>
                <w:szCs w:val="28"/>
                <w:rtl/>
              </w:rPr>
              <w:t>1-        الموجودات المتداولة</w:t>
            </w:r>
          </w:p>
          <w:p w:rsidR="004220EE" w:rsidRPr="008439C3" w:rsidRDefault="004220EE" w:rsidP="007C2F39">
            <w:pPr>
              <w:pStyle w:val="9"/>
              <w:bidi/>
              <w:spacing w:line="270" w:lineRule="atLeast"/>
              <w:ind w:hanging="1356"/>
              <w:rPr>
                <w:rFonts w:ascii="Arial" w:hAnsi="Arial" w:cs="Arial"/>
                <w:sz w:val="28"/>
                <w:szCs w:val="28"/>
              </w:rPr>
            </w:pPr>
            <w:r w:rsidRPr="008439C3">
              <w:rPr>
                <w:rFonts w:ascii="Arial" w:hAnsi="Arial" w:cs="Arial"/>
                <w:sz w:val="28"/>
                <w:szCs w:val="28"/>
                <w:rtl/>
              </w:rPr>
              <w:t>2-        الموجودات الثابتة</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350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400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450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r>
      <w:tr w:rsidR="004220EE" w:rsidRPr="008439C3" w:rsidTr="007C2F39">
        <w:trPr>
          <w:jc w:val="center"/>
        </w:trPr>
        <w:tc>
          <w:tcPr>
            <w:tcW w:w="356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 xml:space="preserve">3- إجمالي الموجودات </w:t>
            </w:r>
          </w:p>
        </w:tc>
        <w:tc>
          <w:tcPr>
            <w:tcW w:w="95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650</w:t>
            </w:r>
          </w:p>
        </w:tc>
        <w:tc>
          <w:tcPr>
            <w:tcW w:w="11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c>
          <w:tcPr>
            <w:tcW w:w="100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750</w:t>
            </w:r>
          </w:p>
        </w:tc>
      </w:tr>
      <w:tr w:rsidR="004220EE" w:rsidRPr="008439C3" w:rsidTr="007C2F39">
        <w:trPr>
          <w:jc w:val="center"/>
        </w:trPr>
        <w:tc>
          <w:tcPr>
            <w:tcW w:w="356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tl/>
              </w:rPr>
            </w:pPr>
            <w:r w:rsidRPr="008439C3">
              <w:rPr>
                <w:rFonts w:ascii="Arial" w:hAnsi="Arial"/>
                <w:sz w:val="28"/>
                <w:szCs w:val="28"/>
                <w:rtl/>
              </w:rPr>
              <w:t>4- مطلوبات متداولة</w:t>
            </w:r>
          </w:p>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 xml:space="preserve">5- ديون طويلة الأجل </w:t>
            </w:r>
          </w:p>
        </w:tc>
        <w:tc>
          <w:tcPr>
            <w:tcW w:w="95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300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90</w:t>
            </w:r>
          </w:p>
        </w:tc>
        <w:tc>
          <w:tcPr>
            <w:tcW w:w="11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200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220</w:t>
            </w:r>
          </w:p>
        </w:tc>
        <w:tc>
          <w:tcPr>
            <w:tcW w:w="100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350</w:t>
            </w:r>
          </w:p>
        </w:tc>
      </w:tr>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6- إجمالي الديون ( 60 %)</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390</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440</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450</w:t>
            </w:r>
          </w:p>
        </w:tc>
      </w:tr>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7- رأس المال ( 40 %)</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260</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280</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300</w:t>
            </w:r>
          </w:p>
        </w:tc>
      </w:tr>
      <w:tr w:rsidR="004220EE" w:rsidRPr="008439C3" w:rsidTr="007C2F39">
        <w:trPr>
          <w:jc w:val="center"/>
        </w:trPr>
        <w:tc>
          <w:tcPr>
            <w:tcW w:w="356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8- إجمالي المطلوبات و حقوق المالكين</w:t>
            </w:r>
          </w:p>
        </w:tc>
        <w:tc>
          <w:tcPr>
            <w:tcW w:w="95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650</w:t>
            </w:r>
          </w:p>
        </w:tc>
        <w:tc>
          <w:tcPr>
            <w:tcW w:w="11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700</w:t>
            </w:r>
          </w:p>
        </w:tc>
        <w:tc>
          <w:tcPr>
            <w:tcW w:w="100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750</w:t>
            </w:r>
          </w:p>
        </w:tc>
      </w:tr>
      <w:tr w:rsidR="004220EE" w:rsidRPr="008439C3" w:rsidTr="007C2F39">
        <w:trPr>
          <w:jc w:val="center"/>
        </w:trPr>
        <w:tc>
          <w:tcPr>
            <w:tcW w:w="356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tl/>
              </w:rPr>
            </w:pPr>
            <w:r w:rsidRPr="008439C3">
              <w:rPr>
                <w:rFonts w:ascii="Arial" w:hAnsi="Arial"/>
                <w:sz w:val="28"/>
                <w:szCs w:val="28"/>
                <w:rtl/>
              </w:rPr>
              <w:t>9- المبيعات المتوقعة</w:t>
            </w:r>
          </w:p>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10- صافي ربح العمليات المتوقع</w:t>
            </w:r>
          </w:p>
        </w:tc>
        <w:tc>
          <w:tcPr>
            <w:tcW w:w="95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w:t>
            </w:r>
          </w:p>
        </w:tc>
        <w:tc>
          <w:tcPr>
            <w:tcW w:w="11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w:t>
            </w:r>
          </w:p>
        </w:tc>
        <w:tc>
          <w:tcPr>
            <w:tcW w:w="100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1000</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100</w:t>
            </w:r>
          </w:p>
        </w:tc>
      </w:tr>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tl/>
              </w:rPr>
            </w:pPr>
            <w:r w:rsidRPr="008439C3">
              <w:rPr>
                <w:rFonts w:ascii="Arial" w:hAnsi="Arial"/>
                <w:sz w:val="28"/>
                <w:szCs w:val="28"/>
                <w:rtl/>
              </w:rPr>
              <w:t>11- الفائدة المدفوعة :</w:t>
            </w:r>
          </w:p>
          <w:p w:rsidR="004220EE" w:rsidRPr="008439C3" w:rsidRDefault="004220EE" w:rsidP="007C2F39">
            <w:pPr>
              <w:spacing w:before="100" w:beforeAutospacing="1" w:after="100" w:afterAutospacing="1" w:line="270" w:lineRule="atLeast"/>
              <w:rPr>
                <w:rFonts w:ascii="Arial" w:hAnsi="Arial"/>
                <w:sz w:val="28"/>
                <w:szCs w:val="28"/>
                <w:rtl/>
              </w:rPr>
            </w:pPr>
            <w:r w:rsidRPr="008439C3">
              <w:rPr>
                <w:rFonts w:ascii="Arial" w:hAnsi="Arial"/>
                <w:sz w:val="28"/>
                <w:szCs w:val="28"/>
                <w:rtl/>
              </w:rPr>
              <w:t>الدين القصير الأجل ( 8 % )</w:t>
            </w:r>
          </w:p>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الدين الطويل الأجل ( 10 % )</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 </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(24)</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(9)</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 </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(16)</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(22)</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 </w:t>
            </w:r>
          </w:p>
          <w:p w:rsidR="004220EE" w:rsidRPr="008439C3" w:rsidRDefault="004220EE" w:rsidP="007C2F39">
            <w:pPr>
              <w:spacing w:before="100" w:beforeAutospacing="1" w:after="100" w:afterAutospacing="1" w:line="270" w:lineRule="atLeast"/>
              <w:jc w:val="center"/>
              <w:rPr>
                <w:rFonts w:ascii="Arial" w:hAnsi="Arial"/>
                <w:sz w:val="28"/>
                <w:szCs w:val="28"/>
                <w:rtl/>
              </w:rPr>
            </w:pPr>
            <w:r w:rsidRPr="008439C3">
              <w:rPr>
                <w:rFonts w:ascii="Arial" w:hAnsi="Arial"/>
                <w:sz w:val="28"/>
                <w:szCs w:val="28"/>
                <w:rtl/>
              </w:rPr>
              <w:t>(8)</w:t>
            </w:r>
          </w:p>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(35)</w:t>
            </w:r>
          </w:p>
        </w:tc>
      </w:tr>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12- الربح قبل الضريبة</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67</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62</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57</w:t>
            </w:r>
          </w:p>
        </w:tc>
      </w:tr>
      <w:tr w:rsidR="004220EE" w:rsidRPr="008439C3" w:rsidTr="007C2F39">
        <w:trPr>
          <w:jc w:val="center"/>
        </w:trPr>
        <w:tc>
          <w:tcPr>
            <w:tcW w:w="356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 xml:space="preserve">13- ضريبة (40 %) </w:t>
            </w:r>
          </w:p>
        </w:tc>
        <w:tc>
          <w:tcPr>
            <w:tcW w:w="95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(27)</w:t>
            </w:r>
          </w:p>
        </w:tc>
        <w:tc>
          <w:tcPr>
            <w:tcW w:w="11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(25)</w:t>
            </w:r>
          </w:p>
        </w:tc>
        <w:tc>
          <w:tcPr>
            <w:tcW w:w="100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(23)</w:t>
            </w:r>
          </w:p>
        </w:tc>
      </w:tr>
      <w:tr w:rsidR="004220EE" w:rsidRPr="008439C3" w:rsidTr="007C2F39">
        <w:trPr>
          <w:jc w:val="center"/>
        </w:trPr>
        <w:tc>
          <w:tcPr>
            <w:tcW w:w="356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 xml:space="preserve">14- صافي الربح بعد الضريبة </w:t>
            </w:r>
          </w:p>
        </w:tc>
        <w:tc>
          <w:tcPr>
            <w:tcW w:w="954"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40</w:t>
            </w:r>
          </w:p>
        </w:tc>
        <w:tc>
          <w:tcPr>
            <w:tcW w:w="1118"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37</w:t>
            </w:r>
          </w:p>
        </w:tc>
        <w:tc>
          <w:tcPr>
            <w:tcW w:w="1005" w:type="dxa"/>
            <w:tcBorders>
              <w:top w:val="nil"/>
              <w:left w:val="nil"/>
              <w:bottom w:val="nil"/>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b/>
                <w:bCs/>
                <w:sz w:val="28"/>
                <w:szCs w:val="28"/>
                <w:rtl/>
              </w:rPr>
              <w:t>34</w:t>
            </w:r>
          </w:p>
        </w:tc>
      </w:tr>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b/>
                <w:bCs/>
                <w:sz w:val="28"/>
                <w:szCs w:val="28"/>
                <w:rtl/>
              </w:rPr>
              <w:t>العائد المتوقع على رأس المال(14 ÷ 7)</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4</w:t>
            </w:r>
            <w:r w:rsidRPr="008439C3">
              <w:rPr>
                <w:rFonts w:ascii="Arial" w:hAnsi="Arial"/>
                <w:sz w:val="28"/>
                <w:szCs w:val="28"/>
              </w:rPr>
              <w:t>,</w:t>
            </w:r>
            <w:r w:rsidRPr="008439C3">
              <w:rPr>
                <w:rFonts w:ascii="Arial" w:hAnsi="Arial"/>
                <w:sz w:val="28"/>
                <w:szCs w:val="28"/>
                <w:rtl/>
                <w:lang w:bidi="ar-SY"/>
              </w:rPr>
              <w:t>15 %</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w:t>
            </w:r>
            <w:r w:rsidRPr="008439C3">
              <w:rPr>
                <w:rFonts w:ascii="Arial" w:hAnsi="Arial"/>
                <w:sz w:val="28"/>
                <w:szCs w:val="28"/>
              </w:rPr>
              <w:t>,</w:t>
            </w:r>
            <w:r w:rsidRPr="008439C3">
              <w:rPr>
                <w:rFonts w:ascii="Arial" w:hAnsi="Arial"/>
                <w:sz w:val="28"/>
                <w:szCs w:val="28"/>
                <w:rtl/>
                <w:lang w:bidi="ar-SY"/>
              </w:rPr>
              <w:t>13 %</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w:t>
            </w:r>
            <w:r w:rsidRPr="008439C3">
              <w:rPr>
                <w:rFonts w:ascii="Arial" w:hAnsi="Arial"/>
                <w:sz w:val="28"/>
                <w:szCs w:val="28"/>
              </w:rPr>
              <w:t>,</w:t>
            </w:r>
            <w:r w:rsidRPr="008439C3">
              <w:rPr>
                <w:rFonts w:ascii="Arial" w:hAnsi="Arial"/>
                <w:sz w:val="28"/>
                <w:szCs w:val="28"/>
                <w:rtl/>
                <w:lang w:bidi="ar-SY"/>
              </w:rPr>
              <w:t>11 %</w:t>
            </w:r>
          </w:p>
        </w:tc>
      </w:tr>
      <w:tr w:rsidR="004220EE" w:rsidRPr="008439C3" w:rsidTr="007C2F39">
        <w:trPr>
          <w:jc w:val="center"/>
        </w:trPr>
        <w:tc>
          <w:tcPr>
            <w:tcW w:w="356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صافي رأس المال العامل (1- 4)</w:t>
            </w:r>
          </w:p>
        </w:tc>
        <w:tc>
          <w:tcPr>
            <w:tcW w:w="954"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50</w:t>
            </w:r>
          </w:p>
        </w:tc>
        <w:tc>
          <w:tcPr>
            <w:tcW w:w="1118"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200</w:t>
            </w:r>
          </w:p>
        </w:tc>
        <w:tc>
          <w:tcPr>
            <w:tcW w:w="1005" w:type="dxa"/>
            <w:tcBorders>
              <w:top w:val="nil"/>
              <w:left w:val="nil"/>
              <w:bottom w:val="nil"/>
              <w:right w:val="nil"/>
            </w:tcBorders>
            <w:shd w:val="clear" w:color="auto" w:fill="EFFFEF"/>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350</w:t>
            </w:r>
          </w:p>
        </w:tc>
      </w:tr>
      <w:tr w:rsidR="004220EE" w:rsidRPr="008439C3" w:rsidTr="007C2F39">
        <w:trPr>
          <w:jc w:val="center"/>
        </w:trPr>
        <w:tc>
          <w:tcPr>
            <w:tcW w:w="3568"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rPr>
                <w:rFonts w:ascii="Arial" w:hAnsi="Arial"/>
                <w:sz w:val="28"/>
                <w:szCs w:val="28"/>
              </w:rPr>
            </w:pPr>
            <w:r w:rsidRPr="008439C3">
              <w:rPr>
                <w:rFonts w:ascii="Arial" w:hAnsi="Arial"/>
                <w:sz w:val="28"/>
                <w:szCs w:val="28"/>
                <w:rtl/>
              </w:rPr>
              <w:t>نسبة التداول ( 1 ÷ 4 )</w:t>
            </w:r>
          </w:p>
        </w:tc>
        <w:tc>
          <w:tcPr>
            <w:tcW w:w="954"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17</w:t>
            </w:r>
            <w:r w:rsidRPr="008439C3">
              <w:rPr>
                <w:rFonts w:ascii="Arial" w:hAnsi="Arial"/>
                <w:sz w:val="28"/>
                <w:szCs w:val="28"/>
              </w:rPr>
              <w:t>,</w:t>
            </w:r>
            <w:r w:rsidRPr="008439C3">
              <w:rPr>
                <w:rFonts w:ascii="Arial" w:hAnsi="Arial"/>
                <w:sz w:val="28"/>
                <w:szCs w:val="28"/>
                <w:rtl/>
                <w:lang w:bidi="ar-SY"/>
              </w:rPr>
              <w:t>1</w:t>
            </w:r>
          </w:p>
        </w:tc>
        <w:tc>
          <w:tcPr>
            <w:tcW w:w="1118"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2</w:t>
            </w:r>
          </w:p>
        </w:tc>
        <w:tc>
          <w:tcPr>
            <w:tcW w:w="1005" w:type="dxa"/>
            <w:tcBorders>
              <w:top w:val="nil"/>
              <w:left w:val="nil"/>
              <w:bottom w:val="single" w:sz="12" w:space="0" w:color="808080"/>
              <w:right w:val="nil"/>
            </w:tcBorders>
            <w:tcMar>
              <w:top w:w="0" w:type="dxa"/>
              <w:left w:w="108" w:type="dxa"/>
              <w:bottom w:w="0" w:type="dxa"/>
              <w:right w:w="108" w:type="dxa"/>
            </w:tcMar>
            <w:hideMark/>
          </w:tcPr>
          <w:p w:rsidR="004220EE" w:rsidRPr="008439C3" w:rsidRDefault="004220EE" w:rsidP="007C2F39">
            <w:pPr>
              <w:spacing w:before="100" w:beforeAutospacing="1" w:after="100" w:afterAutospacing="1" w:line="270" w:lineRule="atLeast"/>
              <w:jc w:val="center"/>
              <w:rPr>
                <w:rFonts w:ascii="Arial" w:hAnsi="Arial"/>
                <w:sz w:val="28"/>
                <w:szCs w:val="28"/>
              </w:rPr>
            </w:pPr>
            <w:r w:rsidRPr="008439C3">
              <w:rPr>
                <w:rFonts w:ascii="Arial" w:hAnsi="Arial"/>
                <w:sz w:val="28"/>
                <w:szCs w:val="28"/>
                <w:rtl/>
              </w:rPr>
              <w:t>5</w:t>
            </w:r>
            <w:r w:rsidRPr="008439C3">
              <w:rPr>
                <w:rFonts w:ascii="Arial" w:hAnsi="Arial"/>
                <w:sz w:val="28"/>
                <w:szCs w:val="28"/>
              </w:rPr>
              <w:t>,</w:t>
            </w:r>
            <w:r w:rsidRPr="008439C3">
              <w:rPr>
                <w:rFonts w:ascii="Arial" w:hAnsi="Arial"/>
                <w:sz w:val="28"/>
                <w:szCs w:val="28"/>
                <w:rtl/>
                <w:lang w:bidi="ar-SY"/>
              </w:rPr>
              <w:t>4</w:t>
            </w:r>
          </w:p>
        </w:tc>
      </w:tr>
    </w:tbl>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و خلاصة ما يمكن الخروج </w:t>
      </w:r>
      <w:proofErr w:type="spellStart"/>
      <w:r w:rsidRPr="008439C3">
        <w:rPr>
          <w:rFonts w:ascii="Arial" w:hAnsi="Arial"/>
          <w:sz w:val="28"/>
          <w:szCs w:val="28"/>
          <w:rtl/>
          <w:lang w:bidi="ar-SY"/>
        </w:rPr>
        <w:t>به</w:t>
      </w:r>
      <w:proofErr w:type="spellEnd"/>
      <w:r w:rsidRPr="008439C3">
        <w:rPr>
          <w:rFonts w:ascii="Arial" w:hAnsi="Arial"/>
          <w:sz w:val="28"/>
          <w:szCs w:val="28"/>
          <w:rtl/>
          <w:lang w:bidi="ar-SY"/>
        </w:rPr>
        <w:t xml:space="preserve"> من هذا المثال هو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من المتوقع أن تؤدي السياسة الجريئة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أفضل عائد على رأس المال  (4</w:t>
      </w:r>
      <w:r w:rsidRPr="008439C3">
        <w:rPr>
          <w:rFonts w:ascii="Arial" w:hAnsi="Arial"/>
          <w:sz w:val="28"/>
          <w:szCs w:val="28"/>
        </w:rPr>
        <w:t>,</w:t>
      </w:r>
      <w:r w:rsidRPr="008439C3">
        <w:rPr>
          <w:rFonts w:ascii="Arial" w:hAnsi="Arial"/>
          <w:sz w:val="28"/>
          <w:szCs w:val="28"/>
          <w:rtl/>
          <w:lang w:bidi="ar-SY"/>
        </w:rPr>
        <w:t>15 %)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من المتوقع أن تؤدي السياسة المتحفظة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أقل عائد ممكن على رأس المال (3</w:t>
      </w:r>
      <w:r w:rsidRPr="008439C3">
        <w:rPr>
          <w:rFonts w:ascii="Arial" w:hAnsi="Arial"/>
          <w:sz w:val="28"/>
          <w:szCs w:val="28"/>
        </w:rPr>
        <w:t>,</w:t>
      </w:r>
      <w:r w:rsidRPr="008439C3">
        <w:rPr>
          <w:rFonts w:ascii="Arial" w:hAnsi="Arial"/>
          <w:sz w:val="28"/>
          <w:szCs w:val="28"/>
          <w:rtl/>
          <w:lang w:bidi="ar-SY"/>
        </w:rPr>
        <w:t>11 %).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lastRenderedPageBreak/>
        <w:t xml:space="preserve">-    من المتوقع أن يكون صافي رأس المال العامل و نسبة التداول أقل ما يكون في حالة السياسة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الجريئة ( 50 ألف دينار,   17</w:t>
      </w:r>
      <w:r w:rsidRPr="008439C3">
        <w:rPr>
          <w:rFonts w:ascii="Arial" w:hAnsi="Arial"/>
          <w:sz w:val="28"/>
          <w:szCs w:val="28"/>
        </w:rPr>
        <w:t>,</w:t>
      </w:r>
      <w:r w:rsidRPr="008439C3">
        <w:rPr>
          <w:rFonts w:ascii="Arial" w:hAnsi="Arial"/>
          <w:sz w:val="28"/>
          <w:szCs w:val="28"/>
          <w:rtl/>
          <w:lang w:bidi="ar-SY"/>
        </w:rPr>
        <w:t xml:space="preserve">1 مرة ) الأمر الذي يعني أن المخاطر هذه السياسة أعلى من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غيرها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النتائج المتوقعة للسياسة المعتدلة سيكون بين نتائج هاتين السياستين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إن هذا النوع من التحليل لن يؤدي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الوصول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السياسة المثلى للاستثمار في رأس المال العامل و تمويله و التي على المؤسسة اختيارها، لكنها تستطيع أن تقدم للمدير المالي نظرة أعمق في عمله للمفاضلة بين العائد و المخاطر لمختلق البدائل ليتم استيعاب هذه البدائل من قبل المدير العام، الذي يستطيع أن يتخذ القرارات، و التي ستؤدي بدورها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زيادة القيمة الحالية للمؤسسة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دورة رأس المال العامل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هذه الفترة الزمنية التي تمتد بين استعمال النقد لشراء المواد اللازمة للبيع أو للتصنيع و تصنيعها و بيعها ثم تحصيل الديون المرتبطة </w:t>
      </w:r>
      <w:proofErr w:type="spellStart"/>
      <w:r w:rsidRPr="008439C3">
        <w:rPr>
          <w:rFonts w:ascii="Arial" w:hAnsi="Arial"/>
          <w:sz w:val="28"/>
          <w:szCs w:val="28"/>
          <w:rtl/>
          <w:lang w:bidi="ar-SY"/>
        </w:rPr>
        <w:t>بها</w:t>
      </w:r>
      <w:proofErr w:type="spellEnd"/>
      <w:r w:rsidRPr="008439C3">
        <w:rPr>
          <w:rFonts w:ascii="Arial" w:hAnsi="Arial"/>
          <w:sz w:val="28"/>
          <w:szCs w:val="28"/>
          <w:rtl/>
          <w:lang w:bidi="ar-SY"/>
        </w:rPr>
        <w:t xml:space="preserve"> و تحويلها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نقد . و تعتمد الدورة التجارية في طولها على الفترة اللازمة للانتقال من نقد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بضاعة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ديون ثم </w:t>
      </w:r>
      <w:proofErr w:type="spellStart"/>
      <w:r w:rsidRPr="008439C3">
        <w:rPr>
          <w:rFonts w:ascii="Arial" w:hAnsi="Arial"/>
          <w:sz w:val="28"/>
          <w:szCs w:val="28"/>
          <w:rtl/>
          <w:lang w:bidi="ar-SY"/>
        </w:rPr>
        <w:t>الى</w:t>
      </w:r>
      <w:proofErr w:type="spellEnd"/>
      <w:r w:rsidRPr="008439C3">
        <w:rPr>
          <w:rFonts w:ascii="Arial" w:hAnsi="Arial"/>
          <w:sz w:val="28"/>
          <w:szCs w:val="28"/>
          <w:rtl/>
          <w:lang w:bidi="ar-SY"/>
        </w:rPr>
        <w:t xml:space="preserve"> نقد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قياس نشاط رأس المال العامل</w:t>
      </w:r>
      <w:r w:rsidRPr="008439C3">
        <w:rPr>
          <w:rFonts w:ascii="Arial" w:hAnsi="Arial"/>
          <w:sz w:val="28"/>
          <w:szCs w:val="28"/>
          <w:rtl/>
          <w:lang w:bidi="ar-SY"/>
        </w:rPr>
        <w:t xml:space="preserve">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يقاس نشاط  رأس المال العامل بواسطة معرفة معدل دورانه، أي بقسمة صافي المبيعات على إجمالي أو صافي رأس المال العامل، و تعبر هذه العلاقة عن قدرة رأس المال العامل على توليد المبيعات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 قد يكون انخفاض معدل الدوران نتيجة لارتفاع في رأس المال أكثر من اللازم ( في بند واحد أو أكثر ) . أما ارتفاع معدل الدوران، فقد يكون نتيجة لأسباب معاكسة تماما لأسباب الانخفاض . و من المفضل في تحليل رأس المال العامل أن يتناول المحلل معدلات دوران مكونات رأس المال العامل المتمثلة في :</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معدل دوران النقد .</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معدل دوران الحسابات المدينة .</w:t>
      </w:r>
    </w:p>
    <w:p w:rsidR="004220EE" w:rsidRPr="008439C3" w:rsidRDefault="004220EE" w:rsidP="004220EE">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معدل دوران المخزون من البضاعة .</w:t>
      </w:r>
    </w:p>
    <w:p w:rsidR="004220EE" w:rsidRPr="008439C3" w:rsidRDefault="004220EE" w:rsidP="004220EE">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و ذلك ضروري للتعرف على البنود التي كانت سببا في ارتفاع أو انخفاض معدل دوران رأس المال العامل . </w:t>
      </w:r>
    </w:p>
    <w:p w:rsidR="003605EC" w:rsidRDefault="003605EC"/>
    <w:sectPr w:rsidR="003605EC" w:rsidSect="00D1656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220EE"/>
    <w:rsid w:val="00077D17"/>
    <w:rsid w:val="002F1F91"/>
    <w:rsid w:val="003605EC"/>
    <w:rsid w:val="0036204B"/>
    <w:rsid w:val="00397B91"/>
    <w:rsid w:val="00402A00"/>
    <w:rsid w:val="004220EE"/>
    <w:rsid w:val="00537AC1"/>
    <w:rsid w:val="00550487"/>
    <w:rsid w:val="00642A2D"/>
    <w:rsid w:val="00647D36"/>
    <w:rsid w:val="007C2F39"/>
    <w:rsid w:val="00860DD2"/>
    <w:rsid w:val="0091531D"/>
    <w:rsid w:val="0097146C"/>
    <w:rsid w:val="009D19C1"/>
    <w:rsid w:val="00A96648"/>
    <w:rsid w:val="00B4115A"/>
    <w:rsid w:val="00D1656A"/>
    <w:rsid w:val="00D472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EE"/>
    <w:pPr>
      <w:bidi/>
    </w:pPr>
    <w:rPr>
      <w:rFonts w:ascii="Calibri" w:eastAsia="Calibri" w:hAnsi="Calibri" w:cs="Arial"/>
    </w:rPr>
  </w:style>
  <w:style w:type="paragraph" w:styleId="1">
    <w:name w:val="heading 1"/>
    <w:basedOn w:val="a"/>
    <w:link w:val="1Char"/>
    <w:uiPriority w:val="9"/>
    <w:qFormat/>
    <w:rsid w:val="004220EE"/>
    <w:pPr>
      <w:keepNext/>
      <w:spacing w:after="0" w:line="240" w:lineRule="auto"/>
      <w:ind w:left="5760"/>
      <w:jc w:val="lowKashida"/>
      <w:outlineLvl w:val="0"/>
    </w:pPr>
    <w:rPr>
      <w:rFonts w:ascii="Times New Roman" w:eastAsia="Times New Roman" w:hAnsi="Times New Roman" w:cs="Times New Roman"/>
      <w:b/>
      <w:bCs/>
      <w:kern w:val="36"/>
      <w:sz w:val="20"/>
      <w:szCs w:val="20"/>
    </w:rPr>
  </w:style>
  <w:style w:type="paragraph" w:styleId="2">
    <w:name w:val="heading 2"/>
    <w:basedOn w:val="a"/>
    <w:link w:val="2Char"/>
    <w:uiPriority w:val="9"/>
    <w:qFormat/>
    <w:rsid w:val="004220EE"/>
    <w:pPr>
      <w:keepNext/>
      <w:spacing w:after="0" w:line="240" w:lineRule="auto"/>
      <w:ind w:left="5760" w:firstLine="720"/>
      <w:outlineLvl w:val="1"/>
    </w:pPr>
    <w:rPr>
      <w:rFonts w:ascii="Times New Roman" w:eastAsia="Times New Roman" w:hAnsi="Times New Roman" w:cs="Times New Roman"/>
      <w:b/>
      <w:bCs/>
      <w:sz w:val="20"/>
      <w:szCs w:val="20"/>
    </w:rPr>
  </w:style>
  <w:style w:type="paragraph" w:styleId="4">
    <w:name w:val="heading 4"/>
    <w:basedOn w:val="a"/>
    <w:link w:val="4Char"/>
    <w:uiPriority w:val="9"/>
    <w:qFormat/>
    <w:rsid w:val="004220EE"/>
    <w:pPr>
      <w:keepNext/>
      <w:bidi w:val="0"/>
      <w:spacing w:after="0" w:line="240" w:lineRule="auto"/>
      <w:jc w:val="right"/>
      <w:outlineLvl w:val="3"/>
    </w:pPr>
    <w:rPr>
      <w:rFonts w:ascii="Times New Roman" w:eastAsia="Times New Roman" w:hAnsi="Times New Roman" w:cs="Times New Roman"/>
      <w:sz w:val="28"/>
      <w:szCs w:val="28"/>
    </w:rPr>
  </w:style>
  <w:style w:type="paragraph" w:styleId="5">
    <w:name w:val="heading 5"/>
    <w:basedOn w:val="a"/>
    <w:link w:val="5Char"/>
    <w:uiPriority w:val="9"/>
    <w:qFormat/>
    <w:rsid w:val="004220EE"/>
    <w:pPr>
      <w:keepNext/>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uiPriority w:val="9"/>
    <w:unhideWhenUsed/>
    <w:qFormat/>
    <w:rsid w:val="004220EE"/>
    <w:pPr>
      <w:spacing w:before="240" w:after="60"/>
      <w:outlineLvl w:val="5"/>
    </w:pPr>
    <w:rPr>
      <w:rFonts w:eastAsia="Times New Roman"/>
      <w:b/>
      <w:bCs/>
    </w:rPr>
  </w:style>
  <w:style w:type="paragraph" w:styleId="7">
    <w:name w:val="heading 7"/>
    <w:basedOn w:val="a"/>
    <w:link w:val="7Char"/>
    <w:uiPriority w:val="9"/>
    <w:qFormat/>
    <w:rsid w:val="004220EE"/>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8">
    <w:name w:val="heading 8"/>
    <w:basedOn w:val="a"/>
    <w:link w:val="8Char"/>
    <w:uiPriority w:val="9"/>
    <w:qFormat/>
    <w:rsid w:val="004220EE"/>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Char"/>
    <w:uiPriority w:val="9"/>
    <w:qFormat/>
    <w:rsid w:val="004220EE"/>
    <w:pPr>
      <w:bidi w:val="0"/>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220EE"/>
    <w:rPr>
      <w:rFonts w:ascii="Times New Roman" w:eastAsia="Times New Roman" w:hAnsi="Times New Roman" w:cs="Times New Roman"/>
      <w:b/>
      <w:bCs/>
      <w:kern w:val="36"/>
      <w:sz w:val="20"/>
      <w:szCs w:val="20"/>
    </w:rPr>
  </w:style>
  <w:style w:type="character" w:customStyle="1" w:styleId="2Char">
    <w:name w:val="عنوان 2 Char"/>
    <w:basedOn w:val="a0"/>
    <w:link w:val="2"/>
    <w:uiPriority w:val="9"/>
    <w:rsid w:val="004220EE"/>
    <w:rPr>
      <w:rFonts w:ascii="Times New Roman" w:eastAsia="Times New Roman" w:hAnsi="Times New Roman" w:cs="Times New Roman"/>
      <w:b/>
      <w:bCs/>
      <w:sz w:val="20"/>
      <w:szCs w:val="20"/>
    </w:rPr>
  </w:style>
  <w:style w:type="character" w:customStyle="1" w:styleId="4Char">
    <w:name w:val="عنوان 4 Char"/>
    <w:basedOn w:val="a0"/>
    <w:link w:val="4"/>
    <w:uiPriority w:val="9"/>
    <w:rsid w:val="004220EE"/>
    <w:rPr>
      <w:rFonts w:ascii="Times New Roman" w:eastAsia="Times New Roman" w:hAnsi="Times New Roman" w:cs="Times New Roman"/>
      <w:sz w:val="28"/>
      <w:szCs w:val="28"/>
    </w:rPr>
  </w:style>
  <w:style w:type="character" w:customStyle="1" w:styleId="5Char">
    <w:name w:val="عنوان 5 Char"/>
    <w:basedOn w:val="a0"/>
    <w:link w:val="5"/>
    <w:uiPriority w:val="9"/>
    <w:rsid w:val="004220EE"/>
    <w:rPr>
      <w:rFonts w:ascii="Times New Roman" w:eastAsia="Times New Roman" w:hAnsi="Times New Roman" w:cs="Times New Roman"/>
      <w:b/>
      <w:bCs/>
      <w:sz w:val="20"/>
      <w:szCs w:val="20"/>
    </w:rPr>
  </w:style>
  <w:style w:type="character" w:customStyle="1" w:styleId="6Char">
    <w:name w:val="عنوان 6 Char"/>
    <w:basedOn w:val="a0"/>
    <w:link w:val="6"/>
    <w:uiPriority w:val="9"/>
    <w:rsid w:val="004220EE"/>
    <w:rPr>
      <w:rFonts w:ascii="Calibri" w:eastAsia="Times New Roman" w:hAnsi="Calibri" w:cs="Arial"/>
      <w:b/>
      <w:bCs/>
    </w:rPr>
  </w:style>
  <w:style w:type="character" w:customStyle="1" w:styleId="7Char">
    <w:name w:val="عنوان 7 Char"/>
    <w:basedOn w:val="a0"/>
    <w:link w:val="7"/>
    <w:uiPriority w:val="9"/>
    <w:rsid w:val="004220EE"/>
    <w:rPr>
      <w:rFonts w:ascii="Times New Roman" w:eastAsia="Times New Roman" w:hAnsi="Times New Roman" w:cs="Times New Roman"/>
      <w:sz w:val="24"/>
      <w:szCs w:val="24"/>
    </w:rPr>
  </w:style>
  <w:style w:type="character" w:customStyle="1" w:styleId="8Char">
    <w:name w:val="عنوان 8 Char"/>
    <w:basedOn w:val="a0"/>
    <w:link w:val="8"/>
    <w:uiPriority w:val="9"/>
    <w:rsid w:val="004220EE"/>
    <w:rPr>
      <w:rFonts w:ascii="Times New Roman" w:eastAsia="Times New Roman" w:hAnsi="Times New Roman" w:cs="Times New Roman"/>
      <w:sz w:val="24"/>
      <w:szCs w:val="24"/>
    </w:rPr>
  </w:style>
  <w:style w:type="character" w:customStyle="1" w:styleId="9Char">
    <w:name w:val="عنوان 9 Char"/>
    <w:basedOn w:val="a0"/>
    <w:link w:val="9"/>
    <w:uiPriority w:val="9"/>
    <w:rsid w:val="004220EE"/>
    <w:rPr>
      <w:rFonts w:ascii="Times New Roman" w:eastAsia="Times New Roman" w:hAnsi="Times New Roman" w:cs="Times New Roman"/>
      <w:sz w:val="24"/>
      <w:szCs w:val="24"/>
    </w:rPr>
  </w:style>
  <w:style w:type="paragraph" w:styleId="a3">
    <w:name w:val="Body Text Indent"/>
    <w:basedOn w:val="a"/>
    <w:link w:val="Char"/>
    <w:uiPriority w:val="99"/>
    <w:semiHidden/>
    <w:unhideWhenUsed/>
    <w:rsid w:val="004220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uiPriority w:val="99"/>
    <w:semiHidden/>
    <w:rsid w:val="004220EE"/>
    <w:rPr>
      <w:rFonts w:ascii="Times New Roman" w:eastAsia="Times New Roman" w:hAnsi="Times New Roman" w:cs="Times New Roman"/>
      <w:sz w:val="24"/>
      <w:szCs w:val="24"/>
    </w:rPr>
  </w:style>
  <w:style w:type="paragraph" w:styleId="20">
    <w:name w:val="Body Text Indent 2"/>
    <w:basedOn w:val="a"/>
    <w:link w:val="2Char0"/>
    <w:uiPriority w:val="99"/>
    <w:semiHidden/>
    <w:unhideWhenUsed/>
    <w:rsid w:val="004220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بمسافة بادئة 2 Char"/>
    <w:basedOn w:val="a0"/>
    <w:link w:val="20"/>
    <w:uiPriority w:val="99"/>
    <w:semiHidden/>
    <w:rsid w:val="004220EE"/>
    <w:rPr>
      <w:rFonts w:ascii="Times New Roman" w:eastAsia="Times New Roman" w:hAnsi="Times New Roman" w:cs="Times New Roman"/>
      <w:sz w:val="24"/>
      <w:szCs w:val="24"/>
    </w:rPr>
  </w:style>
  <w:style w:type="paragraph" w:styleId="3">
    <w:name w:val="Body Text Indent 3"/>
    <w:basedOn w:val="a"/>
    <w:link w:val="3Char"/>
    <w:uiPriority w:val="99"/>
    <w:unhideWhenUsed/>
    <w:rsid w:val="004220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نص أساسي بمسافة بادئة 3 Char"/>
    <w:basedOn w:val="a0"/>
    <w:link w:val="3"/>
    <w:uiPriority w:val="99"/>
    <w:rsid w:val="004220EE"/>
    <w:rPr>
      <w:rFonts w:ascii="Times New Roman" w:eastAsia="Times New Roman" w:hAnsi="Times New Roman" w:cs="Times New Roman"/>
      <w:sz w:val="24"/>
      <w:szCs w:val="24"/>
    </w:rPr>
  </w:style>
  <w:style w:type="paragraph" w:styleId="a4">
    <w:name w:val="Body Text"/>
    <w:basedOn w:val="a"/>
    <w:link w:val="Char0"/>
    <w:uiPriority w:val="99"/>
    <w:semiHidden/>
    <w:unhideWhenUsed/>
    <w:rsid w:val="004220EE"/>
    <w:pPr>
      <w:spacing w:after="120"/>
    </w:pPr>
  </w:style>
  <w:style w:type="character" w:customStyle="1" w:styleId="Char0">
    <w:name w:val="نص أساسي Char"/>
    <w:basedOn w:val="a0"/>
    <w:link w:val="a4"/>
    <w:uiPriority w:val="99"/>
    <w:semiHidden/>
    <w:rsid w:val="004220EE"/>
    <w:rPr>
      <w:rFonts w:ascii="Calibri" w:eastAsia="Calibri" w:hAnsi="Calibri" w:cs="Arial"/>
    </w:rPr>
  </w:style>
  <w:style w:type="paragraph" w:styleId="a5">
    <w:name w:val="Balloon Text"/>
    <w:basedOn w:val="a"/>
    <w:link w:val="Char1"/>
    <w:uiPriority w:val="99"/>
    <w:semiHidden/>
    <w:unhideWhenUsed/>
    <w:rsid w:val="00647D3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47D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3754</Words>
  <Characters>21403</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3</cp:revision>
  <dcterms:created xsi:type="dcterms:W3CDTF">2017-02-10T03:09:00Z</dcterms:created>
  <dcterms:modified xsi:type="dcterms:W3CDTF">2017-02-10T05:17:00Z</dcterms:modified>
</cp:coreProperties>
</file>