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8F6" w:rsidRDefault="00B838F6" w:rsidP="00B838F6">
      <w:pPr>
        <w:rPr>
          <w:lang w:bidi="ar-IQ"/>
        </w:rPr>
      </w:pPr>
    </w:p>
    <w:p w:rsidR="00B838F6" w:rsidRPr="00011D74" w:rsidRDefault="00B838F6" w:rsidP="00B838F6">
      <w:pPr>
        <w:bidi/>
        <w:ind w:left="283"/>
        <w:rPr>
          <w:rFonts w:ascii="Times New Roman" w:eastAsia="Times New Roman" w:hAnsi="Times New Roman" w:cs="Times New Roman" w:hint="cs"/>
          <w:b/>
          <w:bCs/>
          <w:kern w:val="36"/>
          <w:sz w:val="24"/>
          <w:szCs w:val="24"/>
          <w:rtl/>
          <w:lang w:bidi="ar-IQ"/>
        </w:rPr>
      </w:pPr>
      <w:r w:rsidRPr="0019245D">
        <w:rPr>
          <w:rFonts w:ascii="Times New Roman" w:eastAsia="Times New Roman" w:hAnsi="Times New Roman" w:cs="Times New Roman" w:hint="cs"/>
          <w:b/>
          <w:bCs/>
          <w:kern w:val="36"/>
          <w:sz w:val="24"/>
          <w:szCs w:val="24"/>
          <w:rtl/>
          <w:lang w:bidi="ar-IQ"/>
        </w:rPr>
        <w:t>الجامعة المستنصرية</w:t>
      </w:r>
      <w:r>
        <w:rPr>
          <w:rFonts w:ascii="Times New Roman" w:eastAsia="Times New Roman" w:hAnsi="Times New Roman" w:cs="Times New Roman" w:hint="cs"/>
          <w:b/>
          <w:bCs/>
          <w:kern w:val="36"/>
          <w:sz w:val="24"/>
          <w:szCs w:val="24"/>
          <w:rtl/>
          <w:lang w:bidi="ar-IQ"/>
        </w:rPr>
        <w:t xml:space="preserve">.                                                 </w:t>
      </w:r>
      <w:r>
        <w:rPr>
          <w:rFonts w:ascii="Times New Roman" w:eastAsia="Times New Roman" w:hAnsi="Times New Roman" w:cs="Times New Roman"/>
          <w:b/>
          <w:bCs/>
          <w:kern w:val="36"/>
          <w:sz w:val="24"/>
          <w:szCs w:val="24"/>
          <w:lang w:bidi="ar-IQ"/>
        </w:rPr>
        <w:t xml:space="preserve">        </w:t>
      </w:r>
      <w:r>
        <w:rPr>
          <w:rFonts w:ascii="Times New Roman" w:eastAsia="Times New Roman" w:hAnsi="Times New Roman" w:cs="Times New Roman" w:hint="cs"/>
          <w:b/>
          <w:bCs/>
          <w:kern w:val="36"/>
          <w:sz w:val="24"/>
          <w:szCs w:val="24"/>
          <w:rtl/>
          <w:lang w:bidi="ar-IQ"/>
        </w:rPr>
        <w:t xml:space="preserve">          </w:t>
      </w:r>
      <w:proofErr w:type="gramStart"/>
      <w:r w:rsidRPr="00011D74">
        <w:rPr>
          <w:rFonts w:ascii="Times New Roman" w:eastAsia="Times New Roman" w:hAnsi="Times New Roman" w:cs="Times New Roman"/>
          <w:b/>
          <w:bCs/>
          <w:kern w:val="36"/>
          <w:sz w:val="24"/>
          <w:szCs w:val="24"/>
          <w:lang w:bidi="ar-IQ"/>
        </w:rPr>
        <w:t>Al-</w:t>
      </w:r>
      <w:proofErr w:type="spellStart"/>
      <w:r w:rsidRPr="00011D74">
        <w:rPr>
          <w:rFonts w:ascii="Times New Roman" w:eastAsia="Times New Roman" w:hAnsi="Times New Roman" w:cs="Times New Roman"/>
          <w:b/>
          <w:bCs/>
          <w:kern w:val="36"/>
          <w:sz w:val="24"/>
          <w:szCs w:val="24"/>
          <w:lang w:bidi="ar-IQ"/>
        </w:rPr>
        <w:t>Mustansiriyah</w:t>
      </w:r>
      <w:proofErr w:type="spellEnd"/>
      <w:r w:rsidRPr="00011D74">
        <w:rPr>
          <w:rFonts w:ascii="Times New Roman" w:eastAsia="Times New Roman" w:hAnsi="Times New Roman" w:cs="Times New Roman"/>
          <w:b/>
          <w:bCs/>
          <w:kern w:val="36"/>
          <w:sz w:val="24"/>
          <w:szCs w:val="24"/>
          <w:lang w:bidi="ar-IQ"/>
        </w:rPr>
        <w:t xml:space="preserve"> University</w:t>
      </w:r>
      <w:r>
        <w:rPr>
          <w:rFonts w:ascii="Times New Roman" w:eastAsia="Times New Roman" w:hAnsi="Times New Roman" w:cs="Times New Roman"/>
          <w:b/>
          <w:bCs/>
          <w:kern w:val="36"/>
          <w:sz w:val="24"/>
          <w:szCs w:val="24"/>
          <w:lang w:bidi="ar-IQ"/>
        </w:rPr>
        <w:t>.</w:t>
      </w:r>
      <w:proofErr w:type="gramEnd"/>
    </w:p>
    <w:p w:rsidR="00B838F6" w:rsidRPr="00011D74" w:rsidRDefault="00B838F6" w:rsidP="00B838F6">
      <w:pPr>
        <w:bidi/>
        <w:ind w:left="283"/>
        <w:rPr>
          <w:rFonts w:ascii="Times New Roman" w:eastAsia="Times New Roman" w:hAnsi="Times New Roman" w:cs="Times New Roman"/>
          <w:b/>
          <w:bCs/>
          <w:kern w:val="36"/>
          <w:sz w:val="24"/>
          <w:szCs w:val="24"/>
          <w:lang w:bidi="ar-IQ"/>
        </w:rPr>
      </w:pPr>
      <w:r w:rsidRPr="0019245D">
        <w:rPr>
          <w:rFonts w:ascii="Times New Roman" w:eastAsia="Times New Roman" w:hAnsi="Times New Roman" w:cs="Times New Roman" w:hint="cs"/>
          <w:b/>
          <w:bCs/>
          <w:kern w:val="36"/>
          <w:sz w:val="24"/>
          <w:szCs w:val="24"/>
          <w:rtl/>
          <w:lang w:bidi="ar-IQ"/>
        </w:rPr>
        <w:t>كلية الادارة والاقتصاد</w:t>
      </w:r>
      <w:r>
        <w:rPr>
          <w:rFonts w:ascii="Times New Roman" w:eastAsia="Times New Roman" w:hAnsi="Times New Roman" w:cs="Times New Roman" w:hint="cs"/>
          <w:b/>
          <w:bCs/>
          <w:kern w:val="36"/>
          <w:sz w:val="24"/>
          <w:szCs w:val="24"/>
          <w:rtl/>
          <w:lang w:bidi="ar-IQ"/>
        </w:rPr>
        <w:t xml:space="preserve">.                                                 </w:t>
      </w:r>
      <w:proofErr w:type="gramStart"/>
      <w:r>
        <w:rPr>
          <w:rFonts w:ascii="Times New Roman" w:eastAsia="Times New Roman" w:hAnsi="Times New Roman" w:cs="Times New Roman"/>
          <w:b/>
          <w:bCs/>
          <w:kern w:val="36"/>
          <w:sz w:val="24"/>
          <w:szCs w:val="24"/>
          <w:lang w:bidi="ar-IQ"/>
        </w:rPr>
        <w:t>college</w:t>
      </w:r>
      <w:proofErr w:type="gramEnd"/>
      <w:r w:rsidRPr="00011D74">
        <w:rPr>
          <w:rFonts w:ascii="Times New Roman" w:eastAsia="Times New Roman" w:hAnsi="Times New Roman" w:cs="Times New Roman"/>
          <w:b/>
          <w:bCs/>
          <w:kern w:val="36"/>
          <w:sz w:val="24"/>
          <w:szCs w:val="24"/>
          <w:lang w:bidi="ar-IQ"/>
        </w:rPr>
        <w:t xml:space="preserve"> of Management and Economics</w:t>
      </w:r>
      <w:r>
        <w:rPr>
          <w:rFonts w:ascii="Times New Roman" w:eastAsia="Times New Roman" w:hAnsi="Times New Roman" w:cs="Times New Roman"/>
          <w:b/>
          <w:bCs/>
          <w:kern w:val="36"/>
          <w:sz w:val="24"/>
          <w:szCs w:val="24"/>
          <w:lang w:bidi="ar-IQ"/>
        </w:rPr>
        <w:t>.</w:t>
      </w:r>
    </w:p>
    <w:p w:rsidR="00B838F6" w:rsidRPr="00011D74" w:rsidRDefault="00B838F6" w:rsidP="00B838F6">
      <w:pPr>
        <w:bidi/>
        <w:ind w:left="283"/>
        <w:rPr>
          <w:rFonts w:ascii="Times New Roman" w:eastAsia="Times New Roman" w:hAnsi="Times New Roman" w:cs="Times New Roman"/>
          <w:b/>
          <w:bCs/>
          <w:kern w:val="36"/>
          <w:sz w:val="24"/>
          <w:szCs w:val="24"/>
          <w:lang w:bidi="ar-IQ"/>
        </w:rPr>
      </w:pPr>
      <w:r>
        <w:rPr>
          <w:rFonts w:ascii="Times New Roman" w:eastAsia="Times New Roman" w:hAnsi="Times New Roman" w:cs="Times New Roman" w:hint="cs"/>
          <w:b/>
          <w:bCs/>
          <w:kern w:val="36"/>
          <w:sz w:val="24"/>
          <w:szCs w:val="24"/>
          <w:rtl/>
          <w:lang w:bidi="ar-IQ"/>
        </w:rPr>
        <w:t xml:space="preserve">قسم ادارة الاعمال.                                                      </w:t>
      </w:r>
      <w:r w:rsidRPr="00011D74">
        <w:rPr>
          <w:rFonts w:ascii="Times New Roman" w:eastAsia="Times New Roman" w:hAnsi="Times New Roman" w:cs="Times New Roman"/>
          <w:b/>
          <w:bCs/>
          <w:kern w:val="36"/>
          <w:sz w:val="24"/>
          <w:szCs w:val="24"/>
          <w:lang w:bidi="ar-IQ"/>
        </w:rPr>
        <w:t>Department of Business Administration</w:t>
      </w:r>
      <w:r>
        <w:rPr>
          <w:rFonts w:ascii="Times New Roman" w:eastAsia="Times New Roman" w:hAnsi="Times New Roman" w:cs="Times New Roman"/>
          <w:b/>
          <w:bCs/>
          <w:kern w:val="36"/>
          <w:sz w:val="24"/>
          <w:szCs w:val="24"/>
          <w:lang w:bidi="ar-IQ"/>
        </w:rPr>
        <w:t>.</w:t>
      </w:r>
    </w:p>
    <w:p w:rsidR="00B838F6" w:rsidRPr="00011D74" w:rsidRDefault="00B838F6" w:rsidP="00B838F6">
      <w:pPr>
        <w:bidi/>
        <w:ind w:left="283"/>
        <w:rPr>
          <w:rFonts w:ascii="Times New Roman" w:eastAsia="Times New Roman" w:hAnsi="Times New Roman" w:cs="Times New Roman"/>
          <w:b/>
          <w:bCs/>
          <w:kern w:val="36"/>
          <w:sz w:val="24"/>
          <w:szCs w:val="24"/>
          <w:lang w:bidi="ar-IQ"/>
        </w:rPr>
      </w:pPr>
      <w:r>
        <w:rPr>
          <w:rFonts w:ascii="Times New Roman" w:eastAsia="Times New Roman" w:hAnsi="Times New Roman" w:cs="Times New Roman" w:hint="cs"/>
          <w:b/>
          <w:bCs/>
          <w:kern w:val="36"/>
          <w:sz w:val="24"/>
          <w:szCs w:val="24"/>
          <w:rtl/>
          <w:lang w:bidi="ar-IQ"/>
        </w:rPr>
        <w:t xml:space="preserve">الدبلوم العالي في التخطيط الاستراتيجي.                               </w:t>
      </w:r>
      <w:r w:rsidRPr="00011D74">
        <w:rPr>
          <w:rFonts w:ascii="Times New Roman" w:eastAsia="Times New Roman" w:hAnsi="Times New Roman" w:cs="Times New Roman"/>
          <w:b/>
          <w:bCs/>
          <w:kern w:val="36"/>
          <w:sz w:val="24"/>
          <w:szCs w:val="24"/>
          <w:lang w:bidi="ar-IQ"/>
        </w:rPr>
        <w:t xml:space="preserve"> Higher Diploma in Strategic Planning</w:t>
      </w:r>
      <w:r>
        <w:rPr>
          <w:rFonts w:ascii="Times New Roman" w:eastAsia="Times New Roman" w:hAnsi="Times New Roman" w:cs="Times New Roman"/>
          <w:b/>
          <w:bCs/>
          <w:kern w:val="36"/>
          <w:sz w:val="24"/>
          <w:szCs w:val="24"/>
          <w:lang w:bidi="ar-IQ"/>
        </w:rPr>
        <w:t>.</w:t>
      </w:r>
    </w:p>
    <w:p w:rsidR="00B838F6" w:rsidRDefault="00B838F6" w:rsidP="00B838F6">
      <w:pPr>
        <w:ind w:left="283"/>
        <w:rPr>
          <w:rFonts w:ascii="Times New Roman" w:eastAsia="Times New Roman" w:hAnsi="Times New Roman" w:cs="Times New Roman"/>
          <w:b/>
          <w:bCs/>
          <w:kern w:val="36"/>
          <w:sz w:val="24"/>
          <w:szCs w:val="24"/>
          <w:rtl/>
          <w:lang w:bidi="ar-IQ"/>
        </w:rPr>
      </w:pPr>
    </w:p>
    <w:p w:rsidR="00B838F6" w:rsidRDefault="00B838F6" w:rsidP="00B838F6">
      <w:pPr>
        <w:ind w:left="283"/>
        <w:rPr>
          <w:rFonts w:ascii="Times New Roman" w:eastAsia="Times New Roman" w:hAnsi="Times New Roman" w:cs="Times New Roman"/>
          <w:b/>
          <w:bCs/>
          <w:kern w:val="36"/>
          <w:sz w:val="24"/>
          <w:szCs w:val="24"/>
          <w:rtl/>
          <w:lang w:bidi="ar-IQ"/>
        </w:rPr>
      </w:pPr>
    </w:p>
    <w:p w:rsidR="00B838F6" w:rsidRDefault="00B838F6" w:rsidP="00B838F6">
      <w:pPr>
        <w:ind w:left="283"/>
        <w:rPr>
          <w:rFonts w:ascii="Times New Roman" w:eastAsia="Times New Roman" w:hAnsi="Times New Roman" w:cs="Times New Roman"/>
          <w:b/>
          <w:bCs/>
          <w:kern w:val="36"/>
          <w:sz w:val="24"/>
          <w:szCs w:val="24"/>
          <w:rtl/>
          <w:lang w:bidi="ar-IQ"/>
        </w:rPr>
      </w:pPr>
      <w:r w:rsidRPr="00E71AA3">
        <w:rPr>
          <w:rFonts w:ascii="Aharoni" w:eastAsia="Times New Roman" w:hAnsi="Aharoni" w:cs="Aharoni"/>
          <w:noProof/>
          <w:kern w:val="36"/>
          <w:sz w:val="40"/>
          <w:szCs w:val="40"/>
        </w:rPr>
        <mc:AlternateContent>
          <mc:Choice Requires="wps">
            <w:drawing>
              <wp:anchor distT="0" distB="0" distL="114300" distR="114300" simplePos="0" relativeHeight="251672576" behindDoc="1" locked="0" layoutInCell="1" allowOverlap="1" wp14:anchorId="56290C15" wp14:editId="7FC17072">
                <wp:simplePos x="0" y="0"/>
                <wp:positionH relativeFrom="column">
                  <wp:posOffset>-64770</wp:posOffset>
                </wp:positionH>
                <wp:positionV relativeFrom="paragraph">
                  <wp:posOffset>282575</wp:posOffset>
                </wp:positionV>
                <wp:extent cx="6657975" cy="381000"/>
                <wp:effectExtent l="0" t="0" r="28575" b="19050"/>
                <wp:wrapNone/>
                <wp:docPr id="1" name="شريط إلى الأعلى 3"/>
                <wp:cNvGraphicFramePr/>
                <a:graphic xmlns:a="http://schemas.openxmlformats.org/drawingml/2006/main">
                  <a:graphicData uri="http://schemas.microsoft.com/office/word/2010/wordprocessingShape">
                    <wps:wsp>
                      <wps:cNvSpPr/>
                      <wps:spPr>
                        <a:xfrm>
                          <a:off x="0" y="0"/>
                          <a:ext cx="6657975" cy="381000"/>
                        </a:xfrm>
                        <a:prstGeom prst="ribbon2">
                          <a:avLst>
                            <a:gd name="adj1" fmla="val 0"/>
                            <a:gd name="adj2" fmla="val 75000"/>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شريط إلى الأعلى 3" o:spid="_x0000_s1026" type="#_x0000_t54" style="position:absolute;margin-left:-5.1pt;margin-top:22.25pt;width:524.25pt;height:30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" adj="2700,21600" fillcolor="window" strokecolor="#4f81bd" strokeweight="2pt"/>
            </w:pict>
          </mc:Fallback>
        </mc:AlternateContent>
      </w:r>
    </w:p>
    <w:p w:rsidR="00B838F6" w:rsidRPr="00F334E7" w:rsidRDefault="00B838F6" w:rsidP="00B838F6">
      <w:pPr>
        <w:ind w:left="283"/>
        <w:jc w:val="center"/>
        <w:rPr>
          <w:rFonts w:ascii="Aharoni" w:eastAsia="Times New Roman" w:hAnsi="Aharoni"/>
          <w:b/>
          <w:bCs/>
          <w:kern w:val="36"/>
          <w:sz w:val="40"/>
          <w:szCs w:val="40"/>
          <w:lang w:bidi="ar-IQ"/>
        </w:rPr>
      </w:pPr>
      <w:r w:rsidRPr="00F334E7">
        <w:rPr>
          <w:rFonts w:ascii="Aharoni" w:eastAsia="Times New Roman" w:hAnsi="Aharoni" w:hint="cs"/>
          <w:b/>
          <w:bCs/>
          <w:kern w:val="36"/>
          <w:sz w:val="40"/>
          <w:szCs w:val="40"/>
          <w:rtl/>
          <w:lang w:bidi="ar-IQ"/>
        </w:rPr>
        <w:t>إدارة الموارد البشرية الإستراتيجية</w:t>
      </w:r>
    </w:p>
    <w:p w:rsidR="00B838F6" w:rsidRDefault="00B838F6" w:rsidP="00B838F6">
      <w:pPr>
        <w:ind w:left="283"/>
        <w:rPr>
          <w:rFonts w:ascii="Times New Roman" w:eastAsia="Times New Roman" w:hAnsi="Times New Roman" w:cs="Times New Roman"/>
          <w:b/>
          <w:bCs/>
          <w:kern w:val="36"/>
          <w:sz w:val="24"/>
          <w:szCs w:val="24"/>
          <w:rtl/>
          <w:lang w:bidi="ar-IQ"/>
        </w:rPr>
      </w:pPr>
    </w:p>
    <w:p w:rsidR="00B838F6" w:rsidRDefault="00B838F6" w:rsidP="00B838F6">
      <w:pPr>
        <w:ind w:left="283"/>
        <w:rPr>
          <w:rFonts w:ascii="Times New Roman" w:eastAsia="Times New Roman" w:hAnsi="Times New Roman" w:cs="Times New Roman"/>
          <w:b/>
          <w:bCs/>
          <w:kern w:val="36"/>
          <w:sz w:val="24"/>
          <w:szCs w:val="24"/>
          <w:rtl/>
          <w:lang w:bidi="ar-IQ"/>
        </w:rPr>
      </w:pPr>
    </w:p>
    <w:p w:rsidR="00B838F6" w:rsidRDefault="00B838F6" w:rsidP="00B838F6">
      <w:pPr>
        <w:jc w:val="center"/>
        <w:rPr>
          <w:bCs/>
          <w:noProof/>
          <w:sz w:val="32"/>
          <w:szCs w:val="32"/>
          <w:u w:val="single"/>
          <w:rtl/>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eastAsia="Times New Roman" w:hAnsi="Times New Roman" w:cs="Times New Roman"/>
          <w:b/>
          <w:bCs/>
          <w:noProof/>
          <w:kern w:val="36"/>
          <w:sz w:val="32"/>
          <w:szCs w:val="32"/>
          <w:rtl/>
        </w:rPr>
        <mc:AlternateContent>
          <mc:Choice Requires="wps">
            <w:drawing>
              <wp:anchor distT="0" distB="0" distL="114300" distR="114300" simplePos="0" relativeHeight="251671552" behindDoc="0" locked="0" layoutInCell="1" allowOverlap="1" wp14:anchorId="7C8B914E" wp14:editId="115250F4">
                <wp:simplePos x="0" y="0"/>
                <wp:positionH relativeFrom="column">
                  <wp:posOffset>114300</wp:posOffset>
                </wp:positionH>
                <wp:positionV relativeFrom="paragraph">
                  <wp:posOffset>230505</wp:posOffset>
                </wp:positionV>
                <wp:extent cx="6381750" cy="1184275"/>
                <wp:effectExtent l="0" t="0" r="19050" b="15875"/>
                <wp:wrapNone/>
                <wp:docPr id="2" name="إطار 2"/>
                <wp:cNvGraphicFramePr/>
                <a:graphic xmlns:a="http://schemas.openxmlformats.org/drawingml/2006/main">
                  <a:graphicData uri="http://schemas.microsoft.com/office/word/2010/wordprocessingShape">
                    <wps:wsp>
                      <wps:cNvSpPr/>
                      <wps:spPr>
                        <a:xfrm>
                          <a:off x="0" y="0"/>
                          <a:ext cx="6381750" cy="1184275"/>
                        </a:xfrm>
                        <a:prstGeom prst="frame">
                          <a:avLst>
                            <a:gd name="adj1" fmla="val 6599"/>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إطار 2" o:spid="_x0000_s1026" style="position:absolute;margin-left:9pt;margin-top:18.15pt;width:502.5pt;height:9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81750,1184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" path="m,l6381750,r,1184275l,1184275,,xm78150,78150r,1027975l6303600,1106125r,-1027975l78150,78150xe" fillcolor="window" strokecolor="#4bacc6" strokeweight="2pt">
                <v:path arrowok="t" o:connecttype="custom" o:connectlocs="0,0;6381750,0;6381750,1184275;0,1184275;0,0;78150,78150;78150,1106125;6303600,1106125;6303600,78150;78150,78150" o:connectangles="0,0,0,0,0,0,0,0,0,0"/>
              </v:shape>
            </w:pict>
          </mc:Fallback>
        </mc:AlternateContent>
      </w:r>
    </w:p>
    <w:p w:rsidR="00B838F6" w:rsidRPr="00B838F6" w:rsidRDefault="00B838F6" w:rsidP="00B838F6">
      <w:pPr>
        <w:jc w:val="center"/>
        <w:rPr>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B838F6">
        <w:rPr>
          <w:rFonts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ورقة بحثية في موضوع :</w:t>
      </w:r>
    </w:p>
    <w:p w:rsidR="00B838F6" w:rsidRPr="00215CD6" w:rsidRDefault="00B838F6" w:rsidP="00215CD6">
      <w:pPr>
        <w:bidi/>
        <w:jc w:val="center"/>
        <w:rPr>
          <w:rFonts w:hint="cs"/>
          <w:bCs/>
          <w:noProof/>
          <w:sz w:val="44"/>
          <w:szCs w:val="44"/>
          <w:u w:val="single"/>
          <w:rtl/>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838F6">
        <w:rPr>
          <w:rFonts w:hint="cs"/>
          <w:bCs/>
          <w:caps/>
          <w:sz w:val="52"/>
          <w:szCs w:val="52"/>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(مركز خدمة النافذة الواحدة)</w:t>
      </w:r>
      <w:bookmarkStart w:id="0" w:name="_GoBack"/>
      <w:bookmarkEnd w:id="0"/>
    </w:p>
    <w:p w:rsidR="00B838F6" w:rsidRDefault="00B838F6" w:rsidP="00B838F6"/>
    <w:p w:rsidR="00B838F6" w:rsidRDefault="00B838F6" w:rsidP="00642AAE">
      <w:pPr>
        <w:jc w:val="right"/>
        <w:rPr>
          <w:b/>
          <w:bCs/>
          <w:sz w:val="36"/>
          <w:szCs w:val="36"/>
          <w:u w:val="single"/>
          <w:rtl/>
          <w:lang w:bidi="ar-IQ"/>
        </w:rPr>
      </w:pPr>
    </w:p>
    <w:p w:rsidR="00BD1C07" w:rsidRPr="00BD1C07" w:rsidRDefault="00BD1C07" w:rsidP="00B838F6">
      <w:pPr>
        <w:jc w:val="right"/>
        <w:rPr>
          <w:b/>
          <w:bCs/>
          <w:sz w:val="36"/>
          <w:szCs w:val="36"/>
          <w:u w:val="single"/>
          <w:rtl/>
          <w:lang w:bidi="ar-IQ"/>
        </w:rPr>
      </w:pPr>
      <w:r w:rsidRPr="00BD1C07">
        <w:rPr>
          <w:b/>
          <w:bCs/>
          <w:sz w:val="36"/>
          <w:szCs w:val="36"/>
          <w:u w:val="single"/>
          <w:lang w:bidi="ar-IQ"/>
        </w:rPr>
        <w:t>One stop shop</w:t>
      </w:r>
      <w:r w:rsidRPr="00BD1C07">
        <w:rPr>
          <w:rFonts w:hint="cs"/>
          <w:b/>
          <w:bCs/>
          <w:sz w:val="36"/>
          <w:szCs w:val="36"/>
          <w:u w:val="single"/>
          <w:rtl/>
          <w:lang w:bidi="ar-IQ"/>
        </w:rPr>
        <w:t xml:space="preserve">مفهوم مركز خدمة النافذة الواحدة        </w:t>
      </w:r>
    </w:p>
    <w:p w:rsidR="00BD1C07" w:rsidRPr="00326320" w:rsidRDefault="00BD1C07" w:rsidP="00BD1C07">
      <w:pPr>
        <w:bidi/>
        <w:jc w:val="both"/>
        <w:rPr>
          <w:sz w:val="32"/>
          <w:szCs w:val="32"/>
          <w:rtl/>
          <w:lang w:bidi="ar-IQ"/>
        </w:rPr>
      </w:pPr>
      <w:r w:rsidRPr="00326320">
        <w:rPr>
          <w:rFonts w:hint="cs"/>
          <w:sz w:val="32"/>
          <w:szCs w:val="32"/>
          <w:rtl/>
          <w:lang w:bidi="ar-IQ"/>
        </w:rPr>
        <w:t>يعد مركز خدمة النافذة الواحدة من النماذج الحديثة التي ظهرت في مجال ادارة الاعمال وقد اكتسب اهتمام العديد من الباحثين والكتاب بسبب ما تشهده بيئة الاعمال المعاصرة من تغييرات ومستجدات سريعة ومتلاحقة ابرزها :زيادة حدة المنافسة ,انتشار استخدام تكنولوجيا المعلومات ,وتنامي ثقافة مشاركة الزبون في انتاج الخدمات مما ادى الى ظهور حاجة ملحة لنسق جديد من المداخل او النماذج الاستراتيجية الحديثة التي يمكن اعتمادها لمواكبة متطلبات العصر فمن وجهة نظر(</w:t>
      </w:r>
      <w:r w:rsidRPr="00326320">
        <w:rPr>
          <w:sz w:val="32"/>
          <w:szCs w:val="32"/>
          <w:lang w:bidi="ar-IQ"/>
        </w:rPr>
        <w:t>Lau,2005:24</w:t>
      </w:r>
      <w:r w:rsidRPr="00326320">
        <w:rPr>
          <w:rFonts w:hint="cs"/>
          <w:sz w:val="32"/>
          <w:szCs w:val="32"/>
          <w:rtl/>
          <w:lang w:bidi="ar-IQ"/>
        </w:rPr>
        <w:t xml:space="preserve"> </w:t>
      </w:r>
      <w:r w:rsidRPr="00326320">
        <w:rPr>
          <w:sz w:val="32"/>
          <w:szCs w:val="32"/>
          <w:lang w:bidi="ar-IQ"/>
        </w:rPr>
        <w:t>(</w:t>
      </w:r>
      <w:r w:rsidRPr="00326320">
        <w:rPr>
          <w:rFonts w:hint="cs"/>
          <w:sz w:val="32"/>
          <w:szCs w:val="32"/>
          <w:rtl/>
          <w:lang w:bidi="ar-IQ"/>
        </w:rPr>
        <w:t xml:space="preserve"> عرف مركز خدمة النافذة الواحدة بأنه الالية التي تقدم كل مايلزم من الخدمات من خلال نقطة دخول واحدة ضمن حدود موارده المتاحة وبأسعار معقولة .وأضاف (</w:t>
      </w:r>
      <w:r w:rsidRPr="00326320">
        <w:rPr>
          <w:sz w:val="32"/>
          <w:szCs w:val="32"/>
          <w:lang w:bidi="ar-IQ"/>
        </w:rPr>
        <w:t>Dian,2014</w:t>
      </w:r>
      <w:r w:rsidRPr="00326320">
        <w:rPr>
          <w:rFonts w:hint="cs"/>
          <w:sz w:val="32"/>
          <w:szCs w:val="32"/>
          <w:rtl/>
          <w:lang w:bidi="ar-IQ"/>
        </w:rPr>
        <w:t xml:space="preserve">) بأنه المظلة التنظيمية الحديثة التي يتم تطبيقها في سياقات ومجالات مختلفة بهدف التحسين من مستوى الخدمات المقدمة </w:t>
      </w:r>
      <w:r w:rsidRPr="00326320">
        <w:rPr>
          <w:rFonts w:hint="cs"/>
          <w:sz w:val="32"/>
          <w:szCs w:val="32"/>
          <w:rtl/>
          <w:lang w:bidi="ar-IQ"/>
        </w:rPr>
        <w:lastRenderedPageBreak/>
        <w:t>للزبون (</w:t>
      </w:r>
      <w:r w:rsidRPr="00326320">
        <w:rPr>
          <w:sz w:val="32"/>
          <w:szCs w:val="32"/>
          <w:lang w:bidi="ar-IQ"/>
        </w:rPr>
        <w:t>Dian,2014:4</w:t>
      </w:r>
      <w:r w:rsidRPr="00326320">
        <w:rPr>
          <w:rFonts w:hint="cs"/>
          <w:sz w:val="32"/>
          <w:szCs w:val="32"/>
          <w:rtl/>
          <w:lang w:bidi="ar-IQ"/>
        </w:rPr>
        <w:t>) وتوافقا مع تنامي قطاع الخدمات في معظم اقتصاديات البلدان المتقدمة (</w:t>
      </w:r>
      <w:r w:rsidRPr="00326320">
        <w:rPr>
          <w:sz w:val="32"/>
          <w:szCs w:val="32"/>
          <w:lang w:bidi="ar-IQ"/>
        </w:rPr>
        <w:t>Kotler&amp;Armstrong,2014:259</w:t>
      </w:r>
      <w:r w:rsidRPr="00326320">
        <w:rPr>
          <w:rFonts w:hint="cs"/>
          <w:sz w:val="32"/>
          <w:szCs w:val="32"/>
          <w:rtl/>
          <w:lang w:bidi="ar-IQ"/>
        </w:rPr>
        <w:t>) واكد الباحث(</w:t>
      </w:r>
      <w:r w:rsidRPr="00326320">
        <w:rPr>
          <w:sz w:val="32"/>
          <w:szCs w:val="32"/>
          <w:lang w:bidi="ar-IQ"/>
        </w:rPr>
        <w:t>Josten,2011</w:t>
      </w:r>
      <w:r w:rsidRPr="00326320">
        <w:rPr>
          <w:rFonts w:hint="cs"/>
          <w:sz w:val="32"/>
          <w:szCs w:val="32"/>
          <w:rtl/>
          <w:lang w:bidi="ar-IQ"/>
        </w:rPr>
        <w:t>) بأن مركز خدمة النافذة الواحدة اصبح يعد استراتيجية تطبق لتحقيق التميز في قطاع الخدمات (</w:t>
      </w:r>
      <w:r w:rsidRPr="00326320">
        <w:rPr>
          <w:sz w:val="32"/>
          <w:szCs w:val="32"/>
          <w:lang w:bidi="ar-IQ"/>
        </w:rPr>
        <w:t>Josten,2011:1451</w:t>
      </w:r>
      <w:r w:rsidRPr="00326320">
        <w:rPr>
          <w:rFonts w:hint="cs"/>
          <w:sz w:val="32"/>
          <w:szCs w:val="32"/>
          <w:rtl/>
          <w:lang w:bidi="ar-IQ"/>
        </w:rPr>
        <w:t>) اما (</w:t>
      </w:r>
      <w:r w:rsidRPr="00326320">
        <w:rPr>
          <w:sz w:val="32"/>
          <w:szCs w:val="32"/>
          <w:lang w:bidi="ar-IQ"/>
        </w:rPr>
        <w:t>Contiades,2007</w:t>
      </w:r>
      <w:r w:rsidRPr="00326320">
        <w:rPr>
          <w:rFonts w:hint="cs"/>
          <w:sz w:val="32"/>
          <w:szCs w:val="32"/>
          <w:rtl/>
          <w:lang w:bidi="ar-IQ"/>
        </w:rPr>
        <w:t>) فبرهن ذلك من خلال تفاعله الايجابي مع الزبون فضلا عن مساهمته في تخفيض  الوقت والتكاليف المستغرقة لاتمام الخدمة ,لذلك عد من الاساليب الحديثة التي ظهرت في مجال ادارة الاعمال التي تستخدم لتحسين منهج التوجه للزبون (</w:t>
      </w:r>
      <w:r w:rsidRPr="00326320">
        <w:rPr>
          <w:sz w:val="32"/>
          <w:szCs w:val="32"/>
          <w:lang w:bidi="ar-IQ"/>
        </w:rPr>
        <w:t>Contiades,2007:3</w:t>
      </w:r>
      <w:r w:rsidRPr="00326320">
        <w:rPr>
          <w:rFonts w:hint="cs"/>
          <w:sz w:val="32"/>
          <w:szCs w:val="32"/>
          <w:rtl/>
          <w:lang w:bidi="ar-IQ"/>
        </w:rPr>
        <w:t>) وفي الوقت نفسه يعد مركز خدمة النافذة الواحدة جزأ لايتجزأ من عملية التحديث التي تقوم بها المنظمات بهدف التحسين من مستوى خدماتها.(</w:t>
      </w:r>
      <w:r w:rsidRPr="00326320">
        <w:rPr>
          <w:sz w:val="32"/>
          <w:szCs w:val="32"/>
          <w:lang w:bidi="ar-IQ"/>
        </w:rPr>
        <w:t>Solana&amp;Alabadejo,2005:4</w:t>
      </w:r>
      <w:r w:rsidRPr="00326320">
        <w:rPr>
          <w:rFonts w:hint="cs"/>
          <w:sz w:val="32"/>
          <w:szCs w:val="32"/>
          <w:rtl/>
          <w:lang w:bidi="ar-IQ"/>
        </w:rPr>
        <w:t>) ولكن بالمقابل يتطلب اعادة تقييمه بشكل مستمر لضمان قدرته على التكيف مع متطلبات الزبون (</w:t>
      </w:r>
      <w:r w:rsidRPr="00326320">
        <w:rPr>
          <w:sz w:val="32"/>
          <w:szCs w:val="32"/>
          <w:lang w:bidi="ar-IQ"/>
        </w:rPr>
        <w:t>Countryside Agency,2003:12</w:t>
      </w:r>
      <w:r w:rsidRPr="00326320">
        <w:rPr>
          <w:rFonts w:hint="cs"/>
          <w:sz w:val="32"/>
          <w:szCs w:val="32"/>
          <w:rtl/>
          <w:lang w:bidi="ar-IQ"/>
        </w:rPr>
        <w:t>) ووضع طرائق واليات متعددة لتعزز مبدا تنسيق التعاون ما بين اقسام ومستويات المنظمة كافة ,فهذا بدوره يساعد على تبادل الخبرات والمعرفة بشكل يمكن من خلق معرفة رصينة توظفها لاهدافها المنشودة (</w:t>
      </w:r>
      <w:r w:rsidRPr="00326320">
        <w:rPr>
          <w:sz w:val="32"/>
          <w:szCs w:val="32"/>
          <w:lang w:bidi="ar-IQ"/>
        </w:rPr>
        <w:t>Ctarina,2009:45</w:t>
      </w:r>
      <w:r w:rsidRPr="00326320">
        <w:rPr>
          <w:rFonts w:hint="cs"/>
          <w:sz w:val="32"/>
          <w:szCs w:val="32"/>
          <w:rtl/>
          <w:lang w:bidi="ar-IQ"/>
        </w:rPr>
        <w:t>).</w:t>
      </w:r>
    </w:p>
    <w:p w:rsidR="00BD1C07" w:rsidRPr="00326320" w:rsidRDefault="00BD1C07" w:rsidP="00BD1C07">
      <w:pPr>
        <w:bidi/>
        <w:jc w:val="both"/>
        <w:rPr>
          <w:sz w:val="32"/>
          <w:szCs w:val="32"/>
          <w:rtl/>
          <w:lang w:bidi="ar-IQ"/>
        </w:rPr>
      </w:pPr>
      <w:r w:rsidRPr="00326320">
        <w:rPr>
          <w:rFonts w:hint="cs"/>
          <w:sz w:val="32"/>
          <w:szCs w:val="32"/>
          <w:rtl/>
          <w:lang w:bidi="ar-IQ"/>
        </w:rPr>
        <w:t>ومن الجدير بالذكر انه ليس ثمة تعريف موحد متفق عليه لمفهوم مركز خدمة النافذة الواحدة ,ولذلك ما توصلت اليه الدراسة الحالية من خلال تتبع اراء الباحثين وتعريفاتهم لهذا المفهوم (</w:t>
      </w:r>
      <w:r w:rsidRPr="00326320">
        <w:rPr>
          <w:sz w:val="32"/>
          <w:szCs w:val="32"/>
          <w:lang w:bidi="ar-IQ"/>
        </w:rPr>
        <w:t>Boney,2014:7</w:t>
      </w:r>
      <w:r w:rsidRPr="00326320">
        <w:rPr>
          <w:rFonts w:hint="cs"/>
          <w:sz w:val="32"/>
          <w:szCs w:val="32"/>
          <w:rtl/>
          <w:lang w:bidi="ar-IQ"/>
        </w:rPr>
        <w:t>) وهذا ما سيتضح في الجدول الاتي :</w:t>
      </w:r>
    </w:p>
    <w:p w:rsidR="00BD1C07" w:rsidRPr="00BD1C07" w:rsidRDefault="00BD1C07" w:rsidP="00BD1C07">
      <w:pPr>
        <w:bidi/>
        <w:jc w:val="both"/>
        <w:rPr>
          <w:sz w:val="28"/>
          <w:szCs w:val="28"/>
          <w:rtl/>
          <w:lang w:bidi="ar-IQ"/>
        </w:rPr>
      </w:pPr>
    </w:p>
    <w:p w:rsidR="00BD1C07" w:rsidRPr="00BD1C07" w:rsidRDefault="00BD1C07" w:rsidP="00BD1C07">
      <w:pPr>
        <w:bidi/>
        <w:jc w:val="both"/>
        <w:rPr>
          <w:sz w:val="28"/>
          <w:szCs w:val="28"/>
          <w:rtl/>
          <w:lang w:bidi="ar-IQ"/>
        </w:rPr>
      </w:pPr>
    </w:p>
    <w:p w:rsidR="00BD1C07" w:rsidRDefault="00BD1C07" w:rsidP="00BD1C07">
      <w:pPr>
        <w:bidi/>
        <w:jc w:val="both"/>
        <w:rPr>
          <w:sz w:val="28"/>
          <w:szCs w:val="28"/>
          <w:rtl/>
          <w:lang w:bidi="ar-IQ"/>
        </w:rPr>
      </w:pPr>
    </w:p>
    <w:p w:rsidR="00160511" w:rsidRDefault="00160511" w:rsidP="00160511">
      <w:pPr>
        <w:bidi/>
        <w:jc w:val="both"/>
        <w:rPr>
          <w:sz w:val="28"/>
          <w:szCs w:val="28"/>
          <w:rtl/>
          <w:lang w:bidi="ar-IQ"/>
        </w:rPr>
      </w:pPr>
    </w:p>
    <w:p w:rsidR="00160511" w:rsidRDefault="00160511" w:rsidP="00160511">
      <w:pPr>
        <w:bidi/>
        <w:jc w:val="both"/>
        <w:rPr>
          <w:sz w:val="28"/>
          <w:szCs w:val="28"/>
          <w:rtl/>
          <w:lang w:bidi="ar-IQ"/>
        </w:rPr>
      </w:pPr>
    </w:p>
    <w:p w:rsidR="00326320" w:rsidRDefault="00326320" w:rsidP="00BD1C07">
      <w:pPr>
        <w:bidi/>
        <w:jc w:val="both"/>
        <w:rPr>
          <w:sz w:val="28"/>
          <w:szCs w:val="28"/>
          <w:rtl/>
          <w:lang w:bidi="ar-IQ"/>
        </w:rPr>
      </w:pPr>
    </w:p>
    <w:p w:rsidR="00BD1C07" w:rsidRPr="00BD1C07" w:rsidRDefault="00BD1C07" w:rsidP="00326320">
      <w:pPr>
        <w:bidi/>
        <w:jc w:val="both"/>
        <w:rPr>
          <w:sz w:val="28"/>
          <w:szCs w:val="28"/>
          <w:rtl/>
          <w:lang w:bidi="ar-IQ"/>
        </w:rPr>
      </w:pPr>
      <w:r w:rsidRPr="00BD1C07">
        <w:rPr>
          <w:rFonts w:hint="cs"/>
          <w:sz w:val="28"/>
          <w:szCs w:val="28"/>
          <w:rtl/>
          <w:lang w:bidi="ar-IQ"/>
        </w:rPr>
        <w:t>يوضح الجدول التالي تعريف نموذج مركز خدمة النافذة الواحدة وفق اراء الباحثين</w:t>
      </w:r>
    </w:p>
    <w:tbl>
      <w:tblPr>
        <w:tblStyle w:val="TableGrid"/>
        <w:bidiVisual/>
        <w:tblW w:w="10638" w:type="dxa"/>
        <w:tblLook w:val="04A0" w:firstRow="1" w:lastRow="0" w:firstColumn="1" w:lastColumn="0" w:noHBand="0" w:noVBand="1"/>
      </w:tblPr>
      <w:tblGrid>
        <w:gridCol w:w="670"/>
        <w:gridCol w:w="3032"/>
        <w:gridCol w:w="6936"/>
      </w:tblGrid>
      <w:tr w:rsidR="00BD1C07" w:rsidRPr="00326320" w:rsidTr="00326320">
        <w:trPr>
          <w:trHeight w:val="20"/>
        </w:trPr>
        <w:tc>
          <w:tcPr>
            <w:tcW w:w="670" w:type="dxa"/>
          </w:tcPr>
          <w:p w:rsidR="00BD1C07" w:rsidRPr="00326320" w:rsidRDefault="00BD1C07" w:rsidP="00665E50">
            <w:pPr>
              <w:bidi/>
              <w:spacing w:after="200" w:line="276" w:lineRule="auto"/>
              <w:jc w:val="both"/>
              <w:rPr>
                <w:sz w:val="28"/>
                <w:szCs w:val="28"/>
                <w:rtl/>
                <w:lang w:bidi="ar-IQ"/>
              </w:rPr>
            </w:pPr>
            <w:r w:rsidRPr="00326320">
              <w:rPr>
                <w:rFonts w:hint="cs"/>
                <w:sz w:val="28"/>
                <w:szCs w:val="28"/>
                <w:rtl/>
                <w:lang w:bidi="ar-IQ"/>
              </w:rPr>
              <w:t>ت</w:t>
            </w:r>
          </w:p>
        </w:tc>
        <w:tc>
          <w:tcPr>
            <w:tcW w:w="3032" w:type="dxa"/>
          </w:tcPr>
          <w:p w:rsidR="00BD1C07" w:rsidRPr="00326320" w:rsidRDefault="00BD1C07" w:rsidP="00665E50">
            <w:pPr>
              <w:bidi/>
              <w:spacing w:after="200" w:line="276" w:lineRule="auto"/>
              <w:jc w:val="both"/>
              <w:rPr>
                <w:sz w:val="28"/>
                <w:szCs w:val="28"/>
                <w:rtl/>
                <w:lang w:bidi="ar-IQ"/>
              </w:rPr>
            </w:pPr>
            <w:r w:rsidRPr="00326320">
              <w:rPr>
                <w:rFonts w:hint="cs"/>
                <w:sz w:val="28"/>
                <w:szCs w:val="28"/>
                <w:rtl/>
                <w:lang w:bidi="ar-IQ"/>
              </w:rPr>
              <w:t>الباحث</w:t>
            </w:r>
          </w:p>
        </w:tc>
        <w:tc>
          <w:tcPr>
            <w:tcW w:w="6936" w:type="dxa"/>
          </w:tcPr>
          <w:p w:rsidR="00BD1C07" w:rsidRPr="00326320" w:rsidRDefault="00BD1C07" w:rsidP="00665E50">
            <w:pPr>
              <w:bidi/>
              <w:spacing w:after="200" w:line="276" w:lineRule="auto"/>
              <w:jc w:val="both"/>
              <w:rPr>
                <w:sz w:val="28"/>
                <w:szCs w:val="28"/>
                <w:rtl/>
                <w:lang w:bidi="ar-IQ"/>
              </w:rPr>
            </w:pPr>
            <w:r w:rsidRPr="00326320">
              <w:rPr>
                <w:rFonts w:hint="cs"/>
                <w:sz w:val="28"/>
                <w:szCs w:val="28"/>
                <w:rtl/>
                <w:lang w:bidi="ar-IQ"/>
              </w:rPr>
              <w:t>التعريف</w:t>
            </w:r>
          </w:p>
        </w:tc>
      </w:tr>
      <w:tr w:rsidR="00BD1C07" w:rsidRPr="00326320" w:rsidTr="00326320">
        <w:trPr>
          <w:trHeight w:val="20"/>
        </w:trPr>
        <w:tc>
          <w:tcPr>
            <w:tcW w:w="670" w:type="dxa"/>
          </w:tcPr>
          <w:p w:rsidR="00BD1C07" w:rsidRPr="00326320" w:rsidRDefault="00BD1C07" w:rsidP="00665E50">
            <w:pPr>
              <w:bidi/>
              <w:spacing w:after="200" w:line="276" w:lineRule="auto"/>
              <w:jc w:val="both"/>
              <w:rPr>
                <w:sz w:val="28"/>
                <w:szCs w:val="28"/>
                <w:rtl/>
                <w:lang w:bidi="ar-IQ"/>
              </w:rPr>
            </w:pPr>
            <w:r w:rsidRPr="00326320">
              <w:rPr>
                <w:rFonts w:hint="cs"/>
                <w:sz w:val="28"/>
                <w:szCs w:val="28"/>
                <w:rtl/>
                <w:lang w:bidi="ar-IQ"/>
              </w:rPr>
              <w:t>1</w:t>
            </w:r>
          </w:p>
        </w:tc>
        <w:tc>
          <w:tcPr>
            <w:tcW w:w="3032" w:type="dxa"/>
          </w:tcPr>
          <w:p w:rsidR="00BD1C07" w:rsidRPr="00326320" w:rsidRDefault="00BD1C07" w:rsidP="00665E50">
            <w:pPr>
              <w:bidi/>
              <w:spacing w:after="200" w:line="276" w:lineRule="auto"/>
              <w:jc w:val="both"/>
              <w:rPr>
                <w:sz w:val="28"/>
                <w:szCs w:val="28"/>
                <w:rtl/>
                <w:lang w:bidi="ar-IQ"/>
              </w:rPr>
            </w:pPr>
            <w:r w:rsidRPr="00326320">
              <w:rPr>
                <w:rFonts w:hint="cs"/>
                <w:sz w:val="28"/>
                <w:szCs w:val="28"/>
                <w:rtl/>
                <w:lang w:bidi="ar-IQ"/>
              </w:rPr>
              <w:t>(</w:t>
            </w:r>
            <w:r w:rsidRPr="00326320">
              <w:rPr>
                <w:sz w:val="28"/>
                <w:szCs w:val="28"/>
                <w:lang w:bidi="ar-IQ"/>
              </w:rPr>
              <w:t>Lau,2005:24</w:t>
            </w:r>
            <w:r w:rsidRPr="00326320">
              <w:rPr>
                <w:rFonts w:hint="cs"/>
                <w:sz w:val="28"/>
                <w:szCs w:val="28"/>
                <w:rtl/>
                <w:lang w:bidi="ar-IQ"/>
              </w:rPr>
              <w:t>)</w:t>
            </w:r>
          </w:p>
        </w:tc>
        <w:tc>
          <w:tcPr>
            <w:tcW w:w="6936" w:type="dxa"/>
          </w:tcPr>
          <w:p w:rsidR="00BD1C07" w:rsidRPr="00326320" w:rsidRDefault="00BD1C07" w:rsidP="00665E50">
            <w:pPr>
              <w:bidi/>
              <w:spacing w:after="200" w:line="276" w:lineRule="auto"/>
              <w:jc w:val="both"/>
              <w:rPr>
                <w:sz w:val="28"/>
                <w:szCs w:val="28"/>
                <w:rtl/>
                <w:lang w:bidi="ar-IQ"/>
              </w:rPr>
            </w:pPr>
            <w:r w:rsidRPr="00326320">
              <w:rPr>
                <w:rFonts w:hint="cs"/>
                <w:sz w:val="28"/>
                <w:szCs w:val="28"/>
                <w:rtl/>
                <w:lang w:bidi="ar-IQ"/>
              </w:rPr>
              <w:t>النموذج الذي يجمعكل ما يلزم لتقديم خدمات تحت سقف واحد ضمن حدود الموارد المتاحة وبأ سعار معقولة</w:t>
            </w:r>
          </w:p>
        </w:tc>
      </w:tr>
      <w:tr w:rsidR="00BD1C07" w:rsidRPr="00326320" w:rsidTr="00326320">
        <w:trPr>
          <w:trHeight w:val="20"/>
        </w:trPr>
        <w:tc>
          <w:tcPr>
            <w:tcW w:w="670" w:type="dxa"/>
          </w:tcPr>
          <w:p w:rsidR="00BD1C07" w:rsidRPr="00326320" w:rsidRDefault="00BD1C07" w:rsidP="00665E50">
            <w:pPr>
              <w:bidi/>
              <w:spacing w:after="200" w:line="276" w:lineRule="auto"/>
              <w:jc w:val="both"/>
              <w:rPr>
                <w:sz w:val="28"/>
                <w:szCs w:val="28"/>
                <w:rtl/>
                <w:lang w:bidi="ar-IQ"/>
              </w:rPr>
            </w:pPr>
            <w:r w:rsidRPr="00326320">
              <w:rPr>
                <w:rFonts w:hint="cs"/>
                <w:sz w:val="28"/>
                <w:szCs w:val="28"/>
                <w:rtl/>
                <w:lang w:bidi="ar-IQ"/>
              </w:rPr>
              <w:t>2</w:t>
            </w:r>
          </w:p>
        </w:tc>
        <w:tc>
          <w:tcPr>
            <w:tcW w:w="3032" w:type="dxa"/>
          </w:tcPr>
          <w:p w:rsidR="00BD1C07" w:rsidRPr="00326320" w:rsidRDefault="00BD1C07" w:rsidP="00665E50">
            <w:pPr>
              <w:bidi/>
              <w:spacing w:after="200" w:line="276" w:lineRule="auto"/>
              <w:jc w:val="both"/>
              <w:rPr>
                <w:sz w:val="28"/>
                <w:szCs w:val="28"/>
                <w:lang w:bidi="ar-IQ"/>
              </w:rPr>
            </w:pPr>
            <w:r w:rsidRPr="00326320">
              <w:rPr>
                <w:rFonts w:hint="cs"/>
                <w:sz w:val="28"/>
                <w:szCs w:val="28"/>
                <w:rtl/>
                <w:lang w:bidi="ar-IQ"/>
              </w:rPr>
              <w:t>(</w:t>
            </w:r>
            <w:proofErr w:type="spellStart"/>
            <w:r w:rsidRPr="00326320">
              <w:rPr>
                <w:sz w:val="28"/>
                <w:szCs w:val="28"/>
                <w:lang w:bidi="ar-IQ"/>
              </w:rPr>
              <w:t>Korhonen</w:t>
            </w:r>
            <w:proofErr w:type="spellEnd"/>
            <w:r w:rsidRPr="00326320">
              <w:rPr>
                <w:sz w:val="28"/>
                <w:szCs w:val="28"/>
                <w:lang w:bidi="ar-IQ"/>
              </w:rPr>
              <w:t xml:space="preserve"> etal,2005:1288)</w:t>
            </w:r>
          </w:p>
        </w:tc>
        <w:tc>
          <w:tcPr>
            <w:tcW w:w="6936" w:type="dxa"/>
          </w:tcPr>
          <w:p w:rsidR="00BD1C07" w:rsidRPr="00326320" w:rsidRDefault="00BD1C07" w:rsidP="00665E50">
            <w:pPr>
              <w:bidi/>
              <w:spacing w:after="200" w:line="276" w:lineRule="auto"/>
              <w:jc w:val="both"/>
              <w:rPr>
                <w:sz w:val="28"/>
                <w:szCs w:val="28"/>
                <w:rtl/>
                <w:lang w:bidi="ar-IQ"/>
              </w:rPr>
            </w:pPr>
            <w:r w:rsidRPr="00326320">
              <w:rPr>
                <w:rFonts w:hint="cs"/>
                <w:sz w:val="28"/>
                <w:szCs w:val="28"/>
                <w:rtl/>
                <w:lang w:bidi="ar-IQ"/>
              </w:rPr>
              <w:t>النموذج الذي يقوم بتقديم العديد من المنتجات للزبون من خلال نقطة دخول واحدة بهدف تكوين حل شامل لتلبية احتياجات الخدمات لجميع العملاء .</w:t>
            </w:r>
          </w:p>
        </w:tc>
      </w:tr>
      <w:tr w:rsidR="00BD1C07" w:rsidRPr="00326320" w:rsidTr="00326320">
        <w:trPr>
          <w:trHeight w:val="20"/>
        </w:trPr>
        <w:tc>
          <w:tcPr>
            <w:tcW w:w="670" w:type="dxa"/>
          </w:tcPr>
          <w:p w:rsidR="00BD1C07" w:rsidRPr="00326320" w:rsidRDefault="00BD1C07" w:rsidP="00665E50">
            <w:pPr>
              <w:bidi/>
              <w:spacing w:after="200" w:line="276" w:lineRule="auto"/>
              <w:jc w:val="both"/>
              <w:rPr>
                <w:sz w:val="28"/>
                <w:szCs w:val="28"/>
                <w:rtl/>
                <w:lang w:bidi="ar-IQ"/>
              </w:rPr>
            </w:pPr>
            <w:r w:rsidRPr="00326320">
              <w:rPr>
                <w:rFonts w:hint="cs"/>
                <w:sz w:val="28"/>
                <w:szCs w:val="28"/>
                <w:rtl/>
                <w:lang w:bidi="ar-IQ"/>
              </w:rPr>
              <w:lastRenderedPageBreak/>
              <w:t>3</w:t>
            </w:r>
          </w:p>
        </w:tc>
        <w:tc>
          <w:tcPr>
            <w:tcW w:w="3032" w:type="dxa"/>
          </w:tcPr>
          <w:p w:rsidR="00BD1C07" w:rsidRPr="00326320" w:rsidRDefault="00BD1C07" w:rsidP="00665E50">
            <w:pPr>
              <w:bidi/>
              <w:spacing w:after="200" w:line="276" w:lineRule="auto"/>
              <w:jc w:val="both"/>
              <w:rPr>
                <w:sz w:val="28"/>
                <w:szCs w:val="28"/>
                <w:rtl/>
                <w:lang w:bidi="ar-IQ"/>
              </w:rPr>
            </w:pPr>
            <w:r w:rsidRPr="00326320">
              <w:rPr>
                <w:rFonts w:hint="cs"/>
                <w:sz w:val="28"/>
                <w:szCs w:val="28"/>
                <w:rtl/>
                <w:lang w:bidi="ar-IQ"/>
              </w:rPr>
              <w:t>(الوكالة السويسريةللتنمية والتعاون,2005)</w:t>
            </w:r>
          </w:p>
        </w:tc>
        <w:tc>
          <w:tcPr>
            <w:tcW w:w="6936" w:type="dxa"/>
          </w:tcPr>
          <w:p w:rsidR="00BD1C07" w:rsidRPr="00326320" w:rsidRDefault="00BD1C07" w:rsidP="00665E50">
            <w:pPr>
              <w:bidi/>
              <w:spacing w:after="200" w:line="276" w:lineRule="auto"/>
              <w:jc w:val="both"/>
              <w:rPr>
                <w:sz w:val="28"/>
                <w:szCs w:val="28"/>
                <w:rtl/>
                <w:lang w:bidi="ar-IQ"/>
              </w:rPr>
            </w:pPr>
            <w:r w:rsidRPr="00326320">
              <w:rPr>
                <w:rFonts w:hint="cs"/>
                <w:sz w:val="28"/>
                <w:szCs w:val="28"/>
                <w:rtl/>
                <w:lang w:bidi="ar-IQ"/>
              </w:rPr>
              <w:t>هيكل اداري جديد يسعى الى تقديم الخدمات من خلال المكتب الامامي نيابة عن المنظمات او الوكالات المرتبطة به (</w:t>
            </w:r>
            <w:r w:rsidRPr="00326320">
              <w:rPr>
                <w:sz w:val="28"/>
                <w:szCs w:val="28"/>
                <w:lang w:bidi="ar-IQ"/>
              </w:rPr>
              <w:t>Matteo,2012:6</w:t>
            </w:r>
            <w:r w:rsidRPr="00326320">
              <w:rPr>
                <w:rFonts w:hint="cs"/>
                <w:sz w:val="28"/>
                <w:szCs w:val="28"/>
                <w:rtl/>
                <w:lang w:bidi="ar-IQ"/>
              </w:rPr>
              <w:t>)</w:t>
            </w:r>
          </w:p>
        </w:tc>
      </w:tr>
      <w:tr w:rsidR="00BD1C07" w:rsidRPr="00326320" w:rsidTr="00326320">
        <w:trPr>
          <w:trHeight w:val="20"/>
        </w:trPr>
        <w:tc>
          <w:tcPr>
            <w:tcW w:w="670" w:type="dxa"/>
          </w:tcPr>
          <w:p w:rsidR="00BD1C07" w:rsidRPr="00326320" w:rsidRDefault="00BD1C07" w:rsidP="00665E50">
            <w:pPr>
              <w:bidi/>
              <w:spacing w:after="200" w:line="276" w:lineRule="auto"/>
              <w:jc w:val="both"/>
              <w:rPr>
                <w:sz w:val="28"/>
                <w:szCs w:val="28"/>
                <w:rtl/>
                <w:lang w:bidi="ar-IQ"/>
              </w:rPr>
            </w:pPr>
            <w:r w:rsidRPr="00326320">
              <w:rPr>
                <w:rFonts w:hint="cs"/>
                <w:sz w:val="28"/>
                <w:szCs w:val="28"/>
                <w:rtl/>
                <w:lang w:bidi="ar-IQ"/>
              </w:rPr>
              <w:t>4</w:t>
            </w:r>
          </w:p>
        </w:tc>
        <w:tc>
          <w:tcPr>
            <w:tcW w:w="3032" w:type="dxa"/>
          </w:tcPr>
          <w:p w:rsidR="00BD1C07" w:rsidRPr="00326320" w:rsidRDefault="00BD1C07" w:rsidP="00665E50">
            <w:pPr>
              <w:bidi/>
              <w:spacing w:after="200" w:line="276" w:lineRule="auto"/>
              <w:jc w:val="both"/>
              <w:rPr>
                <w:sz w:val="28"/>
                <w:szCs w:val="28"/>
                <w:rtl/>
                <w:lang w:bidi="ar-IQ"/>
              </w:rPr>
            </w:pPr>
            <w:r w:rsidRPr="00326320">
              <w:rPr>
                <w:rFonts w:hint="cs"/>
                <w:sz w:val="28"/>
                <w:szCs w:val="28"/>
                <w:rtl/>
                <w:lang w:bidi="ar-IQ"/>
              </w:rPr>
              <w:t>(</w:t>
            </w:r>
            <w:r w:rsidRPr="00326320">
              <w:rPr>
                <w:sz w:val="28"/>
                <w:szCs w:val="28"/>
                <w:lang w:bidi="ar-IQ"/>
              </w:rPr>
              <w:t>Stone,2006:4</w:t>
            </w:r>
            <w:r w:rsidRPr="00326320">
              <w:rPr>
                <w:rFonts w:hint="cs"/>
                <w:sz w:val="28"/>
                <w:szCs w:val="28"/>
                <w:rtl/>
                <w:lang w:bidi="ar-IQ"/>
              </w:rPr>
              <w:t>)</w:t>
            </w:r>
          </w:p>
        </w:tc>
        <w:tc>
          <w:tcPr>
            <w:tcW w:w="6936" w:type="dxa"/>
          </w:tcPr>
          <w:p w:rsidR="00BD1C07" w:rsidRPr="00326320" w:rsidRDefault="00BD1C07" w:rsidP="00665E50">
            <w:pPr>
              <w:bidi/>
              <w:spacing w:after="200" w:line="276" w:lineRule="auto"/>
              <w:jc w:val="both"/>
              <w:rPr>
                <w:sz w:val="28"/>
                <w:szCs w:val="28"/>
                <w:rtl/>
                <w:lang w:bidi="ar-IQ"/>
              </w:rPr>
            </w:pPr>
            <w:r w:rsidRPr="00326320">
              <w:rPr>
                <w:rFonts w:hint="cs"/>
                <w:sz w:val="28"/>
                <w:szCs w:val="28"/>
                <w:rtl/>
                <w:lang w:bidi="ar-IQ"/>
              </w:rPr>
              <w:t>يمثل احد البدائل الاستراتيجية المعتمدة لتجاوز او لتسريع الاجراءات الادارية القائمة لتقديم الخدمات للزبائن.</w:t>
            </w:r>
          </w:p>
        </w:tc>
      </w:tr>
      <w:tr w:rsidR="00BD1C07" w:rsidRPr="00326320" w:rsidTr="00326320">
        <w:trPr>
          <w:trHeight w:val="20"/>
        </w:trPr>
        <w:tc>
          <w:tcPr>
            <w:tcW w:w="670" w:type="dxa"/>
          </w:tcPr>
          <w:p w:rsidR="00BD1C07" w:rsidRPr="00326320" w:rsidRDefault="00BD1C07" w:rsidP="00665E50">
            <w:pPr>
              <w:bidi/>
              <w:spacing w:after="200" w:line="276" w:lineRule="auto"/>
              <w:jc w:val="both"/>
              <w:rPr>
                <w:sz w:val="28"/>
                <w:szCs w:val="28"/>
                <w:rtl/>
                <w:lang w:bidi="ar-IQ"/>
              </w:rPr>
            </w:pPr>
            <w:r w:rsidRPr="00326320">
              <w:rPr>
                <w:rFonts w:hint="cs"/>
                <w:sz w:val="28"/>
                <w:szCs w:val="28"/>
                <w:rtl/>
                <w:lang w:bidi="ar-IQ"/>
              </w:rPr>
              <w:t>5</w:t>
            </w:r>
          </w:p>
        </w:tc>
        <w:tc>
          <w:tcPr>
            <w:tcW w:w="3032" w:type="dxa"/>
          </w:tcPr>
          <w:p w:rsidR="00BD1C07" w:rsidRPr="00326320" w:rsidRDefault="00BD1C07" w:rsidP="00665E50">
            <w:pPr>
              <w:bidi/>
              <w:spacing w:after="200" w:line="276" w:lineRule="auto"/>
              <w:jc w:val="both"/>
              <w:rPr>
                <w:sz w:val="28"/>
                <w:szCs w:val="28"/>
                <w:rtl/>
                <w:lang w:bidi="ar-IQ"/>
              </w:rPr>
            </w:pPr>
            <w:r w:rsidRPr="00326320">
              <w:rPr>
                <w:rFonts w:hint="cs"/>
                <w:sz w:val="28"/>
                <w:szCs w:val="28"/>
                <w:rtl/>
                <w:lang w:bidi="ar-IQ"/>
              </w:rPr>
              <w:t>(</w:t>
            </w:r>
            <w:r w:rsidRPr="00326320">
              <w:rPr>
                <w:sz w:val="28"/>
                <w:szCs w:val="28"/>
                <w:lang w:bidi="ar-IQ"/>
              </w:rPr>
              <w:t>Contiades,2007</w:t>
            </w:r>
            <w:r w:rsidRPr="00326320">
              <w:rPr>
                <w:rFonts w:hint="cs"/>
                <w:sz w:val="28"/>
                <w:szCs w:val="28"/>
                <w:rtl/>
                <w:lang w:bidi="ar-IQ"/>
              </w:rPr>
              <w:t>)</w:t>
            </w:r>
          </w:p>
        </w:tc>
        <w:tc>
          <w:tcPr>
            <w:tcW w:w="6936" w:type="dxa"/>
          </w:tcPr>
          <w:p w:rsidR="00BD1C07" w:rsidRPr="00326320" w:rsidRDefault="00BD1C07" w:rsidP="00665E50">
            <w:pPr>
              <w:bidi/>
              <w:spacing w:after="200" w:line="276" w:lineRule="auto"/>
              <w:jc w:val="both"/>
              <w:rPr>
                <w:sz w:val="28"/>
                <w:szCs w:val="28"/>
                <w:rtl/>
                <w:lang w:bidi="ar-IQ"/>
              </w:rPr>
            </w:pPr>
            <w:r w:rsidRPr="00326320">
              <w:rPr>
                <w:rFonts w:hint="cs"/>
                <w:sz w:val="28"/>
                <w:szCs w:val="28"/>
                <w:rtl/>
                <w:lang w:bidi="ar-IQ"/>
              </w:rPr>
              <w:t>تعتبر بمثابة مرفق او وسيلة التي تسمح للاطراف المشاركة بتقديم المعلومات والبيانات من خلال نقطة دخول واحدة لتلبية جميع متطلبات الزبائن .</w:t>
            </w:r>
          </w:p>
        </w:tc>
      </w:tr>
      <w:tr w:rsidR="00BD1C07" w:rsidRPr="00326320" w:rsidTr="00326320">
        <w:trPr>
          <w:trHeight w:val="20"/>
        </w:trPr>
        <w:tc>
          <w:tcPr>
            <w:tcW w:w="670" w:type="dxa"/>
          </w:tcPr>
          <w:p w:rsidR="00BD1C07" w:rsidRPr="00326320" w:rsidRDefault="00BD1C07" w:rsidP="00665E50">
            <w:pPr>
              <w:bidi/>
              <w:spacing w:after="200" w:line="276" w:lineRule="auto"/>
              <w:jc w:val="both"/>
              <w:rPr>
                <w:sz w:val="28"/>
                <w:szCs w:val="28"/>
                <w:rtl/>
                <w:lang w:bidi="ar-IQ"/>
              </w:rPr>
            </w:pPr>
            <w:r w:rsidRPr="00326320">
              <w:rPr>
                <w:rFonts w:hint="cs"/>
                <w:sz w:val="28"/>
                <w:szCs w:val="28"/>
                <w:rtl/>
                <w:lang w:bidi="ar-IQ"/>
              </w:rPr>
              <w:t>6</w:t>
            </w:r>
          </w:p>
        </w:tc>
        <w:tc>
          <w:tcPr>
            <w:tcW w:w="3032" w:type="dxa"/>
          </w:tcPr>
          <w:p w:rsidR="00BD1C07" w:rsidRPr="00326320" w:rsidRDefault="00BD1C07" w:rsidP="00665E50">
            <w:pPr>
              <w:bidi/>
              <w:spacing w:after="200" w:line="276" w:lineRule="auto"/>
              <w:jc w:val="both"/>
              <w:rPr>
                <w:sz w:val="28"/>
                <w:szCs w:val="28"/>
                <w:rtl/>
                <w:lang w:bidi="ar-IQ"/>
              </w:rPr>
            </w:pPr>
            <w:r w:rsidRPr="00326320">
              <w:rPr>
                <w:rFonts w:hint="cs"/>
                <w:sz w:val="28"/>
                <w:szCs w:val="28"/>
                <w:rtl/>
                <w:lang w:bidi="ar-IQ"/>
              </w:rPr>
              <w:t>(</w:t>
            </w:r>
            <w:r w:rsidRPr="00326320">
              <w:rPr>
                <w:sz w:val="28"/>
                <w:szCs w:val="28"/>
                <w:lang w:bidi="ar-IQ"/>
              </w:rPr>
              <w:t>Oliverira,2009:52</w:t>
            </w:r>
            <w:r w:rsidRPr="00326320">
              <w:rPr>
                <w:rFonts w:hint="cs"/>
                <w:sz w:val="28"/>
                <w:szCs w:val="28"/>
                <w:rtl/>
                <w:lang w:bidi="ar-IQ"/>
              </w:rPr>
              <w:t>)</w:t>
            </w:r>
          </w:p>
        </w:tc>
        <w:tc>
          <w:tcPr>
            <w:tcW w:w="6936" w:type="dxa"/>
          </w:tcPr>
          <w:p w:rsidR="00BD1C07" w:rsidRPr="00326320" w:rsidRDefault="00BD1C07" w:rsidP="00665E50">
            <w:pPr>
              <w:bidi/>
              <w:spacing w:after="200" w:line="276" w:lineRule="auto"/>
              <w:jc w:val="both"/>
              <w:rPr>
                <w:sz w:val="28"/>
                <w:szCs w:val="28"/>
                <w:rtl/>
                <w:lang w:bidi="ar-IQ"/>
              </w:rPr>
            </w:pPr>
            <w:r w:rsidRPr="00326320">
              <w:rPr>
                <w:rFonts w:hint="cs"/>
                <w:sz w:val="28"/>
                <w:szCs w:val="28"/>
                <w:rtl/>
                <w:lang w:bidi="ar-IQ"/>
              </w:rPr>
              <w:t>عملية مستمرة تستند على مبدأالمشاركة في تقديم حزمة من الخدمات من خلال سقف واحد .</w:t>
            </w:r>
          </w:p>
        </w:tc>
      </w:tr>
      <w:tr w:rsidR="00BD1C07" w:rsidRPr="00326320" w:rsidTr="00326320">
        <w:trPr>
          <w:trHeight w:val="20"/>
        </w:trPr>
        <w:tc>
          <w:tcPr>
            <w:tcW w:w="670" w:type="dxa"/>
          </w:tcPr>
          <w:p w:rsidR="00BD1C07" w:rsidRPr="00326320" w:rsidRDefault="00BD1C07" w:rsidP="00665E50">
            <w:pPr>
              <w:bidi/>
              <w:spacing w:after="200" w:line="276" w:lineRule="auto"/>
              <w:jc w:val="both"/>
              <w:rPr>
                <w:sz w:val="28"/>
                <w:szCs w:val="28"/>
                <w:rtl/>
                <w:lang w:bidi="ar-IQ"/>
              </w:rPr>
            </w:pPr>
            <w:r w:rsidRPr="00326320">
              <w:rPr>
                <w:rFonts w:hint="cs"/>
                <w:sz w:val="28"/>
                <w:szCs w:val="28"/>
                <w:rtl/>
                <w:lang w:bidi="ar-IQ"/>
              </w:rPr>
              <w:t>7</w:t>
            </w:r>
          </w:p>
        </w:tc>
        <w:tc>
          <w:tcPr>
            <w:tcW w:w="3032" w:type="dxa"/>
          </w:tcPr>
          <w:p w:rsidR="00BD1C07" w:rsidRPr="00326320" w:rsidRDefault="00BD1C07" w:rsidP="00665E50">
            <w:pPr>
              <w:bidi/>
              <w:spacing w:after="200" w:line="276" w:lineRule="auto"/>
              <w:jc w:val="both"/>
              <w:rPr>
                <w:sz w:val="28"/>
                <w:szCs w:val="28"/>
                <w:lang w:bidi="ar-IQ"/>
              </w:rPr>
            </w:pPr>
            <w:r w:rsidRPr="00326320">
              <w:rPr>
                <w:rFonts w:hint="cs"/>
                <w:sz w:val="28"/>
                <w:szCs w:val="28"/>
                <w:rtl/>
                <w:lang w:bidi="ar-IQ"/>
              </w:rPr>
              <w:t>(</w:t>
            </w:r>
            <w:proofErr w:type="spellStart"/>
            <w:r w:rsidRPr="00326320">
              <w:rPr>
                <w:sz w:val="28"/>
                <w:szCs w:val="28"/>
                <w:lang w:bidi="ar-IQ"/>
              </w:rPr>
              <w:t>Josten</w:t>
            </w:r>
            <w:proofErr w:type="spellEnd"/>
            <w:r w:rsidRPr="00326320">
              <w:rPr>
                <w:sz w:val="28"/>
                <w:szCs w:val="28"/>
                <w:lang w:bidi="ar-IQ"/>
              </w:rPr>
              <w:t xml:space="preserve"> et al,2011:1461)</w:t>
            </w:r>
          </w:p>
        </w:tc>
        <w:tc>
          <w:tcPr>
            <w:tcW w:w="6936" w:type="dxa"/>
          </w:tcPr>
          <w:p w:rsidR="00BD1C07" w:rsidRPr="00326320" w:rsidRDefault="00BD1C07" w:rsidP="00665E50">
            <w:pPr>
              <w:bidi/>
              <w:spacing w:after="200" w:line="276" w:lineRule="auto"/>
              <w:jc w:val="both"/>
              <w:rPr>
                <w:sz w:val="28"/>
                <w:szCs w:val="28"/>
                <w:rtl/>
                <w:lang w:bidi="ar-IQ"/>
              </w:rPr>
            </w:pPr>
            <w:r w:rsidRPr="00326320">
              <w:rPr>
                <w:rFonts w:hint="cs"/>
                <w:sz w:val="28"/>
                <w:szCs w:val="28"/>
                <w:rtl/>
                <w:lang w:bidi="ar-IQ"/>
              </w:rPr>
              <w:t>تعتبر المظلة التي تعمل بموجبها جميع الاطراف المشاركة في تقديم الخدمات وذلك من خلال اتباع منهج متكامل ومتناسق</w:t>
            </w:r>
          </w:p>
        </w:tc>
      </w:tr>
      <w:tr w:rsidR="00BD1C07" w:rsidRPr="00326320" w:rsidTr="00326320">
        <w:trPr>
          <w:trHeight w:val="20"/>
        </w:trPr>
        <w:tc>
          <w:tcPr>
            <w:tcW w:w="670" w:type="dxa"/>
          </w:tcPr>
          <w:p w:rsidR="00BD1C07" w:rsidRPr="00326320" w:rsidRDefault="00326320" w:rsidP="00665E50">
            <w:pPr>
              <w:bidi/>
              <w:spacing w:after="200" w:line="276" w:lineRule="auto"/>
              <w:jc w:val="both"/>
              <w:rPr>
                <w:sz w:val="28"/>
                <w:szCs w:val="28"/>
                <w:rtl/>
                <w:lang w:bidi="ar-IQ"/>
              </w:rPr>
            </w:pPr>
            <w:r>
              <w:rPr>
                <w:rFonts w:hint="cs"/>
                <w:sz w:val="28"/>
                <w:szCs w:val="28"/>
                <w:rtl/>
                <w:lang w:bidi="ar-IQ"/>
              </w:rPr>
              <w:t>8</w:t>
            </w:r>
          </w:p>
        </w:tc>
        <w:tc>
          <w:tcPr>
            <w:tcW w:w="3032" w:type="dxa"/>
          </w:tcPr>
          <w:p w:rsidR="00BD1C07" w:rsidRPr="00326320" w:rsidRDefault="00BD1C07" w:rsidP="00665E50">
            <w:pPr>
              <w:bidi/>
              <w:spacing w:after="200" w:line="276" w:lineRule="auto"/>
              <w:jc w:val="both"/>
              <w:rPr>
                <w:sz w:val="28"/>
                <w:szCs w:val="28"/>
                <w:lang w:bidi="ar-IQ"/>
              </w:rPr>
            </w:pPr>
            <w:r w:rsidRPr="00326320">
              <w:rPr>
                <w:rFonts w:hint="cs"/>
                <w:sz w:val="28"/>
                <w:szCs w:val="28"/>
                <w:rtl/>
                <w:lang w:bidi="ar-IQ"/>
              </w:rPr>
              <w:t>(</w:t>
            </w:r>
            <w:r w:rsidRPr="00326320">
              <w:rPr>
                <w:sz w:val="28"/>
                <w:szCs w:val="28"/>
                <w:lang w:bidi="ar-IQ"/>
              </w:rPr>
              <w:t>Guidotti,2012:6</w:t>
            </w:r>
            <w:r w:rsidRPr="00326320">
              <w:rPr>
                <w:rFonts w:hint="cs"/>
                <w:sz w:val="28"/>
                <w:szCs w:val="28"/>
                <w:rtl/>
                <w:lang w:bidi="ar-IQ"/>
              </w:rPr>
              <w:t>)</w:t>
            </w:r>
          </w:p>
        </w:tc>
        <w:tc>
          <w:tcPr>
            <w:tcW w:w="6936" w:type="dxa"/>
          </w:tcPr>
          <w:p w:rsidR="00BD1C07" w:rsidRPr="00326320" w:rsidRDefault="00BD1C07" w:rsidP="00665E50">
            <w:pPr>
              <w:bidi/>
              <w:spacing w:after="200" w:line="276" w:lineRule="auto"/>
              <w:jc w:val="both"/>
              <w:rPr>
                <w:sz w:val="28"/>
                <w:szCs w:val="28"/>
                <w:rtl/>
                <w:lang w:bidi="ar-IQ"/>
              </w:rPr>
            </w:pPr>
            <w:r w:rsidRPr="00326320">
              <w:rPr>
                <w:rFonts w:hint="cs"/>
                <w:sz w:val="28"/>
                <w:szCs w:val="28"/>
                <w:rtl/>
                <w:lang w:bidi="ar-IQ"/>
              </w:rPr>
              <w:t>هيكل اداري جديد الذي يسعى الى تقديم الخدمات نيابة عن المنظمات او الوكالات المرتبطة من خلال مكتب امامي.</w:t>
            </w:r>
          </w:p>
        </w:tc>
      </w:tr>
      <w:tr w:rsidR="00BD1C07" w:rsidRPr="00326320" w:rsidTr="00326320">
        <w:trPr>
          <w:trHeight w:val="20"/>
        </w:trPr>
        <w:tc>
          <w:tcPr>
            <w:tcW w:w="670" w:type="dxa"/>
          </w:tcPr>
          <w:p w:rsidR="00BD1C07" w:rsidRPr="00326320" w:rsidRDefault="00BD1C07" w:rsidP="00665E50">
            <w:pPr>
              <w:bidi/>
              <w:spacing w:after="200" w:line="276" w:lineRule="auto"/>
              <w:jc w:val="both"/>
              <w:rPr>
                <w:sz w:val="28"/>
                <w:szCs w:val="28"/>
                <w:rtl/>
                <w:lang w:bidi="ar-IQ"/>
              </w:rPr>
            </w:pPr>
            <w:r w:rsidRPr="00326320">
              <w:rPr>
                <w:rFonts w:hint="cs"/>
                <w:sz w:val="28"/>
                <w:szCs w:val="28"/>
                <w:rtl/>
                <w:lang w:bidi="ar-IQ"/>
              </w:rPr>
              <w:t>9</w:t>
            </w:r>
          </w:p>
        </w:tc>
        <w:tc>
          <w:tcPr>
            <w:tcW w:w="3032" w:type="dxa"/>
          </w:tcPr>
          <w:p w:rsidR="00BD1C07" w:rsidRPr="00326320" w:rsidRDefault="00BD1C07" w:rsidP="00665E50">
            <w:pPr>
              <w:bidi/>
              <w:spacing w:after="200" w:line="276" w:lineRule="auto"/>
              <w:jc w:val="both"/>
              <w:rPr>
                <w:sz w:val="28"/>
                <w:szCs w:val="28"/>
                <w:rtl/>
                <w:lang w:bidi="ar-IQ"/>
              </w:rPr>
            </w:pPr>
            <w:r w:rsidRPr="00326320">
              <w:rPr>
                <w:rFonts w:hint="cs"/>
                <w:sz w:val="28"/>
                <w:szCs w:val="28"/>
                <w:rtl/>
                <w:lang w:bidi="ar-IQ"/>
              </w:rPr>
              <w:t>(</w:t>
            </w:r>
            <w:r w:rsidRPr="00326320">
              <w:rPr>
                <w:sz w:val="28"/>
                <w:szCs w:val="28"/>
                <w:lang w:bidi="ar-IQ"/>
              </w:rPr>
              <w:t>Johannes,2012:19</w:t>
            </w:r>
            <w:r w:rsidRPr="00326320">
              <w:rPr>
                <w:rFonts w:hint="cs"/>
                <w:sz w:val="28"/>
                <w:szCs w:val="28"/>
                <w:rtl/>
                <w:lang w:bidi="ar-IQ"/>
              </w:rPr>
              <w:t>)</w:t>
            </w:r>
          </w:p>
        </w:tc>
        <w:tc>
          <w:tcPr>
            <w:tcW w:w="6936" w:type="dxa"/>
          </w:tcPr>
          <w:p w:rsidR="00BD1C07" w:rsidRPr="00326320" w:rsidRDefault="00BD1C07" w:rsidP="00665E50">
            <w:pPr>
              <w:bidi/>
              <w:spacing w:after="200" w:line="276" w:lineRule="auto"/>
              <w:jc w:val="both"/>
              <w:rPr>
                <w:sz w:val="28"/>
                <w:szCs w:val="28"/>
                <w:rtl/>
                <w:lang w:bidi="ar-IQ"/>
              </w:rPr>
            </w:pPr>
            <w:r w:rsidRPr="00326320">
              <w:rPr>
                <w:rFonts w:hint="cs"/>
                <w:sz w:val="28"/>
                <w:szCs w:val="28"/>
                <w:rtl/>
                <w:lang w:bidi="ar-IQ"/>
              </w:rPr>
              <w:t xml:space="preserve">نموذج لتقديم الخدمات المتكاملة وبطرق متوازنة لتلبية احتباجات الزبائن </w:t>
            </w:r>
          </w:p>
        </w:tc>
      </w:tr>
    </w:tbl>
    <w:p w:rsidR="00BD1C07" w:rsidRPr="00BD1C07" w:rsidRDefault="00BD1C07" w:rsidP="00BD1C07">
      <w:pPr>
        <w:bidi/>
        <w:jc w:val="both"/>
        <w:rPr>
          <w:sz w:val="28"/>
          <w:szCs w:val="28"/>
          <w:rtl/>
          <w:lang w:bidi="ar-IQ"/>
        </w:rPr>
      </w:pPr>
    </w:p>
    <w:p w:rsidR="00BD1C07" w:rsidRPr="00BD1C07" w:rsidRDefault="00BD1C07" w:rsidP="00BD1C07">
      <w:pPr>
        <w:bidi/>
        <w:jc w:val="both"/>
        <w:rPr>
          <w:sz w:val="28"/>
          <w:szCs w:val="28"/>
          <w:rtl/>
          <w:lang w:bidi="ar-IQ"/>
        </w:rPr>
      </w:pPr>
      <w:r w:rsidRPr="00BD1C07">
        <w:rPr>
          <w:rFonts w:hint="cs"/>
          <w:sz w:val="28"/>
          <w:szCs w:val="28"/>
          <w:rtl/>
          <w:lang w:bidi="ar-IQ"/>
        </w:rPr>
        <w:t>من خلال تحليل التعريفات نستنتج بأنها تكاد تلتقي جميعها عند هدف واحد يتمثل بتحسين من مستوى الخدمة المقدمة للزبون عند نقطة دخول واحدة ,وان اختلفت طرق التعبير عن الهدف فضلا عن الاختلاف في التسميات (المظلة ,والنافذة ,والنموذج ,والهيكل الاداري )</w:t>
      </w:r>
    </w:p>
    <w:p w:rsidR="00BD1C07" w:rsidRPr="00BD1C07" w:rsidRDefault="00BD1C07" w:rsidP="00BD1C07">
      <w:pPr>
        <w:bidi/>
        <w:jc w:val="both"/>
        <w:rPr>
          <w:sz w:val="28"/>
          <w:szCs w:val="28"/>
          <w:rtl/>
          <w:lang w:bidi="ar-IQ"/>
        </w:rPr>
      </w:pPr>
      <w:r w:rsidRPr="00BD1C07">
        <w:rPr>
          <w:rFonts w:hint="cs"/>
          <w:sz w:val="28"/>
          <w:szCs w:val="28"/>
          <w:rtl/>
          <w:lang w:bidi="ar-IQ"/>
        </w:rPr>
        <w:t>بناء على ما تقدم توصلت الدراسة الى التعريف الاجرائي لمفهوم مركز خدمة النافذة الواحدة :</w:t>
      </w:r>
    </w:p>
    <w:p w:rsidR="00BD1C07" w:rsidRDefault="00BD1C07" w:rsidP="00BD1C07">
      <w:pPr>
        <w:bidi/>
        <w:jc w:val="both"/>
        <w:rPr>
          <w:sz w:val="28"/>
          <w:szCs w:val="28"/>
          <w:rtl/>
          <w:lang w:bidi="ar-IQ"/>
        </w:rPr>
      </w:pPr>
      <w:r w:rsidRPr="00BD1C07">
        <w:rPr>
          <w:rFonts w:hint="cs"/>
          <w:sz w:val="28"/>
          <w:szCs w:val="28"/>
          <w:rtl/>
          <w:lang w:bidi="ar-IQ"/>
        </w:rPr>
        <w:t>مركز خدمة موجه للزبون يستند الى مبدأ المشاركة والتعاون ما بين اجراءات وعمليات اقسام ومستويات المنظمة كافة لتقديم حزمة من الخدمات عند نقطة دخول واحدة .</w:t>
      </w:r>
    </w:p>
    <w:p w:rsidR="00326320" w:rsidRDefault="00326320" w:rsidP="00326320">
      <w:pPr>
        <w:bidi/>
        <w:jc w:val="both"/>
        <w:rPr>
          <w:sz w:val="28"/>
          <w:szCs w:val="28"/>
          <w:rtl/>
          <w:lang w:bidi="ar-IQ"/>
        </w:rPr>
      </w:pPr>
    </w:p>
    <w:p w:rsidR="00BD1C07" w:rsidRPr="00642AAE" w:rsidRDefault="00BD1C07" w:rsidP="00BD1C07">
      <w:pPr>
        <w:bidi/>
        <w:jc w:val="both"/>
        <w:rPr>
          <w:rFonts w:ascii="Times New Roman" w:hAnsi="Times New Roman" w:cs="Times New Roman"/>
          <w:b/>
          <w:bCs/>
          <w:sz w:val="32"/>
          <w:szCs w:val="32"/>
          <w:u w:val="single"/>
          <w:rtl/>
          <w:lang w:bidi="ar-IQ"/>
        </w:rPr>
      </w:pPr>
      <w:r w:rsidRPr="00642AAE">
        <w:rPr>
          <w:rFonts w:ascii="Times New Roman" w:hAnsi="Times New Roman" w:cs="Times New Roman"/>
          <w:b/>
          <w:bCs/>
          <w:sz w:val="32"/>
          <w:szCs w:val="32"/>
          <w:u w:val="single"/>
          <w:rtl/>
          <w:lang w:bidi="ar-IQ"/>
        </w:rPr>
        <w:t xml:space="preserve">نشأة مركز النافذة الواحدة </w:t>
      </w:r>
      <w:r w:rsidRPr="00642AAE">
        <w:rPr>
          <w:rFonts w:ascii="Times New Roman" w:hAnsi="Times New Roman" w:cs="Times New Roman" w:hint="cs"/>
          <w:b/>
          <w:bCs/>
          <w:sz w:val="32"/>
          <w:szCs w:val="32"/>
          <w:u w:val="single"/>
          <w:rtl/>
          <w:lang w:bidi="ar-IQ"/>
        </w:rPr>
        <w:t>وتطوره</w:t>
      </w:r>
    </w:p>
    <w:p w:rsidR="00BD1C07" w:rsidRPr="00665E50" w:rsidRDefault="00BD1C07" w:rsidP="00665E50">
      <w:pPr>
        <w:bidi/>
        <w:jc w:val="both"/>
        <w:rPr>
          <w:sz w:val="28"/>
          <w:szCs w:val="28"/>
          <w:rtl/>
          <w:lang w:bidi="ar-IQ"/>
        </w:rPr>
      </w:pPr>
      <w:r w:rsidRPr="00665E50">
        <w:rPr>
          <w:rFonts w:hint="cs"/>
          <w:sz w:val="28"/>
          <w:szCs w:val="28"/>
          <w:rtl/>
          <w:lang w:bidi="ar-IQ"/>
        </w:rPr>
        <w:t xml:space="preserve">     ليس من السهل تحديد ساعة أو موعد زمني دقيق يؤشر ظهور النافذة الواحدة, لكون هذا الأسلوب يتداخل مع أساليب ادارية مختلفة فضلا عن أن أسلوب النافذة الواحدة كان أكثر تركيزا في قطاع الكمارك, باعتبار ان قطاع الكمارك بوابة للتبادل التجاري والاقتصادي ما بين الشركات والدولة من جهة ونظرائهم الاخرين من جهة اخرى, و بناءً على ما تقدم يمكن ملاحظة التطور التاريخي للنافذة الواحدة من خلال تطبيقه في قطاع الكمارك حيث مر بعدة مراحل اهمها ما يلي (</w:t>
      </w:r>
      <w:r w:rsidRPr="00665E50">
        <w:rPr>
          <w:sz w:val="28"/>
          <w:szCs w:val="28"/>
          <w:lang w:bidi="ar-IQ"/>
        </w:rPr>
        <w:t>ESCWA,2012: 1</w:t>
      </w:r>
      <w:r w:rsidRPr="00665E50">
        <w:rPr>
          <w:rFonts w:hint="cs"/>
          <w:sz w:val="28"/>
          <w:szCs w:val="28"/>
          <w:rtl/>
          <w:lang w:bidi="ar-IQ"/>
        </w:rPr>
        <w:t>) :</w:t>
      </w:r>
    </w:p>
    <w:p w:rsidR="00BD1C07" w:rsidRPr="00665E50" w:rsidRDefault="00775278" w:rsidP="00665E50">
      <w:pPr>
        <w:bidi/>
        <w:jc w:val="both"/>
        <w:rPr>
          <w:sz w:val="28"/>
          <w:szCs w:val="28"/>
          <w:rtl/>
          <w:lang w:bidi="ar-IQ"/>
        </w:rPr>
      </w:pPr>
      <w:r>
        <w:rPr>
          <w:rFonts w:hint="cs"/>
          <w:sz w:val="28"/>
          <w:szCs w:val="28"/>
          <w:rtl/>
          <w:lang w:bidi="ar-IQ"/>
        </w:rPr>
        <w:lastRenderedPageBreak/>
        <w:t xml:space="preserve">1- </w:t>
      </w:r>
      <w:r w:rsidR="00BD1C07" w:rsidRPr="00665E50">
        <w:rPr>
          <w:sz w:val="28"/>
          <w:szCs w:val="28"/>
          <w:rtl/>
          <w:lang w:bidi="ar-IQ"/>
        </w:rPr>
        <w:t>المرحلة الأولى: وتسمى بعصر التشغيل الآلي في الجمارك – ( 1950-1980)، بدأت سلطات الجمارك أولاً بالتشغيل الآلي لوظائفها باستعمال النظام الآلي للبيانات الجمركية (</w:t>
      </w:r>
      <w:r w:rsidR="00BD1C07" w:rsidRPr="00665E50">
        <w:rPr>
          <w:sz w:val="28"/>
          <w:szCs w:val="28"/>
          <w:lang w:bidi="ar-IQ"/>
        </w:rPr>
        <w:t>ASYCUDA</w:t>
      </w:r>
      <w:r w:rsidR="00BD1C07" w:rsidRPr="00665E50">
        <w:rPr>
          <w:sz w:val="28"/>
          <w:szCs w:val="28"/>
          <w:rtl/>
          <w:lang w:bidi="ar-IQ"/>
        </w:rPr>
        <w:t xml:space="preserve">) الذي أعدته ( </w:t>
      </w:r>
      <w:r w:rsidR="00BD1C07" w:rsidRPr="00665E50">
        <w:rPr>
          <w:sz w:val="28"/>
          <w:szCs w:val="28"/>
          <w:lang w:bidi="ar-IQ"/>
        </w:rPr>
        <w:t>UNCTAD</w:t>
      </w:r>
      <w:r w:rsidR="00BD1C07" w:rsidRPr="00665E50">
        <w:rPr>
          <w:sz w:val="28"/>
          <w:szCs w:val="28"/>
          <w:rtl/>
          <w:lang w:bidi="ar-IQ"/>
        </w:rPr>
        <w:t xml:space="preserve"> ) والمقصود به مؤتمر الامم المتحدة للتجارة والتنمية .(</w:t>
      </w:r>
      <w:r w:rsidR="00BD1C07" w:rsidRPr="00665E50">
        <w:rPr>
          <w:sz w:val="28"/>
          <w:szCs w:val="28"/>
          <w:lang w:bidi="ar-IQ"/>
        </w:rPr>
        <w:t>United Nations Conference on Trade and Development</w:t>
      </w:r>
      <w:r w:rsidR="00BD1C07" w:rsidRPr="00665E50">
        <w:rPr>
          <w:rFonts w:hint="cs"/>
          <w:sz w:val="28"/>
          <w:szCs w:val="28"/>
          <w:rtl/>
          <w:lang w:bidi="ar-IQ"/>
        </w:rPr>
        <w:t>)</w:t>
      </w:r>
      <w:r w:rsidR="00BD1C07" w:rsidRPr="00665E50">
        <w:rPr>
          <w:sz w:val="28"/>
          <w:szCs w:val="28"/>
          <w:rtl/>
          <w:lang w:bidi="ar-IQ"/>
        </w:rPr>
        <w:t>.</w:t>
      </w:r>
    </w:p>
    <w:p w:rsidR="00BD1C07" w:rsidRPr="00665E50" w:rsidRDefault="00BD1C07" w:rsidP="00665E50">
      <w:pPr>
        <w:bidi/>
        <w:jc w:val="both"/>
        <w:rPr>
          <w:sz w:val="28"/>
          <w:szCs w:val="28"/>
          <w:lang w:bidi="ar-IQ"/>
        </w:rPr>
      </w:pPr>
      <w:r w:rsidRPr="00665E50">
        <w:rPr>
          <w:sz w:val="28"/>
          <w:szCs w:val="28"/>
          <w:rtl/>
          <w:lang w:bidi="ar-IQ"/>
        </w:rPr>
        <w:t xml:space="preserve">2- المرحلة الثانية : البوابات الالكترونية للتجارة (1980-1990) بعد </w:t>
      </w:r>
      <w:r w:rsidRPr="00665E50">
        <w:rPr>
          <w:rFonts w:hint="cs"/>
          <w:sz w:val="28"/>
          <w:szCs w:val="28"/>
          <w:rtl/>
          <w:lang w:bidi="ar-IQ"/>
        </w:rPr>
        <w:t>مدّة</w:t>
      </w:r>
      <w:r w:rsidRPr="00665E50">
        <w:rPr>
          <w:sz w:val="28"/>
          <w:szCs w:val="28"/>
          <w:rtl/>
          <w:lang w:bidi="ar-IQ"/>
        </w:rPr>
        <w:t xml:space="preserve"> التشغيل الآلي، طُوِّرت البوابات الالكترونية للتجارة، وهي تعمل بمثابة مصدر للمعلومات المتعلقة بالتجارة، وتزود التجار بالبيانات عن الأعمال التجارية وفرص السوق. جاءت مفاهيم البوابات الالكترونية في الأصل لكي تعمل بوصفها منافذ للشبكات الالكترونية العالمية مع وجود مراكز تجارية قطرية مترابطة مع الشبكة الالكترونية العالمية . </w:t>
      </w:r>
    </w:p>
    <w:p w:rsidR="00BD1C07" w:rsidRPr="00665E50" w:rsidRDefault="00BD1C07" w:rsidP="00665E50">
      <w:pPr>
        <w:bidi/>
        <w:jc w:val="both"/>
        <w:rPr>
          <w:sz w:val="28"/>
          <w:szCs w:val="28"/>
          <w:lang w:bidi="ar-IQ"/>
        </w:rPr>
      </w:pPr>
      <w:r w:rsidRPr="00665E50">
        <w:rPr>
          <w:sz w:val="28"/>
          <w:szCs w:val="28"/>
          <w:rtl/>
          <w:lang w:bidi="ar-IQ"/>
        </w:rPr>
        <w:t>3- المرحلة الثالثة : التبادل الالكتروني للبيانات/شبكة القيمة المضافة - في مرحلة لاحقة، تطورت البوابات الالكترونية لتصبح منفذاً للتبادل الالكتروني للبيانات أو شبكة لتحقيق القيمة المضافة، حيث يُستخدم التبادل الالكتروني للتبادلات التجارية، على أن يُشغَّل على أساس أنه شبكة لتقديم خدمات القيمة المضافة</w:t>
      </w:r>
      <w:r w:rsidRPr="00665E50">
        <w:rPr>
          <w:rFonts w:hint="cs"/>
          <w:sz w:val="28"/>
          <w:szCs w:val="28"/>
          <w:rtl/>
          <w:lang w:bidi="ar-IQ"/>
        </w:rPr>
        <w:t>,</w:t>
      </w:r>
      <w:r w:rsidRPr="00665E50">
        <w:rPr>
          <w:sz w:val="28"/>
          <w:szCs w:val="28"/>
          <w:rtl/>
          <w:lang w:bidi="ar-IQ"/>
        </w:rPr>
        <w:t xml:space="preserve"> </w:t>
      </w:r>
      <w:r w:rsidRPr="00665E50">
        <w:rPr>
          <w:rFonts w:hint="cs"/>
          <w:sz w:val="28"/>
          <w:szCs w:val="28"/>
          <w:rtl/>
          <w:lang w:bidi="ar-IQ"/>
        </w:rPr>
        <w:t>إذ</w:t>
      </w:r>
      <w:r w:rsidRPr="00665E50">
        <w:rPr>
          <w:sz w:val="28"/>
          <w:szCs w:val="28"/>
          <w:rtl/>
          <w:lang w:bidi="ar-IQ"/>
        </w:rPr>
        <w:t xml:space="preserve"> تبنت الكثير من الدول نهج التبادل الالكتروني للبيانات لأغراض المستندات التجارية من أمثلة ذلك الشبكة الالكترونية السنغافورية (1989)، وشبكة التبادل الالكتروني للبيانات للتخليص الجمركي في تايبي الصينية (1992)، والشبكة الالكترونية في موريشيوس (1994)، ونظام التبادل الالكتروني للبيانات في التجارة والتسوية في اليابان (1998)، ونظام التبادل الالكتروني لتبادل البيانات في المملكة العربية السعودية (2002).</w:t>
      </w:r>
    </w:p>
    <w:p w:rsidR="00326320" w:rsidRDefault="00BD1C07" w:rsidP="00665E50">
      <w:pPr>
        <w:bidi/>
        <w:jc w:val="both"/>
        <w:rPr>
          <w:sz w:val="28"/>
          <w:szCs w:val="28"/>
          <w:lang w:bidi="ar-IQ"/>
        </w:rPr>
      </w:pPr>
      <w:r w:rsidRPr="00665E50">
        <w:rPr>
          <w:sz w:val="28"/>
          <w:szCs w:val="28"/>
          <w:rtl/>
          <w:lang w:bidi="ar-IQ"/>
        </w:rPr>
        <w:t>4- المرحلة الرابعة :  النافذة الإقليمية والعالمية الواحدة - إن رابطة أمم جنوب شرق آسيا (آسيان)، هي واحدة من أولى المنظمات التي رسخت مفهوم مشروع النافذة الإقليمية الواحدة. حيث بدئت بعض المعاملات الحدودية في 2013 و</w:t>
      </w:r>
      <w:r w:rsidRPr="00665E50">
        <w:rPr>
          <w:rFonts w:hint="cs"/>
          <w:sz w:val="28"/>
          <w:szCs w:val="28"/>
          <w:rtl/>
          <w:lang w:bidi="ar-IQ"/>
        </w:rPr>
        <w:t>أ</w:t>
      </w:r>
      <w:r w:rsidRPr="00665E50">
        <w:rPr>
          <w:sz w:val="28"/>
          <w:szCs w:val="28"/>
          <w:rtl/>
          <w:lang w:bidi="ar-IQ"/>
        </w:rPr>
        <w:t>طلقت مشروع النافذة الواحدة آسيان  في 2015. وفي إفريقيا، هنالك نافذة كلهاري الواحدة العابرة بوتسوانا، وناميبيا، وجنوب إفريقيا. وللمجموعة الأوروبية مبادرتي نافذة واحدة؛ مبادرة النافذة الواحدة التابعة للإدارة العامة لاتحاد الضرائب والجمارك الهادفة لإنشاء نافذة واحدة على مستوى المجموعة، والنافذة الواحدة البحرية التابعة للإدارة العامة للتنقل والنقل الهادفة لتنفيذ التبادل الالكتروني بين مشغلي شركات النقل البحري في الاتحاد الأوروبي</w:t>
      </w:r>
      <w:r w:rsidRPr="00665E50">
        <w:rPr>
          <w:rFonts w:hint="cs"/>
          <w:sz w:val="28"/>
          <w:szCs w:val="28"/>
          <w:rtl/>
          <w:lang w:bidi="ar-IQ"/>
        </w:rPr>
        <w:t>,</w:t>
      </w:r>
      <w:r w:rsidRPr="00665E50">
        <w:rPr>
          <w:sz w:val="28"/>
          <w:szCs w:val="28"/>
          <w:rtl/>
          <w:lang w:bidi="ar-IQ"/>
        </w:rPr>
        <w:t xml:space="preserve"> وفقاً لتقرير البنك الدولي عن التجارة عبر الحدود الصادر في 2012، تتبنى 70 اقتصاداً نظام النافذة الواحدة. من بين هذه الاقتصادات، هنالك 20 اقتصاداً تتبني نظم النافذة الواحدة لربط كل الوكالات الحكومية</w:t>
      </w:r>
      <w:r w:rsidRPr="00665E50">
        <w:rPr>
          <w:rFonts w:hint="cs"/>
          <w:sz w:val="28"/>
          <w:szCs w:val="28"/>
          <w:rtl/>
          <w:lang w:bidi="ar-IQ"/>
        </w:rPr>
        <w:t>,</w:t>
      </w:r>
      <w:r w:rsidRPr="00665E50">
        <w:rPr>
          <w:sz w:val="28"/>
          <w:szCs w:val="28"/>
          <w:rtl/>
          <w:lang w:bidi="ar-IQ"/>
        </w:rPr>
        <w:t xml:space="preserve"> وتلخيصا لما سبق يوضح الشكل ( </w:t>
      </w:r>
      <w:r w:rsidRPr="00665E50">
        <w:rPr>
          <w:sz w:val="28"/>
          <w:szCs w:val="28"/>
          <w:lang w:bidi="ar-IQ"/>
        </w:rPr>
        <w:t>6</w:t>
      </w:r>
      <w:r w:rsidRPr="00665E50">
        <w:rPr>
          <w:sz w:val="28"/>
          <w:szCs w:val="28"/>
          <w:rtl/>
          <w:lang w:bidi="ar-IQ"/>
        </w:rPr>
        <w:t xml:space="preserve">) مراحل تطور ظهور النافذة الواحدة . </w:t>
      </w:r>
      <w:r w:rsidRPr="00665E50">
        <w:rPr>
          <w:sz w:val="28"/>
          <w:szCs w:val="28"/>
          <w:lang w:bidi="ar-IQ"/>
        </w:rPr>
        <w:t xml:space="preserve">                </w:t>
      </w:r>
    </w:p>
    <w:p w:rsidR="00326320" w:rsidRDefault="00326320" w:rsidP="00326320">
      <w:pPr>
        <w:bidi/>
        <w:jc w:val="both"/>
        <w:rPr>
          <w:sz w:val="28"/>
          <w:szCs w:val="28"/>
          <w:rtl/>
          <w:lang w:bidi="ar-IQ"/>
        </w:rPr>
      </w:pPr>
    </w:p>
    <w:p w:rsidR="00160511" w:rsidRDefault="00160511" w:rsidP="00160511">
      <w:pPr>
        <w:bidi/>
        <w:jc w:val="both"/>
        <w:rPr>
          <w:sz w:val="28"/>
          <w:szCs w:val="28"/>
          <w:lang w:bidi="ar-IQ"/>
        </w:rPr>
      </w:pPr>
    </w:p>
    <w:p w:rsidR="00BD1C07" w:rsidRPr="00665E50" w:rsidRDefault="00BD1C07" w:rsidP="00326320">
      <w:pPr>
        <w:bidi/>
        <w:jc w:val="both"/>
        <w:rPr>
          <w:sz w:val="28"/>
          <w:szCs w:val="28"/>
          <w:lang w:bidi="ar-IQ"/>
        </w:rPr>
      </w:pPr>
      <w:r w:rsidRPr="00665E50">
        <w:rPr>
          <w:sz w:val="28"/>
          <w:szCs w:val="28"/>
          <w:lang w:bidi="ar-IQ"/>
        </w:rPr>
        <w:t xml:space="preserve">   </w:t>
      </w:r>
    </w:p>
    <w:p w:rsidR="00160511" w:rsidRPr="00AF1EDF" w:rsidRDefault="00642AAE" w:rsidP="00160511">
      <w:pPr>
        <w:jc w:val="both"/>
        <w:rPr>
          <w:rFonts w:ascii="Simplified Arabic" w:hAnsi="Simplified Arabic" w:cs="Simplified Arabic"/>
          <w:sz w:val="28"/>
          <w:szCs w:val="28"/>
          <w:rtl/>
          <w:lang w:bidi="ar-IQ"/>
        </w:rPr>
      </w:pPr>
      <w:r>
        <w:rPr>
          <w:rFonts w:ascii="Simplified Arabic" w:hAnsi="Simplified Arabic" w:cs="Simplified Arabic"/>
          <w:noProof/>
          <w:sz w:val="28"/>
          <w:szCs w:val="28"/>
          <w:rtl/>
        </w:rPr>
        <w:lastRenderedPageBreak/>
        <w:drawing>
          <wp:anchor distT="0" distB="0" distL="114300" distR="114300" simplePos="0" relativeHeight="251668480" behindDoc="0" locked="0" layoutInCell="1" allowOverlap="1">
            <wp:simplePos x="0" y="0"/>
            <wp:positionH relativeFrom="column">
              <wp:posOffset>-635</wp:posOffset>
            </wp:positionH>
            <wp:positionV relativeFrom="paragraph">
              <wp:posOffset>1270</wp:posOffset>
            </wp:positionV>
            <wp:extent cx="5972175" cy="4058920"/>
            <wp:effectExtent l="0" t="0" r="9525" b="0"/>
            <wp:wrapSquare wrapText="bothSides"/>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889.jpg"/>
                    <pic:cNvPicPr/>
                  </pic:nvPicPr>
                  <pic:blipFill>
                    <a:blip r:embed="rId8">
                      <a:extLst>
                        <a:ext uri="{28A0092B-C50C-407E-A947-70E740481C1C}">
                          <a14:useLocalDpi xmlns:a14="http://schemas.microsoft.com/office/drawing/2010/main" val="0"/>
                        </a:ext>
                      </a:extLst>
                    </a:blip>
                    <a:stretch>
                      <a:fillRect/>
                    </a:stretch>
                  </pic:blipFill>
                  <pic:spPr>
                    <a:xfrm>
                      <a:off x="0" y="0"/>
                      <a:ext cx="5972175" cy="4058920"/>
                    </a:xfrm>
                    <a:prstGeom prst="rect">
                      <a:avLst/>
                    </a:prstGeom>
                  </pic:spPr>
                </pic:pic>
              </a:graphicData>
            </a:graphic>
            <wp14:sizeRelH relativeFrom="page">
              <wp14:pctWidth>0</wp14:pctWidth>
            </wp14:sizeRelH>
            <wp14:sizeRelV relativeFrom="page">
              <wp14:pctHeight>0</wp14:pctHeight>
            </wp14:sizeRelV>
          </wp:anchor>
        </w:drawing>
      </w:r>
    </w:p>
    <w:p w:rsidR="00160511" w:rsidRPr="00AF1EDF" w:rsidRDefault="00160511" w:rsidP="00160511">
      <w:pPr>
        <w:ind w:left="-384"/>
        <w:jc w:val="both"/>
        <w:rPr>
          <w:rFonts w:ascii="Simplified Arabic" w:hAnsi="Simplified Arabic" w:cs="Simplified Arabic"/>
          <w:sz w:val="28"/>
          <w:szCs w:val="28"/>
          <w:rtl/>
        </w:rPr>
      </w:pPr>
    </w:p>
    <w:p w:rsidR="00BD1C07" w:rsidRDefault="00160511" w:rsidP="00160511">
      <w:pPr>
        <w:ind w:left="-384"/>
        <w:jc w:val="center"/>
        <w:rPr>
          <w:sz w:val="28"/>
          <w:szCs w:val="28"/>
          <w:lang w:bidi="ar-IQ"/>
        </w:rPr>
      </w:pPr>
      <w:r>
        <w:rPr>
          <w:sz w:val="28"/>
          <w:szCs w:val="28"/>
          <w:lang w:bidi="ar-IQ"/>
        </w:rPr>
        <w:t xml:space="preserve"> </w:t>
      </w:r>
    </w:p>
    <w:p w:rsidR="00326320" w:rsidRPr="00665E50" w:rsidRDefault="00326320" w:rsidP="00326320">
      <w:pPr>
        <w:bidi/>
        <w:jc w:val="both"/>
        <w:rPr>
          <w:sz w:val="28"/>
          <w:szCs w:val="28"/>
          <w:rtl/>
          <w:lang w:bidi="ar-IQ"/>
        </w:rPr>
      </w:pPr>
    </w:p>
    <w:p w:rsidR="00BD1C07" w:rsidRPr="00665E50" w:rsidRDefault="00BD1C07" w:rsidP="00665E50">
      <w:pPr>
        <w:bidi/>
        <w:jc w:val="both"/>
        <w:rPr>
          <w:sz w:val="28"/>
          <w:szCs w:val="28"/>
          <w:rtl/>
          <w:lang w:bidi="ar-IQ"/>
        </w:rPr>
      </w:pPr>
    </w:p>
    <w:p w:rsidR="00BD1C07" w:rsidRPr="00665E50" w:rsidRDefault="00BD1C07" w:rsidP="00665E50">
      <w:pPr>
        <w:bidi/>
        <w:jc w:val="both"/>
        <w:rPr>
          <w:sz w:val="28"/>
          <w:szCs w:val="28"/>
          <w:rtl/>
          <w:lang w:bidi="ar-IQ"/>
        </w:rPr>
      </w:pPr>
    </w:p>
    <w:p w:rsidR="00BD1C07" w:rsidRPr="00665E50" w:rsidRDefault="00BD1C07" w:rsidP="00665E50">
      <w:pPr>
        <w:bidi/>
        <w:jc w:val="both"/>
        <w:rPr>
          <w:sz w:val="28"/>
          <w:szCs w:val="28"/>
          <w:rtl/>
          <w:lang w:bidi="ar-IQ"/>
        </w:rPr>
      </w:pPr>
    </w:p>
    <w:p w:rsidR="00BD1C07" w:rsidRPr="00665E50" w:rsidRDefault="00642AAE" w:rsidP="00665E50">
      <w:pPr>
        <w:bidi/>
        <w:jc w:val="both"/>
        <w:rPr>
          <w:sz w:val="28"/>
          <w:szCs w:val="28"/>
          <w:rtl/>
          <w:lang w:bidi="ar-IQ"/>
        </w:rPr>
      </w:pPr>
      <w:r>
        <w:rPr>
          <w:noProof/>
          <w:sz w:val="28"/>
          <w:szCs w:val="28"/>
          <w:rtl/>
        </w:rPr>
        <mc:AlternateContent>
          <mc:Choice Requires="wps">
            <w:drawing>
              <wp:anchor distT="0" distB="0" distL="114300" distR="114300" simplePos="0" relativeHeight="251669504" behindDoc="0" locked="0" layoutInCell="1" allowOverlap="1">
                <wp:simplePos x="0" y="0"/>
                <wp:positionH relativeFrom="column">
                  <wp:posOffset>-5942965</wp:posOffset>
                </wp:positionH>
                <wp:positionV relativeFrom="paragraph">
                  <wp:posOffset>353695</wp:posOffset>
                </wp:positionV>
                <wp:extent cx="5667375" cy="704850"/>
                <wp:effectExtent l="0" t="0" r="9525" b="0"/>
                <wp:wrapNone/>
                <wp:docPr id="25" name="مستطيل 25"/>
                <wp:cNvGraphicFramePr/>
                <a:graphic xmlns:a="http://schemas.openxmlformats.org/drawingml/2006/main">
                  <a:graphicData uri="http://schemas.microsoft.com/office/word/2010/wordprocessingShape">
                    <wps:wsp>
                      <wps:cNvSpPr/>
                      <wps:spPr>
                        <a:xfrm>
                          <a:off x="0" y="0"/>
                          <a:ext cx="5667375" cy="704850"/>
                        </a:xfrm>
                        <a:prstGeom prst="rect">
                          <a:avLst/>
                        </a:prstGeom>
                        <a:solidFill>
                          <a:schemeClr val="bg1"/>
                        </a:solidFill>
                        <a:ln>
                          <a:noFill/>
                        </a:ln>
                      </wps:spPr>
                      <wps:style>
                        <a:lnRef idx="2">
                          <a:schemeClr val="accent2"/>
                        </a:lnRef>
                        <a:fillRef idx="1">
                          <a:schemeClr val="lt1"/>
                        </a:fillRef>
                        <a:effectRef idx="0">
                          <a:schemeClr val="accent2"/>
                        </a:effectRef>
                        <a:fontRef idx="minor">
                          <a:schemeClr val="dk1"/>
                        </a:fontRef>
                      </wps:style>
                      <wps:txbx>
                        <w:txbxContent>
                          <w:p w:rsidR="00642AAE" w:rsidRPr="00665E50" w:rsidRDefault="00642AAE" w:rsidP="00642AAE">
                            <w:pPr>
                              <w:bidi/>
                              <w:jc w:val="both"/>
                              <w:rPr>
                                <w:sz w:val="28"/>
                                <w:szCs w:val="28"/>
                                <w:rtl/>
                                <w:lang w:bidi="ar-IQ"/>
                              </w:rPr>
                            </w:pPr>
                            <w:r w:rsidRPr="00665E50">
                              <w:rPr>
                                <w:rFonts w:hint="cs"/>
                                <w:sz w:val="28"/>
                                <w:szCs w:val="28"/>
                                <w:rtl/>
                                <w:lang w:bidi="ar-IQ"/>
                              </w:rPr>
                              <w:t>الشكل يوضح مراحل تطور نظام النافذة الواحدة</w:t>
                            </w:r>
                            <w:r w:rsidRPr="00665E50">
                              <w:rPr>
                                <w:sz w:val="28"/>
                                <w:szCs w:val="28"/>
                                <w:lang w:bidi="ar-IQ"/>
                              </w:rPr>
                              <w:t xml:space="preserve"> </w:t>
                            </w:r>
                            <w:r w:rsidRPr="00665E50">
                              <w:rPr>
                                <w:rFonts w:hint="cs"/>
                                <w:sz w:val="28"/>
                                <w:szCs w:val="28"/>
                                <w:rtl/>
                                <w:lang w:bidi="ar-IQ"/>
                              </w:rPr>
                              <w:t>المصدر : من إعداد الباحث استناداً للأدبيات</w:t>
                            </w:r>
                          </w:p>
                          <w:p w:rsidR="00642AAE" w:rsidRDefault="00642AAE" w:rsidP="00642AAE">
                            <w:pPr>
                              <w:jc w:val="cente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25" o:spid="_x0000_s1026" style="position:absolute;left:0;text-align:left;margin-left:-467.95pt;margin-top:27.85pt;width:446.25pt;height:5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" fillcolor="white [3212]" stroked="f" strokeweight="2pt">
                <v:textbox>
                  <w:txbxContent>
                    <w:p w:rsidR="00642AAE" w:rsidRPr="00665E50" w:rsidRDefault="00642AAE" w:rsidP="00642AAE">
                      <w:pPr>
                        <w:bidi/>
                        <w:jc w:val="both"/>
                        <w:rPr>
                          <w:sz w:val="28"/>
                          <w:szCs w:val="28"/>
                          <w:rtl/>
                          <w:lang w:bidi="ar-IQ"/>
                        </w:rPr>
                      </w:pPr>
                      <w:r w:rsidRPr="00665E50">
                        <w:rPr>
                          <w:rFonts w:hint="cs"/>
                          <w:sz w:val="28"/>
                          <w:szCs w:val="28"/>
                          <w:rtl/>
                          <w:lang w:bidi="ar-IQ"/>
                        </w:rPr>
                        <w:t>الشكل يوضح مراحل تطور نظام النافذة الواحدة</w:t>
                      </w:r>
                      <w:r w:rsidRPr="00665E50">
                        <w:rPr>
                          <w:sz w:val="28"/>
                          <w:szCs w:val="28"/>
                          <w:lang w:bidi="ar-IQ"/>
                        </w:rPr>
                        <w:t xml:space="preserve"> </w:t>
                      </w:r>
                      <w:r w:rsidRPr="00665E50">
                        <w:rPr>
                          <w:rFonts w:hint="cs"/>
                          <w:sz w:val="28"/>
                          <w:szCs w:val="28"/>
                          <w:rtl/>
                          <w:lang w:bidi="ar-IQ"/>
                        </w:rPr>
                        <w:t>المصدر : من إعداد الباحث استناداً للأدبيات</w:t>
                      </w:r>
                    </w:p>
                    <w:p w:rsidR="00642AAE" w:rsidRDefault="00642AAE" w:rsidP="00642AAE">
                      <w:pPr>
                        <w:jc w:val="center"/>
                        <w:rPr>
                          <w:lang w:bidi="ar-IQ"/>
                        </w:rPr>
                      </w:pPr>
                    </w:p>
                  </w:txbxContent>
                </v:textbox>
              </v:rect>
            </w:pict>
          </mc:Fallback>
        </mc:AlternateContent>
      </w:r>
    </w:p>
    <w:p w:rsidR="00BD1C07" w:rsidRPr="00665E50" w:rsidRDefault="00BD1C07" w:rsidP="00665E50">
      <w:pPr>
        <w:bidi/>
        <w:jc w:val="both"/>
        <w:rPr>
          <w:sz w:val="28"/>
          <w:szCs w:val="28"/>
          <w:rtl/>
          <w:lang w:bidi="ar-IQ"/>
        </w:rPr>
      </w:pPr>
    </w:p>
    <w:p w:rsidR="00642AAE" w:rsidRDefault="00642AAE" w:rsidP="00665E50">
      <w:pPr>
        <w:bidi/>
        <w:jc w:val="both"/>
        <w:rPr>
          <w:sz w:val="28"/>
          <w:szCs w:val="28"/>
          <w:rtl/>
          <w:lang w:bidi="ar-IQ"/>
        </w:rPr>
      </w:pPr>
    </w:p>
    <w:p w:rsidR="00642AAE" w:rsidRDefault="00642AAE" w:rsidP="00665E50">
      <w:pPr>
        <w:bidi/>
        <w:jc w:val="both"/>
        <w:rPr>
          <w:sz w:val="28"/>
          <w:szCs w:val="28"/>
          <w:rtl/>
          <w:lang w:bidi="ar-IQ"/>
        </w:rPr>
      </w:pPr>
    </w:p>
    <w:p w:rsidR="00642AAE" w:rsidRDefault="00642AAE" w:rsidP="00AE0E2D">
      <w:pPr>
        <w:shd w:val="clear" w:color="auto" w:fill="FFFFFF"/>
        <w:bidi/>
        <w:spacing w:after="0" w:line="240" w:lineRule="auto"/>
        <w:jc w:val="both"/>
        <w:rPr>
          <w:sz w:val="28"/>
          <w:szCs w:val="28"/>
          <w:rtl/>
          <w:lang w:bidi="ar-IQ"/>
        </w:rPr>
      </w:pPr>
      <w:r w:rsidRPr="00642AAE">
        <w:rPr>
          <w:sz w:val="28"/>
          <w:szCs w:val="28"/>
          <w:rtl/>
          <w:lang w:bidi="ar-IQ"/>
        </w:rPr>
        <w:t>وعلى صعيد آخر دخل مفهوم النافذة الواحدة في ادارة الموارد البشرية حيث تُستعمل تقنيات الإدارة الإلكترونية للموارد البشرية في كل مراحل التوظف من الاختيار، والتشغيل والاندماج، فهي تمكن من تحديد توصيف وظيفي دقيق والبحث عن المواصفات المطلوبة، معتمدة في ذلك على تقنيات الإنترنت، كالويبتراكينغ</w:t>
      </w:r>
      <w:r w:rsidRPr="00642AAE">
        <w:rPr>
          <w:sz w:val="28"/>
          <w:szCs w:val="28"/>
          <w:lang w:bidi="ar-IQ"/>
        </w:rPr>
        <w:t xml:space="preserve"> </w:t>
      </w:r>
      <w:proofErr w:type="spellStart"/>
      <w:r w:rsidRPr="00642AAE">
        <w:rPr>
          <w:sz w:val="28"/>
          <w:szCs w:val="28"/>
          <w:lang w:bidi="ar-IQ"/>
        </w:rPr>
        <w:t>Webtracking</w:t>
      </w:r>
      <w:proofErr w:type="spellEnd"/>
      <w:r w:rsidRPr="00642AAE">
        <w:rPr>
          <w:sz w:val="28"/>
          <w:szCs w:val="28"/>
          <w:lang w:bidi="ar-IQ"/>
        </w:rPr>
        <w:t xml:space="preserve"> </w:t>
      </w:r>
      <w:r w:rsidRPr="00642AAE">
        <w:rPr>
          <w:sz w:val="28"/>
          <w:szCs w:val="28"/>
          <w:rtl/>
          <w:lang w:bidi="ar-IQ"/>
        </w:rPr>
        <w:t>، الذي يقوم بالبحث عن الشخص المناسب للمنصب من خلال كلمات مفتاحية تدل على الكفاءات، والمسار التعليمي والخبرات</w:t>
      </w:r>
      <w:r w:rsidRPr="00642AAE">
        <w:rPr>
          <w:sz w:val="28"/>
          <w:szCs w:val="28"/>
          <w:lang w:bidi="ar-IQ"/>
        </w:rPr>
        <w:t>.</w:t>
      </w:r>
      <w:r w:rsidR="00AE0E2D">
        <w:rPr>
          <w:rFonts w:hint="cs"/>
          <w:sz w:val="28"/>
          <w:szCs w:val="28"/>
          <w:rtl/>
          <w:lang w:bidi="ar-IQ"/>
        </w:rPr>
        <w:t>و</w:t>
      </w:r>
      <w:r w:rsidRPr="00642AAE">
        <w:rPr>
          <w:sz w:val="28"/>
          <w:szCs w:val="28"/>
          <w:rtl/>
          <w:lang w:bidi="ar-IQ"/>
        </w:rPr>
        <w:t>على ذات المنوال، يسجل الوضع المتقدم للإدارة الإلكترونية للموارد البشرية في التدبير الاستشرافي لفرص الشغل والكفاءات بالمؤسسة، حيث تساعد أنظمة اليقظة والرصد على إظهار المتغيرات الطارئة في بيئة المؤسسة، وتحديد تبعاتها على توجهات القيادة، والمقصود هنا التطورات السياسية، والاقتصادية، والاجتماعية، والثقافية، والتنظيمية للأسواق، ثم الاستعانة بالبرامج المعلوماتية لتحديد حاجيات المؤسسة من الموارد البشرية حسب السن، النوع، الأقدمية، التخصص والخبرات المهنية، مما يتجلى في إنجاز خريطة الكفاءات كأحد التطبيقات المعلوماتية، التي ترسم الخطوط الناظمة لسياسة الموارد البشرية بالمؤسسة وتحليل السيناريوهات المستقبلية وآفاق هذه الإدارة</w:t>
      </w:r>
      <w:r w:rsidRPr="00642AAE">
        <w:rPr>
          <w:sz w:val="28"/>
          <w:szCs w:val="28"/>
          <w:lang w:bidi="ar-IQ"/>
        </w:rPr>
        <w:t>.</w:t>
      </w:r>
      <w:r w:rsidR="00AE0E2D">
        <w:rPr>
          <w:rFonts w:hint="cs"/>
          <w:sz w:val="28"/>
          <w:szCs w:val="28"/>
          <w:rtl/>
          <w:lang w:bidi="ar-IQ"/>
        </w:rPr>
        <w:t xml:space="preserve"> </w:t>
      </w:r>
      <w:r w:rsidRPr="00642AAE">
        <w:rPr>
          <w:sz w:val="28"/>
          <w:szCs w:val="28"/>
          <w:rtl/>
          <w:lang w:bidi="ar-IQ"/>
        </w:rPr>
        <w:t>وينطبق ذات الأمر على أنشطة التدريب والتكوين بالمؤسسات الاقتصادية والاجتماعية، حيث تتدخل البرامج المعلوماتية والتطبيقات التواصلية في بنية التدريب، عبر القيام بدراسة شاملة لمكامن الخلل بالمؤسسة، والتخطيط لبرنامج سنوي للتدريب يبين اختيارات المؤسسة، تناغمها مع توجهاتها الاستراتيجية، الأفراد المعنيين بالتدريب، مدته ومكانه والأهداف المرجوة منه، وبعد العمل على تنفيذ هذا البرنامج، يتم القيام بعملية تقييم للتدريب عبر استبيان حول مدى رضى الموظفين وحجم استفادتهم من التدريب، وكذلك كيفية استخدام تلك المكتسبات في الارتقاء بعمل المؤسسة</w:t>
      </w:r>
      <w:r w:rsidRPr="00642AAE">
        <w:rPr>
          <w:sz w:val="28"/>
          <w:szCs w:val="28"/>
          <w:lang w:bidi="ar-IQ"/>
        </w:rPr>
        <w:t>.</w:t>
      </w:r>
      <w:r w:rsidRPr="00642AAE">
        <w:rPr>
          <w:sz w:val="28"/>
          <w:szCs w:val="28"/>
          <w:rtl/>
          <w:lang w:bidi="ar-IQ"/>
        </w:rPr>
        <w:t>وقد سلط الدكتور منور العدوان في كتابه (الادارة الالكترونية لنظم المعلومات الموارد البشرية) الضوء على ما توفره الادارة الالكترونية من اساليب لتطوير الوصول الى المعلومات بوصف الادارة الالكترونية بالتطبيق المتميز للتقنيات المعتمدة على الويب فى النظم المرتبطة بالموارد البشرية والذى سيسهم مع بعض التغييرات التنظيمية الأخرى فى إتاحة إمكانية الوصول إلى المعلومات الخاصة بالموارد البشرية على نطاق واسع وكذلك توفير فرص عديدة لإدارة تلك المعلومات، ويؤدي الى إحداث تكامل فى الوصول لقواعد البيانات وبذلك يتم توسيع نطاق المعلومات، وزيادة إمكانية وصول الأفراد إلى قواعد البيانات من خلال نموذج البوبات الإلكترونية، فيوفر التحقق من قدرة العاملين بالدخول على النظام</w:t>
      </w:r>
      <w:r w:rsidRPr="00642AAE">
        <w:rPr>
          <w:sz w:val="28"/>
          <w:szCs w:val="28"/>
          <w:lang w:bidi="ar-IQ"/>
        </w:rPr>
        <w:t>.</w:t>
      </w:r>
    </w:p>
    <w:p w:rsidR="00AE0E2D" w:rsidRPr="00642AAE" w:rsidRDefault="00AE0E2D" w:rsidP="00AE0E2D">
      <w:pPr>
        <w:shd w:val="clear" w:color="auto" w:fill="FFFFFF"/>
        <w:bidi/>
        <w:spacing w:after="0" w:line="240" w:lineRule="auto"/>
        <w:jc w:val="both"/>
        <w:rPr>
          <w:sz w:val="28"/>
          <w:szCs w:val="28"/>
          <w:lang w:bidi="ar-IQ"/>
        </w:rPr>
      </w:pPr>
    </w:p>
    <w:p w:rsidR="00665E50" w:rsidRPr="00665E50" w:rsidRDefault="00665E50" w:rsidP="00642AAE">
      <w:pPr>
        <w:bidi/>
        <w:jc w:val="both"/>
        <w:rPr>
          <w:b/>
          <w:bCs/>
          <w:sz w:val="36"/>
          <w:szCs w:val="36"/>
          <w:u w:val="single"/>
          <w:lang w:bidi="ar-IQ"/>
        </w:rPr>
      </w:pPr>
      <w:r w:rsidRPr="00665E50">
        <w:rPr>
          <w:b/>
          <w:bCs/>
          <w:sz w:val="36"/>
          <w:szCs w:val="36"/>
          <w:u w:val="single"/>
          <w:rtl/>
          <w:lang w:bidi="ar-IQ"/>
        </w:rPr>
        <w:lastRenderedPageBreak/>
        <w:t xml:space="preserve">أهمية النافذة الواحدة : </w:t>
      </w:r>
    </w:p>
    <w:p w:rsidR="00665E50" w:rsidRPr="00665E50" w:rsidRDefault="00665E50" w:rsidP="00665E50">
      <w:pPr>
        <w:bidi/>
        <w:jc w:val="both"/>
        <w:rPr>
          <w:sz w:val="28"/>
          <w:szCs w:val="28"/>
          <w:rtl/>
          <w:lang w:bidi="ar-IQ"/>
        </w:rPr>
      </w:pPr>
      <w:r w:rsidRPr="00665E50">
        <w:rPr>
          <w:rFonts w:hint="cs"/>
          <w:sz w:val="28"/>
          <w:szCs w:val="28"/>
          <w:rtl/>
          <w:lang w:bidi="ar-IQ"/>
        </w:rPr>
        <w:t xml:space="preserve">   تتعدد الأساليب والاستراتيجيات الهادفة إلى كسب رضا الزبائن من خلال تقديم خدمات تحظى بالقبول من الزبائن والأهم في هذه الخدمات في كيفية الحصول عليها ومدى الجودة التي يجب ان تتمتع بها , ويبرز نموذج النافذة الواحدة  كأسلوب من أساليب الإدارة المهمة في هذا المجال الذي يركز على توحيد الجهود والموارد والانشطة وتقديم حزمة الخدمات التي يحتاجها الزبون من خلال قناة واحدة او ما يسمى من خلال نافذة دخول واحدة. وفي ضوء ذلك الأداء الذي تقوم به النافذة الواحدة فإنها تكتسب الاهمية الأتية .  </w:t>
      </w:r>
    </w:p>
    <w:p w:rsidR="00665E50" w:rsidRPr="007C4D09" w:rsidRDefault="00665E50" w:rsidP="007C4D09">
      <w:pPr>
        <w:pStyle w:val="ListParagraph"/>
        <w:numPr>
          <w:ilvl w:val="0"/>
          <w:numId w:val="9"/>
        </w:numPr>
        <w:bidi/>
        <w:jc w:val="both"/>
        <w:rPr>
          <w:sz w:val="28"/>
          <w:szCs w:val="28"/>
          <w:lang w:bidi="ar-IQ"/>
        </w:rPr>
      </w:pPr>
      <w:r w:rsidRPr="007C4D09">
        <w:rPr>
          <w:rFonts w:hint="cs"/>
          <w:sz w:val="28"/>
          <w:szCs w:val="28"/>
          <w:rtl/>
          <w:lang w:bidi="ar-IQ"/>
        </w:rPr>
        <w:t>الممارسات الادارية الحديثة تحتم على منظمات الاعمال توفير إجراءات مبسطة وسهلة لحصول الزبائن على الخدمات التي تقدمها المنظمات. (</w:t>
      </w:r>
      <w:r w:rsidRPr="007C4D09">
        <w:rPr>
          <w:sz w:val="28"/>
          <w:szCs w:val="28"/>
          <w:lang w:bidi="ar-IQ"/>
        </w:rPr>
        <w:t>Dian,2014:4</w:t>
      </w:r>
      <w:r w:rsidRPr="007C4D09">
        <w:rPr>
          <w:rFonts w:hint="cs"/>
          <w:sz w:val="28"/>
          <w:szCs w:val="28"/>
          <w:rtl/>
          <w:lang w:bidi="ar-IQ"/>
        </w:rPr>
        <w:t>)</w:t>
      </w:r>
    </w:p>
    <w:p w:rsidR="00665E50" w:rsidRPr="007C4D09" w:rsidRDefault="00665E50" w:rsidP="007C4D09">
      <w:pPr>
        <w:pStyle w:val="ListParagraph"/>
        <w:numPr>
          <w:ilvl w:val="0"/>
          <w:numId w:val="9"/>
        </w:numPr>
        <w:bidi/>
        <w:jc w:val="both"/>
        <w:rPr>
          <w:sz w:val="28"/>
          <w:szCs w:val="28"/>
          <w:lang w:bidi="ar-IQ"/>
        </w:rPr>
      </w:pPr>
      <w:r w:rsidRPr="007C4D09">
        <w:rPr>
          <w:rFonts w:hint="cs"/>
          <w:sz w:val="28"/>
          <w:szCs w:val="28"/>
          <w:rtl/>
          <w:lang w:bidi="ar-IQ"/>
        </w:rPr>
        <w:t>في ظل التنافس القائم بين منظمات الأعمال على تقديم الخدمات للزبائن , يبرز أسلوب النافذة الواحدة بوصفه واحداً من الأساليب المهمة في كسب الزبائن من خلال تقديم الخدمات من نافذة واحدة .</w:t>
      </w:r>
    </w:p>
    <w:p w:rsidR="00665E50" w:rsidRPr="007C4D09" w:rsidRDefault="00665E50" w:rsidP="007C4D09">
      <w:pPr>
        <w:pStyle w:val="ListParagraph"/>
        <w:numPr>
          <w:ilvl w:val="0"/>
          <w:numId w:val="9"/>
        </w:numPr>
        <w:bidi/>
        <w:jc w:val="both"/>
        <w:rPr>
          <w:sz w:val="28"/>
          <w:szCs w:val="28"/>
          <w:lang w:bidi="ar-IQ"/>
        </w:rPr>
      </w:pPr>
      <w:r w:rsidRPr="007C4D09">
        <w:rPr>
          <w:sz w:val="28"/>
          <w:szCs w:val="28"/>
          <w:rtl/>
          <w:lang w:bidi="ar-IQ"/>
        </w:rPr>
        <w:t xml:space="preserve">تساهم النافذة الواحدة في وضع </w:t>
      </w:r>
      <w:r w:rsidRPr="007C4D09">
        <w:rPr>
          <w:rFonts w:hint="cs"/>
          <w:sz w:val="28"/>
          <w:szCs w:val="28"/>
          <w:rtl/>
          <w:lang w:bidi="ar-IQ"/>
        </w:rPr>
        <w:t>أ</w:t>
      </w:r>
      <w:r w:rsidRPr="007C4D09">
        <w:rPr>
          <w:sz w:val="28"/>
          <w:szCs w:val="28"/>
          <w:rtl/>
          <w:lang w:bidi="ar-IQ"/>
        </w:rPr>
        <w:t xml:space="preserve">فراد المجتمع </w:t>
      </w:r>
      <w:r w:rsidRPr="007C4D09">
        <w:rPr>
          <w:rFonts w:hint="cs"/>
          <w:sz w:val="28"/>
          <w:szCs w:val="28"/>
          <w:rtl/>
          <w:lang w:bidi="ar-IQ"/>
        </w:rPr>
        <w:t>أ</w:t>
      </w:r>
      <w:r w:rsidRPr="007C4D09">
        <w:rPr>
          <w:sz w:val="28"/>
          <w:szCs w:val="28"/>
          <w:rtl/>
          <w:lang w:bidi="ar-IQ"/>
        </w:rPr>
        <w:t>مام مسؤولي</w:t>
      </w:r>
      <w:r w:rsidRPr="007C4D09">
        <w:rPr>
          <w:rFonts w:hint="cs"/>
          <w:sz w:val="28"/>
          <w:szCs w:val="28"/>
          <w:rtl/>
          <w:lang w:bidi="ar-IQ"/>
        </w:rPr>
        <w:t>اتهم</w:t>
      </w:r>
      <w:r w:rsidRPr="007C4D09">
        <w:rPr>
          <w:sz w:val="28"/>
          <w:szCs w:val="28"/>
          <w:rtl/>
          <w:lang w:bidi="ar-IQ"/>
        </w:rPr>
        <w:t xml:space="preserve"> وعدم التساهل </w:t>
      </w:r>
      <w:r w:rsidRPr="007C4D09">
        <w:rPr>
          <w:rFonts w:hint="cs"/>
          <w:sz w:val="28"/>
          <w:szCs w:val="28"/>
          <w:rtl/>
          <w:lang w:bidi="ar-IQ"/>
        </w:rPr>
        <w:t>أ</w:t>
      </w:r>
      <w:r w:rsidRPr="007C4D09">
        <w:rPr>
          <w:sz w:val="28"/>
          <w:szCs w:val="28"/>
          <w:rtl/>
          <w:lang w:bidi="ar-IQ"/>
        </w:rPr>
        <w:t xml:space="preserve">مام المحسوبية </w:t>
      </w:r>
      <w:r w:rsidRPr="007C4D09">
        <w:rPr>
          <w:rFonts w:hint="cs"/>
          <w:sz w:val="28"/>
          <w:szCs w:val="28"/>
          <w:rtl/>
          <w:lang w:bidi="ar-IQ"/>
        </w:rPr>
        <w:t>و</w:t>
      </w:r>
      <w:r w:rsidRPr="007C4D09">
        <w:rPr>
          <w:sz w:val="28"/>
          <w:szCs w:val="28"/>
          <w:rtl/>
          <w:lang w:bidi="ar-IQ"/>
        </w:rPr>
        <w:t xml:space="preserve"> </w:t>
      </w:r>
      <w:r w:rsidRPr="007C4D09">
        <w:rPr>
          <w:rFonts w:hint="cs"/>
          <w:sz w:val="28"/>
          <w:szCs w:val="28"/>
          <w:rtl/>
          <w:lang w:bidi="ar-IQ"/>
        </w:rPr>
        <w:t>أ</w:t>
      </w:r>
      <w:r w:rsidRPr="007C4D09">
        <w:rPr>
          <w:sz w:val="28"/>
          <w:szCs w:val="28"/>
          <w:rtl/>
          <w:lang w:bidi="ar-IQ"/>
        </w:rPr>
        <w:t>شكال الفساد الإداري والمالي</w:t>
      </w:r>
      <w:r w:rsidRPr="007C4D09">
        <w:rPr>
          <w:rFonts w:hint="cs"/>
          <w:sz w:val="28"/>
          <w:szCs w:val="28"/>
          <w:rtl/>
          <w:lang w:bidi="ar-IQ"/>
        </w:rPr>
        <w:t xml:space="preserve"> كافة</w:t>
      </w:r>
      <w:r w:rsidRPr="007C4D09">
        <w:rPr>
          <w:sz w:val="28"/>
          <w:szCs w:val="28"/>
          <w:rtl/>
          <w:lang w:bidi="ar-IQ"/>
        </w:rPr>
        <w:t xml:space="preserve"> التي تنبع من العشائرية والقبلية.</w:t>
      </w:r>
      <w:r w:rsidRPr="007C4D09">
        <w:rPr>
          <w:rFonts w:hint="cs"/>
          <w:sz w:val="28"/>
          <w:szCs w:val="28"/>
          <w:rtl/>
          <w:lang w:bidi="ar-IQ"/>
        </w:rPr>
        <w:t xml:space="preserve"> (</w:t>
      </w:r>
      <w:r w:rsidRPr="007C4D09">
        <w:rPr>
          <w:sz w:val="28"/>
          <w:szCs w:val="28"/>
          <w:lang w:bidi="ar-IQ"/>
        </w:rPr>
        <w:t>Barry,2012:17</w:t>
      </w:r>
      <w:r w:rsidRPr="007C4D09">
        <w:rPr>
          <w:rFonts w:hint="cs"/>
          <w:sz w:val="28"/>
          <w:szCs w:val="28"/>
          <w:rtl/>
          <w:lang w:bidi="ar-IQ"/>
        </w:rPr>
        <w:t>)</w:t>
      </w:r>
    </w:p>
    <w:p w:rsidR="00665E50" w:rsidRPr="007C4D09" w:rsidRDefault="00665E50" w:rsidP="007C4D09">
      <w:pPr>
        <w:pStyle w:val="ListParagraph"/>
        <w:numPr>
          <w:ilvl w:val="0"/>
          <w:numId w:val="9"/>
        </w:numPr>
        <w:bidi/>
        <w:jc w:val="both"/>
        <w:rPr>
          <w:sz w:val="28"/>
          <w:szCs w:val="28"/>
          <w:lang w:bidi="ar-IQ"/>
        </w:rPr>
      </w:pPr>
      <w:r w:rsidRPr="007C4D09">
        <w:rPr>
          <w:rFonts w:hint="cs"/>
          <w:sz w:val="28"/>
          <w:szCs w:val="28"/>
          <w:rtl/>
          <w:lang w:bidi="ar-IQ"/>
        </w:rPr>
        <w:t>تساهم النافذة الواحدة في تحقيق أفضل استغلال للوقت المتاح لدى المشروع وعدم ضياع الوقت أو فقدان الوقت بين الدوائر والمؤسسات الحكومية صاحبة العلاقة في تقديم الخدمة.</w:t>
      </w:r>
      <w:r w:rsidRPr="007C4D09">
        <w:rPr>
          <w:sz w:val="28"/>
          <w:szCs w:val="28"/>
          <w:lang w:bidi="ar-IQ"/>
        </w:rPr>
        <w:t xml:space="preserve"> David,2013:2) </w:t>
      </w:r>
      <w:r w:rsidRPr="007C4D09">
        <w:rPr>
          <w:rFonts w:hint="cs"/>
          <w:sz w:val="28"/>
          <w:szCs w:val="28"/>
          <w:rtl/>
          <w:lang w:bidi="ar-IQ"/>
        </w:rPr>
        <w:t xml:space="preserve">) </w:t>
      </w:r>
    </w:p>
    <w:p w:rsidR="00665E50" w:rsidRPr="007C4D09" w:rsidRDefault="00665E50" w:rsidP="007C4D09">
      <w:pPr>
        <w:pStyle w:val="ListParagraph"/>
        <w:numPr>
          <w:ilvl w:val="0"/>
          <w:numId w:val="9"/>
        </w:numPr>
        <w:bidi/>
        <w:jc w:val="both"/>
        <w:rPr>
          <w:sz w:val="28"/>
          <w:szCs w:val="28"/>
          <w:lang w:bidi="ar-IQ"/>
        </w:rPr>
      </w:pPr>
      <w:r w:rsidRPr="007C4D09">
        <w:rPr>
          <w:rFonts w:hint="cs"/>
          <w:sz w:val="28"/>
          <w:szCs w:val="28"/>
          <w:rtl/>
          <w:lang w:bidi="ar-IQ"/>
        </w:rPr>
        <w:t>العمل بنظام النافذة الواحدة يؤدي إلى تنظيم قاعدة بيانات متكاملة عن الزبائن وعن الكادر الوظيفي .</w:t>
      </w:r>
      <w:r w:rsidRPr="007C4D09">
        <w:rPr>
          <w:sz w:val="28"/>
          <w:szCs w:val="28"/>
          <w:lang w:bidi="ar-IQ"/>
        </w:rPr>
        <w:t xml:space="preserve"> </w:t>
      </w:r>
      <w:r w:rsidRPr="007C4D09">
        <w:rPr>
          <w:rFonts w:hint="cs"/>
          <w:sz w:val="28"/>
          <w:szCs w:val="28"/>
          <w:rtl/>
          <w:lang w:bidi="ar-IQ"/>
        </w:rPr>
        <w:t>(</w:t>
      </w:r>
      <w:r w:rsidRPr="007C4D09">
        <w:rPr>
          <w:sz w:val="28"/>
          <w:szCs w:val="28"/>
          <w:lang w:bidi="ar-IQ"/>
        </w:rPr>
        <w:t xml:space="preserve"> (Contiades,2007:19</w:t>
      </w:r>
    </w:p>
    <w:p w:rsidR="00665E50" w:rsidRPr="007C4D09" w:rsidRDefault="00665E50" w:rsidP="007C4D09">
      <w:pPr>
        <w:pStyle w:val="ListParagraph"/>
        <w:numPr>
          <w:ilvl w:val="0"/>
          <w:numId w:val="9"/>
        </w:numPr>
        <w:bidi/>
        <w:jc w:val="both"/>
        <w:rPr>
          <w:sz w:val="28"/>
          <w:szCs w:val="28"/>
          <w:lang w:bidi="ar-IQ"/>
        </w:rPr>
      </w:pPr>
      <w:r w:rsidRPr="007C4D09">
        <w:rPr>
          <w:rFonts w:hint="cs"/>
          <w:sz w:val="28"/>
          <w:szCs w:val="28"/>
          <w:rtl/>
          <w:lang w:bidi="ar-IQ"/>
        </w:rPr>
        <w:t>تساهم في توحيد وتركيز الجهود والموارد باتجاه منفذ واحد أو قناة واحدة لتقديم حزمة متنوعة من الخدمات . ( مورلي ,2006 :6)</w:t>
      </w:r>
    </w:p>
    <w:p w:rsidR="00665E50" w:rsidRPr="007C4D09" w:rsidRDefault="00665E50" w:rsidP="007C4D09">
      <w:pPr>
        <w:pStyle w:val="ListParagraph"/>
        <w:numPr>
          <w:ilvl w:val="0"/>
          <w:numId w:val="9"/>
        </w:numPr>
        <w:bidi/>
        <w:jc w:val="both"/>
        <w:rPr>
          <w:sz w:val="28"/>
          <w:szCs w:val="28"/>
          <w:rtl/>
          <w:lang w:bidi="ar-IQ"/>
        </w:rPr>
      </w:pPr>
      <w:r w:rsidRPr="007C4D09">
        <w:rPr>
          <w:rFonts w:hint="cs"/>
          <w:sz w:val="28"/>
          <w:szCs w:val="28"/>
          <w:rtl/>
          <w:lang w:bidi="ar-IQ"/>
        </w:rPr>
        <w:t>العمل بنظام النافذة الواحدة يؤدي الى القضاء على الازدواجية في تقديم الخدمات تأكيد عمل تحقيق المنفعة الاجتماعية للزبون .</w:t>
      </w:r>
      <w:r w:rsidRPr="007C4D09">
        <w:rPr>
          <w:sz w:val="28"/>
          <w:szCs w:val="28"/>
          <w:lang w:bidi="ar-IQ"/>
        </w:rPr>
        <w:t xml:space="preserve"> Josten</w:t>
      </w:r>
      <w:proofErr w:type="gramStart"/>
      <w:r w:rsidRPr="007C4D09">
        <w:rPr>
          <w:sz w:val="28"/>
          <w:szCs w:val="28"/>
          <w:lang w:bidi="ar-IQ"/>
        </w:rPr>
        <w:t>,2011:1451</w:t>
      </w:r>
      <w:proofErr w:type="gramEnd"/>
      <w:r w:rsidRPr="007C4D09">
        <w:rPr>
          <w:sz w:val="28"/>
          <w:szCs w:val="28"/>
          <w:lang w:bidi="ar-IQ"/>
        </w:rPr>
        <w:t>)</w:t>
      </w:r>
      <w:r w:rsidRPr="007C4D09">
        <w:rPr>
          <w:rFonts w:hint="cs"/>
          <w:sz w:val="28"/>
          <w:szCs w:val="28"/>
          <w:rtl/>
          <w:lang w:bidi="ar-IQ"/>
        </w:rPr>
        <w:t xml:space="preserve">) . </w:t>
      </w:r>
    </w:p>
    <w:p w:rsidR="003C0AFB" w:rsidRDefault="003C0AFB" w:rsidP="003C0AFB">
      <w:pPr>
        <w:bidi/>
        <w:jc w:val="both"/>
        <w:rPr>
          <w:sz w:val="28"/>
          <w:szCs w:val="28"/>
          <w:rtl/>
          <w:lang w:bidi="ar-IQ"/>
        </w:rPr>
      </w:pPr>
    </w:p>
    <w:p w:rsidR="003C0AFB" w:rsidRDefault="003C0AFB" w:rsidP="003C0AFB">
      <w:pPr>
        <w:bidi/>
        <w:jc w:val="both"/>
        <w:rPr>
          <w:sz w:val="28"/>
          <w:szCs w:val="28"/>
          <w:rtl/>
          <w:lang w:bidi="ar-IQ"/>
        </w:rPr>
      </w:pPr>
    </w:p>
    <w:p w:rsidR="003C0AFB" w:rsidRDefault="003C0AFB" w:rsidP="003C0AFB">
      <w:pPr>
        <w:bidi/>
        <w:jc w:val="both"/>
        <w:rPr>
          <w:sz w:val="28"/>
          <w:szCs w:val="28"/>
          <w:rtl/>
          <w:lang w:bidi="ar-IQ"/>
        </w:rPr>
      </w:pPr>
    </w:p>
    <w:p w:rsidR="003C0AFB" w:rsidRDefault="003C0AFB" w:rsidP="003C0AFB">
      <w:pPr>
        <w:bidi/>
        <w:jc w:val="both"/>
        <w:rPr>
          <w:sz w:val="28"/>
          <w:szCs w:val="28"/>
          <w:rtl/>
          <w:lang w:bidi="ar-IQ"/>
        </w:rPr>
      </w:pPr>
    </w:p>
    <w:p w:rsidR="00DB24F2" w:rsidRDefault="00DB24F2" w:rsidP="00DB24F2">
      <w:pPr>
        <w:bidi/>
        <w:jc w:val="both"/>
        <w:rPr>
          <w:sz w:val="28"/>
          <w:szCs w:val="28"/>
          <w:rtl/>
          <w:lang w:bidi="ar-IQ"/>
        </w:rPr>
      </w:pPr>
    </w:p>
    <w:p w:rsidR="00DB24F2" w:rsidRDefault="00DB24F2" w:rsidP="00DB24F2">
      <w:pPr>
        <w:bidi/>
        <w:jc w:val="both"/>
        <w:rPr>
          <w:sz w:val="28"/>
          <w:szCs w:val="28"/>
          <w:rtl/>
          <w:lang w:bidi="ar-IQ"/>
        </w:rPr>
      </w:pPr>
    </w:p>
    <w:p w:rsidR="003C0AFB" w:rsidRDefault="003C0AFB" w:rsidP="003C0AFB">
      <w:pPr>
        <w:bidi/>
        <w:jc w:val="both"/>
        <w:rPr>
          <w:sz w:val="28"/>
          <w:szCs w:val="28"/>
          <w:rtl/>
          <w:lang w:bidi="ar-IQ"/>
        </w:rPr>
      </w:pPr>
    </w:p>
    <w:p w:rsidR="003C0AFB" w:rsidRDefault="003C0AFB" w:rsidP="003C0AFB">
      <w:pPr>
        <w:bidi/>
        <w:jc w:val="both"/>
        <w:rPr>
          <w:sz w:val="28"/>
          <w:szCs w:val="28"/>
          <w:rtl/>
          <w:lang w:bidi="ar-IQ"/>
        </w:rPr>
      </w:pPr>
    </w:p>
    <w:p w:rsidR="00AE0E2D" w:rsidRDefault="00AE0E2D" w:rsidP="00AE0E2D">
      <w:pPr>
        <w:bidi/>
        <w:jc w:val="both"/>
        <w:rPr>
          <w:sz w:val="28"/>
          <w:szCs w:val="28"/>
          <w:rtl/>
          <w:lang w:bidi="ar-IQ"/>
        </w:rPr>
      </w:pPr>
    </w:p>
    <w:p w:rsidR="003C0AFB" w:rsidRPr="00665E50" w:rsidRDefault="003C0AFB" w:rsidP="003C0AFB">
      <w:pPr>
        <w:bidi/>
        <w:jc w:val="both"/>
        <w:rPr>
          <w:sz w:val="28"/>
          <w:szCs w:val="28"/>
          <w:lang w:bidi="ar-IQ"/>
        </w:rPr>
      </w:pPr>
    </w:p>
    <w:p w:rsidR="00BD1C07" w:rsidRPr="00665E50" w:rsidRDefault="00665E50" w:rsidP="00665E50">
      <w:pPr>
        <w:tabs>
          <w:tab w:val="left" w:pos="1181"/>
        </w:tabs>
        <w:spacing w:line="240" w:lineRule="auto"/>
        <w:ind w:left="567"/>
        <w:jc w:val="right"/>
        <w:rPr>
          <w:b/>
          <w:bCs/>
          <w:sz w:val="36"/>
          <w:szCs w:val="36"/>
          <w:u w:val="single"/>
          <w:rtl/>
          <w:lang w:bidi="ar-IQ"/>
        </w:rPr>
      </w:pPr>
      <w:r w:rsidRPr="00665E50">
        <w:rPr>
          <w:rFonts w:hint="cs"/>
          <w:b/>
          <w:bCs/>
          <w:sz w:val="36"/>
          <w:szCs w:val="36"/>
          <w:u w:val="single"/>
          <w:rtl/>
          <w:lang w:bidi="ar-IQ"/>
        </w:rPr>
        <w:lastRenderedPageBreak/>
        <w:t xml:space="preserve">     </w:t>
      </w:r>
      <w:r w:rsidR="00BD1C07" w:rsidRPr="00665E50">
        <w:rPr>
          <w:rFonts w:hint="cs"/>
          <w:b/>
          <w:bCs/>
          <w:sz w:val="36"/>
          <w:szCs w:val="36"/>
          <w:u w:val="single"/>
          <w:rtl/>
          <w:lang w:bidi="ar-IQ"/>
        </w:rPr>
        <w:t>خصائص النافذة الواحدة الالكترونية</w:t>
      </w:r>
    </w:p>
    <w:p w:rsidR="00BD1C07" w:rsidRPr="00665E50" w:rsidRDefault="00BD1C07" w:rsidP="00086B60">
      <w:pPr>
        <w:bidi/>
        <w:spacing w:before="100" w:beforeAutospacing="1" w:after="100" w:afterAutospacing="1" w:line="240" w:lineRule="auto"/>
        <w:jc w:val="both"/>
        <w:rPr>
          <w:sz w:val="28"/>
          <w:szCs w:val="28"/>
          <w:rtl/>
          <w:lang w:bidi="ar-IQ"/>
        </w:rPr>
      </w:pPr>
      <w:r w:rsidRPr="00665E50">
        <w:rPr>
          <w:rFonts w:hint="cs"/>
          <w:sz w:val="28"/>
          <w:szCs w:val="28"/>
          <w:rtl/>
          <w:lang w:bidi="ar-IQ"/>
        </w:rPr>
        <w:t>1- تجميع كافة الأنشطة والخدمات المعلوماتية في موقع الحكومة الرسمي على الانترنيت.</w:t>
      </w:r>
    </w:p>
    <w:p w:rsidR="00BD1C07" w:rsidRPr="00665E50" w:rsidRDefault="00BD1C07" w:rsidP="00086B60">
      <w:pPr>
        <w:bidi/>
        <w:spacing w:before="100" w:beforeAutospacing="1" w:after="100" w:afterAutospacing="1" w:line="240" w:lineRule="auto"/>
        <w:jc w:val="both"/>
        <w:rPr>
          <w:sz w:val="28"/>
          <w:szCs w:val="28"/>
          <w:rtl/>
          <w:lang w:bidi="ar-IQ"/>
        </w:rPr>
      </w:pPr>
      <w:r w:rsidRPr="00665E50">
        <w:rPr>
          <w:rFonts w:hint="cs"/>
          <w:sz w:val="28"/>
          <w:szCs w:val="28"/>
          <w:rtl/>
          <w:lang w:bidi="ar-IQ"/>
        </w:rPr>
        <w:t>2- تحقيق سرعة التنسيق والإنجاز بين كل الدوائر الحكومية.</w:t>
      </w:r>
    </w:p>
    <w:p w:rsidR="00BD1C07" w:rsidRPr="00665E50" w:rsidRDefault="00BD1C07" w:rsidP="00086B60">
      <w:pPr>
        <w:bidi/>
        <w:spacing w:before="100" w:beforeAutospacing="1" w:after="100" w:afterAutospacing="1" w:line="240" w:lineRule="auto"/>
        <w:jc w:val="both"/>
        <w:rPr>
          <w:sz w:val="28"/>
          <w:szCs w:val="28"/>
          <w:rtl/>
          <w:lang w:bidi="ar-IQ"/>
        </w:rPr>
      </w:pPr>
      <w:r w:rsidRPr="00665E50">
        <w:rPr>
          <w:rFonts w:hint="cs"/>
          <w:sz w:val="28"/>
          <w:szCs w:val="28"/>
          <w:rtl/>
          <w:lang w:bidi="ar-IQ"/>
        </w:rPr>
        <w:t>3-  امكانية الاتصال الدائم بالمواطنين.</w:t>
      </w:r>
    </w:p>
    <w:p w:rsidR="00BD1C07" w:rsidRPr="00665E50" w:rsidRDefault="00BD1C07" w:rsidP="00086B60">
      <w:pPr>
        <w:bidi/>
        <w:spacing w:before="100" w:beforeAutospacing="1" w:after="100" w:afterAutospacing="1" w:line="240" w:lineRule="auto"/>
        <w:jc w:val="both"/>
        <w:rPr>
          <w:sz w:val="28"/>
          <w:szCs w:val="28"/>
          <w:rtl/>
          <w:lang w:bidi="ar-IQ"/>
        </w:rPr>
      </w:pPr>
      <w:r w:rsidRPr="00665E50">
        <w:rPr>
          <w:rFonts w:hint="cs"/>
          <w:sz w:val="28"/>
          <w:szCs w:val="28"/>
          <w:rtl/>
          <w:lang w:bidi="ar-IQ"/>
        </w:rPr>
        <w:t>4- القدرة على تأمين كافة الاحتياجات الاستعلامية والخدمية للمواطن.</w:t>
      </w:r>
    </w:p>
    <w:p w:rsidR="00BD1C07" w:rsidRPr="00665E50" w:rsidRDefault="00BD1C07" w:rsidP="00086B60">
      <w:pPr>
        <w:bidi/>
        <w:spacing w:before="100" w:beforeAutospacing="1" w:after="100" w:afterAutospacing="1" w:line="240" w:lineRule="auto"/>
        <w:jc w:val="both"/>
        <w:rPr>
          <w:sz w:val="28"/>
          <w:szCs w:val="28"/>
          <w:rtl/>
          <w:lang w:bidi="ar-IQ"/>
        </w:rPr>
      </w:pPr>
      <w:r w:rsidRPr="00665E50">
        <w:rPr>
          <w:rFonts w:hint="cs"/>
          <w:sz w:val="28"/>
          <w:szCs w:val="28"/>
          <w:rtl/>
          <w:lang w:bidi="ar-IQ"/>
        </w:rPr>
        <w:t>5- تقليل الاعتماد على العمل الورقي في المعاملات الحكومية.</w:t>
      </w:r>
    </w:p>
    <w:p w:rsidR="00BD1C07" w:rsidRPr="00665E50" w:rsidRDefault="00BD1C07" w:rsidP="00086B60">
      <w:pPr>
        <w:bidi/>
        <w:spacing w:before="100" w:beforeAutospacing="1" w:after="100" w:afterAutospacing="1" w:line="240" w:lineRule="auto"/>
        <w:jc w:val="both"/>
        <w:rPr>
          <w:sz w:val="28"/>
          <w:szCs w:val="28"/>
          <w:rtl/>
          <w:lang w:bidi="ar-IQ"/>
        </w:rPr>
      </w:pPr>
      <w:r w:rsidRPr="00665E50">
        <w:rPr>
          <w:rFonts w:hint="cs"/>
          <w:sz w:val="28"/>
          <w:szCs w:val="28"/>
          <w:rtl/>
          <w:lang w:bidi="ar-IQ"/>
        </w:rPr>
        <w:t>6-المرونة في التعامل مع المواطنين.</w:t>
      </w:r>
    </w:p>
    <w:p w:rsidR="00BD1C07" w:rsidRPr="00665E50" w:rsidRDefault="00BD1C07" w:rsidP="00086B60">
      <w:pPr>
        <w:bidi/>
        <w:spacing w:before="100" w:beforeAutospacing="1" w:after="100" w:afterAutospacing="1" w:line="240" w:lineRule="auto"/>
        <w:jc w:val="both"/>
        <w:rPr>
          <w:sz w:val="28"/>
          <w:szCs w:val="28"/>
          <w:rtl/>
          <w:lang w:bidi="ar-IQ"/>
        </w:rPr>
      </w:pPr>
      <w:r w:rsidRPr="00665E50">
        <w:rPr>
          <w:rFonts w:hint="cs"/>
          <w:sz w:val="28"/>
          <w:szCs w:val="28"/>
          <w:rtl/>
          <w:lang w:bidi="ar-IQ"/>
        </w:rPr>
        <w:t>7- كسر الحواجز الجغرافية والنفسية بين المواطن والحكومة.</w:t>
      </w:r>
    </w:p>
    <w:p w:rsidR="00BD1C07" w:rsidRPr="00BD1C07" w:rsidRDefault="00BD1C07" w:rsidP="00BD1C07">
      <w:pPr>
        <w:bidi/>
        <w:spacing w:before="100" w:beforeAutospacing="1" w:after="100" w:afterAutospacing="1" w:line="240" w:lineRule="auto"/>
        <w:jc w:val="both"/>
        <w:rPr>
          <w:rFonts w:ascii="Times New Roman" w:eastAsia="Times New Roman" w:hAnsi="Times New Roman" w:cs="Times New Roman"/>
          <w:b/>
          <w:bCs/>
          <w:sz w:val="40"/>
          <w:szCs w:val="40"/>
          <w:u w:val="single"/>
          <w:rtl/>
        </w:rPr>
      </w:pPr>
      <w:r w:rsidRPr="00BD1C07">
        <w:rPr>
          <w:rFonts w:ascii="Times New Roman" w:eastAsia="Times New Roman" w:hAnsi="Times New Roman" w:cs="Times New Roman" w:hint="cs"/>
          <w:sz w:val="36"/>
          <w:szCs w:val="36"/>
          <w:rtl/>
        </w:rPr>
        <w:t> </w:t>
      </w:r>
      <w:r w:rsidRPr="00BD1C07">
        <w:rPr>
          <w:rFonts w:ascii="Times New Roman" w:eastAsia="Times New Roman" w:hAnsi="Times New Roman" w:cs="Times New Roman" w:hint="cs"/>
          <w:b/>
          <w:bCs/>
          <w:sz w:val="40"/>
          <w:szCs w:val="40"/>
          <w:u w:val="single"/>
          <w:rtl/>
        </w:rPr>
        <w:t>فوائد نظام النافذة الواحدة:</w:t>
      </w:r>
    </w:p>
    <w:p w:rsidR="00BD1C07" w:rsidRPr="00BD1C07" w:rsidRDefault="00BD1C07" w:rsidP="00BD1C07">
      <w:pPr>
        <w:bidi/>
        <w:spacing w:before="100" w:beforeAutospacing="1" w:after="0" w:line="240" w:lineRule="auto"/>
        <w:jc w:val="both"/>
        <w:rPr>
          <w:rFonts w:ascii="Times New Roman" w:eastAsia="Times New Roman" w:hAnsi="Times New Roman" w:cs="Times New Roman"/>
          <w:sz w:val="36"/>
          <w:szCs w:val="36"/>
          <w:rtl/>
        </w:rPr>
      </w:pPr>
      <w:r w:rsidRPr="00665E50">
        <w:rPr>
          <w:rFonts w:hint="cs"/>
          <w:sz w:val="28"/>
          <w:szCs w:val="28"/>
          <w:rtl/>
          <w:lang w:bidi="ar-IQ"/>
        </w:rPr>
        <w:t>ليس من السهل إقامة مشروع نافذة واحدة ، لذلك يجب أن تكون هناك مبررات للجهد والوقت والمال المبذول، فيما يلي نستعرض بعض الفوائد المرجوة</w:t>
      </w:r>
      <w:r w:rsidRPr="00BD1C07">
        <w:rPr>
          <w:rFonts w:ascii="Times New Roman" w:eastAsia="Times New Roman" w:hAnsi="Times New Roman" w:cs="Times New Roman" w:hint="cs"/>
          <w:sz w:val="36"/>
          <w:szCs w:val="36"/>
          <w:rtl/>
        </w:rPr>
        <w:t xml:space="preserve">: </w:t>
      </w:r>
    </w:p>
    <w:p w:rsidR="00BD1C07" w:rsidRPr="00665E50" w:rsidRDefault="00BD1C07" w:rsidP="00BD1C07">
      <w:pPr>
        <w:bidi/>
        <w:spacing w:before="100" w:beforeAutospacing="1" w:after="0" w:line="240" w:lineRule="auto"/>
        <w:jc w:val="both"/>
        <w:rPr>
          <w:sz w:val="28"/>
          <w:szCs w:val="28"/>
          <w:rtl/>
          <w:lang w:bidi="ar-IQ"/>
        </w:rPr>
      </w:pPr>
      <w:r w:rsidRPr="00665E50">
        <w:rPr>
          <w:rFonts w:hint="cs"/>
          <w:sz w:val="28"/>
          <w:szCs w:val="28"/>
          <w:rtl/>
          <w:lang w:bidi="ar-IQ"/>
        </w:rPr>
        <w:t>1 - زيادة الفعالية عن طريق تنفيذ الأعمال بانسيابية:</w:t>
      </w:r>
    </w:p>
    <w:p w:rsidR="00BD1C07" w:rsidRDefault="00BD1C07" w:rsidP="00BD1C07">
      <w:pPr>
        <w:bidi/>
        <w:spacing w:before="100" w:beforeAutospacing="1" w:after="0" w:line="240" w:lineRule="auto"/>
        <w:jc w:val="both"/>
        <w:rPr>
          <w:sz w:val="28"/>
          <w:szCs w:val="28"/>
          <w:rtl/>
          <w:lang w:bidi="ar-IQ"/>
        </w:rPr>
      </w:pPr>
      <w:r w:rsidRPr="00665E50">
        <w:rPr>
          <w:rFonts w:hint="cs"/>
          <w:sz w:val="28"/>
          <w:szCs w:val="28"/>
          <w:rtl/>
          <w:lang w:bidi="ar-IQ"/>
        </w:rPr>
        <w:t>إن استخدام نظم تقنية المعلومات يقلل عدد الخطوات في الروتين المطلوب لتنفيذ الأعمال، ويحوّل الوظائف اليدوية إلى تلقائية، كما أنه يقلل من استخدام الورق وتنقل المعاملات بين الموظفين.</w:t>
      </w:r>
    </w:p>
    <w:p w:rsidR="00BD1C07" w:rsidRPr="00665E50" w:rsidRDefault="00BD1C07" w:rsidP="003C0AFB">
      <w:pPr>
        <w:bidi/>
        <w:spacing w:before="100" w:beforeAutospacing="1" w:after="0" w:line="240" w:lineRule="auto"/>
        <w:jc w:val="both"/>
        <w:rPr>
          <w:sz w:val="28"/>
          <w:szCs w:val="28"/>
          <w:rtl/>
          <w:lang w:bidi="ar-IQ"/>
        </w:rPr>
      </w:pPr>
      <w:r w:rsidRPr="00665E50">
        <w:rPr>
          <w:rFonts w:hint="cs"/>
          <w:sz w:val="28"/>
          <w:szCs w:val="28"/>
          <w:rtl/>
          <w:lang w:bidi="ar-IQ"/>
        </w:rPr>
        <w:t>2- تحسين الاتصالات الداخلية :إن استخدام تكنولوجيا الاتصال داخل الحكومة يجعل نقل المعلومات الدقيقة في الوقت المناسب للشخص المناسب يتم بكل سهولة ويسر. ويعد البريد الإلكتروني من الوسائل المفيدة في نقل المعلومات والوثائق وتوزيعها بدلا من طباعتها وتوزيعها بالطريقة التقليدية.</w:t>
      </w:r>
    </w:p>
    <w:p w:rsidR="00BD1C07" w:rsidRPr="00665E50" w:rsidRDefault="00BD1C07" w:rsidP="003C0AFB">
      <w:pPr>
        <w:bidi/>
        <w:spacing w:before="100" w:beforeAutospacing="1" w:after="0" w:line="240" w:lineRule="auto"/>
        <w:jc w:val="both"/>
        <w:rPr>
          <w:sz w:val="28"/>
          <w:szCs w:val="28"/>
          <w:rtl/>
          <w:lang w:bidi="ar-IQ"/>
        </w:rPr>
      </w:pPr>
      <w:r w:rsidRPr="00BD1C07">
        <w:rPr>
          <w:rFonts w:ascii="Times New Roman" w:eastAsia="Times New Roman" w:hAnsi="Times New Roman" w:cs="Times New Roman" w:hint="cs"/>
          <w:b/>
          <w:bCs/>
          <w:sz w:val="36"/>
          <w:szCs w:val="36"/>
          <w:rtl/>
        </w:rPr>
        <w:t>3</w:t>
      </w:r>
      <w:r w:rsidRPr="00665E50">
        <w:rPr>
          <w:rFonts w:hint="cs"/>
          <w:sz w:val="28"/>
          <w:szCs w:val="28"/>
          <w:rtl/>
          <w:lang w:bidi="ar-IQ"/>
        </w:rPr>
        <w:t>- تقديم خدمات أفضل للمستفيدين</w:t>
      </w:r>
      <w:r w:rsidR="003C0AFB">
        <w:rPr>
          <w:rFonts w:hint="cs"/>
          <w:sz w:val="28"/>
          <w:szCs w:val="28"/>
          <w:rtl/>
          <w:lang w:bidi="ar-IQ"/>
        </w:rPr>
        <w:t xml:space="preserve"> </w:t>
      </w:r>
      <w:r w:rsidRPr="00665E50">
        <w:rPr>
          <w:rFonts w:hint="cs"/>
          <w:sz w:val="28"/>
          <w:szCs w:val="28"/>
          <w:rtl/>
          <w:lang w:bidi="ar-IQ"/>
        </w:rPr>
        <w:t>يمكن للتكنولوجيا أن تحسن طريقة خدمة المواطنين بتوفير الوصول إلى المعلومات بطريقة الخدمة الذاتية من خلال الإنترنت أو أنظمة الهاتف النقالة حتى خارج أوقات الدوام الرسمية. كما يمكن للحكومة الإلكترونية أتمتة الردود على طلبات الحصول على التراخيص أو المعلومات، لكي يتم توفير الوقت والطاقة للموظفين لأجل تقديم خدمات أفضل للمراجعين الذين يتصلون مباشرة أو يحضرون بأنفسهم لإنجاز بعض الأعمال .</w:t>
      </w:r>
    </w:p>
    <w:p w:rsidR="00BD1C07" w:rsidRPr="00665E50" w:rsidRDefault="00BD1C07" w:rsidP="003C0AFB">
      <w:pPr>
        <w:bidi/>
        <w:spacing w:before="100" w:beforeAutospacing="1" w:after="0" w:line="240" w:lineRule="auto"/>
        <w:jc w:val="both"/>
        <w:rPr>
          <w:sz w:val="28"/>
          <w:szCs w:val="28"/>
          <w:rtl/>
          <w:lang w:bidi="ar-IQ"/>
        </w:rPr>
      </w:pPr>
      <w:r w:rsidRPr="00665E50">
        <w:rPr>
          <w:rFonts w:hint="cs"/>
          <w:sz w:val="28"/>
          <w:szCs w:val="28"/>
          <w:rtl/>
          <w:lang w:bidi="ar-IQ"/>
        </w:rPr>
        <w:t>4- الوفاء بمتطلبات المواطنين إن المجتمعات الحديثة تتجه للحياة بطريقة إلكترونية، بل إن الكثير من المواطنين وأصحاب الأعمال يعملون حاليًا بطريقة إلكترونية، وليست هي إلا مسألة وقت حتى نرى ذلك ينطبق على دوائر الحكومة. وحينما تقدم الحكومات المجاورة خدماتها إلكترونيًا فإن المواطنين وأصحاب الأعمال سيلاحظون ذلك، وسيتطلعون لأن يروا حكومتهم تقوم بالعمل ذاته.</w:t>
      </w:r>
    </w:p>
    <w:p w:rsidR="00665E50" w:rsidRDefault="00665E50" w:rsidP="00BD1C07">
      <w:pPr>
        <w:bidi/>
        <w:jc w:val="mediumKashida"/>
        <w:rPr>
          <w:rFonts w:asciiTheme="majorBidi" w:hAnsiTheme="majorBidi" w:cstheme="majorBidi"/>
          <w:b/>
          <w:bCs/>
          <w:sz w:val="32"/>
          <w:szCs w:val="32"/>
          <w:u w:val="single"/>
          <w:rtl/>
          <w:lang w:bidi="ar-IQ"/>
        </w:rPr>
      </w:pPr>
    </w:p>
    <w:p w:rsidR="00642AAE" w:rsidRDefault="00642AAE" w:rsidP="00160511">
      <w:pPr>
        <w:bidi/>
        <w:jc w:val="mediumKashida"/>
        <w:rPr>
          <w:rFonts w:asciiTheme="majorBidi" w:hAnsiTheme="majorBidi" w:cstheme="majorBidi"/>
          <w:b/>
          <w:bCs/>
          <w:sz w:val="32"/>
          <w:szCs w:val="32"/>
          <w:u w:val="single"/>
          <w:rtl/>
          <w:lang w:bidi="ar-IQ"/>
        </w:rPr>
      </w:pPr>
    </w:p>
    <w:p w:rsidR="00160511" w:rsidRPr="00783EF2" w:rsidRDefault="00160511" w:rsidP="00642AAE">
      <w:pPr>
        <w:bidi/>
        <w:jc w:val="mediumKashida"/>
        <w:rPr>
          <w:rFonts w:asciiTheme="majorBidi" w:hAnsiTheme="majorBidi" w:cstheme="majorBidi"/>
          <w:b/>
          <w:bCs/>
          <w:sz w:val="32"/>
          <w:szCs w:val="32"/>
          <w:u w:val="single"/>
          <w:rtl/>
          <w:lang w:bidi="ar-IQ"/>
        </w:rPr>
      </w:pPr>
      <w:r w:rsidRPr="00783EF2">
        <w:rPr>
          <w:rFonts w:asciiTheme="majorBidi" w:hAnsiTheme="majorBidi" w:cstheme="majorBidi"/>
          <w:b/>
          <w:bCs/>
          <w:sz w:val="32"/>
          <w:szCs w:val="32"/>
          <w:u w:val="single"/>
          <w:rtl/>
          <w:lang w:bidi="ar-IQ"/>
        </w:rPr>
        <w:lastRenderedPageBreak/>
        <w:t xml:space="preserve">نماذج النافذة الواحدة </w:t>
      </w:r>
    </w:p>
    <w:p w:rsidR="00642AAE" w:rsidRDefault="00160511" w:rsidP="00160511">
      <w:pPr>
        <w:bidi/>
        <w:jc w:val="mediumKashida"/>
        <w:rPr>
          <w:rFonts w:asciiTheme="majorBidi" w:hAnsiTheme="majorBidi" w:cstheme="majorBidi"/>
          <w:sz w:val="28"/>
          <w:szCs w:val="28"/>
          <w:rtl/>
          <w:lang w:bidi="ar-IQ"/>
        </w:rPr>
      </w:pPr>
      <w:r w:rsidRPr="00116325">
        <w:rPr>
          <w:rFonts w:asciiTheme="majorBidi" w:hAnsiTheme="majorBidi" w:cstheme="majorBidi" w:hint="cs"/>
          <w:sz w:val="28"/>
          <w:szCs w:val="28"/>
          <w:rtl/>
          <w:lang w:bidi="ar-IQ"/>
        </w:rPr>
        <w:t xml:space="preserve">  لاشك أن طبيعة عمل كل منظمة ، وطبيعة الخدمة المقدمة للزبائن ، فضلا عن طبيعة الأهداف التي تسعى إليها كل منظمة وهي بالتأكيد متباينة فيما بينها ، كل ذلك ينعكس في نموذج النافذة الواحدة المستعمل ، ولهذا توجد انواع متعددة من النماذج النافذة الواحدة  أشار إليها الباحثون ، مع الأخذ في الاعتبار أن بعض المنظمات </w:t>
      </w:r>
      <w:r w:rsidRPr="00783EF2">
        <w:rPr>
          <w:rFonts w:asciiTheme="majorBidi" w:hAnsiTheme="majorBidi" w:cstheme="majorBidi" w:hint="cs"/>
          <w:b/>
          <w:bCs/>
          <w:sz w:val="28"/>
          <w:szCs w:val="28"/>
          <w:rtl/>
          <w:lang w:bidi="ar-IQ"/>
        </w:rPr>
        <w:t>تمتلك أكثر من نافذة</w:t>
      </w:r>
      <w:r w:rsidRPr="00116325">
        <w:rPr>
          <w:rFonts w:asciiTheme="majorBidi" w:hAnsiTheme="majorBidi" w:cstheme="majorBidi" w:hint="cs"/>
          <w:sz w:val="28"/>
          <w:szCs w:val="28"/>
          <w:rtl/>
          <w:lang w:bidi="ar-IQ"/>
        </w:rPr>
        <w:t xml:space="preserve"> كما هو الحال في المنظمات الانتاجية التي تمتلك </w:t>
      </w:r>
      <w:r w:rsidRPr="00783EF2">
        <w:rPr>
          <w:rFonts w:asciiTheme="majorBidi" w:hAnsiTheme="majorBidi" w:cstheme="majorBidi" w:hint="cs"/>
          <w:b/>
          <w:bCs/>
          <w:sz w:val="28"/>
          <w:szCs w:val="28"/>
          <w:rtl/>
          <w:lang w:bidi="ar-IQ"/>
        </w:rPr>
        <w:t xml:space="preserve">نافذة أمامية </w:t>
      </w:r>
      <w:r w:rsidRPr="00116325">
        <w:rPr>
          <w:rFonts w:asciiTheme="majorBidi" w:hAnsiTheme="majorBidi" w:cstheme="majorBidi" w:hint="cs"/>
          <w:sz w:val="28"/>
          <w:szCs w:val="28"/>
          <w:rtl/>
          <w:lang w:bidi="ar-IQ"/>
        </w:rPr>
        <w:t>( مكتب أمامي ) وهي المختصة بالتعامل مع الزبائن و</w:t>
      </w:r>
      <w:r w:rsidRPr="00783EF2">
        <w:rPr>
          <w:rFonts w:asciiTheme="majorBidi" w:hAnsiTheme="majorBidi" w:cstheme="majorBidi" w:hint="cs"/>
          <w:b/>
          <w:bCs/>
          <w:sz w:val="28"/>
          <w:szCs w:val="28"/>
          <w:rtl/>
          <w:lang w:bidi="ar-IQ"/>
        </w:rPr>
        <w:t xml:space="preserve">نافذة خلفية </w:t>
      </w:r>
      <w:r w:rsidRPr="00116325">
        <w:rPr>
          <w:rFonts w:asciiTheme="majorBidi" w:hAnsiTheme="majorBidi" w:cstheme="majorBidi" w:hint="cs"/>
          <w:sz w:val="28"/>
          <w:szCs w:val="28"/>
          <w:rtl/>
          <w:lang w:bidi="ar-IQ"/>
        </w:rPr>
        <w:t>(مكتب خلفي ) وهي المختصة بالتعامل مع الموردين والمجهزين للمنظمة. ومن أهم هذه النماذج</w:t>
      </w:r>
      <w:r>
        <w:rPr>
          <w:rFonts w:asciiTheme="majorBidi" w:hAnsiTheme="majorBidi" w:cstheme="majorBidi" w:hint="cs"/>
          <w:sz w:val="28"/>
          <w:szCs w:val="28"/>
          <w:rtl/>
          <w:lang w:bidi="ar-IQ"/>
        </w:rPr>
        <w:t xml:space="preserve"> هي (</w:t>
      </w:r>
      <w:r w:rsidRPr="00C84077">
        <w:rPr>
          <w:rFonts w:asciiTheme="majorBidi" w:hAnsiTheme="majorBidi" w:cs="Times New Roman"/>
          <w:sz w:val="28"/>
          <w:szCs w:val="28"/>
          <w:rtl/>
          <w:lang w:bidi="ar-IQ"/>
        </w:rPr>
        <w:t>نغيمش</w:t>
      </w:r>
      <w:r>
        <w:rPr>
          <w:rFonts w:asciiTheme="majorBidi" w:hAnsiTheme="majorBidi" w:cs="Times New Roman" w:hint="cs"/>
          <w:sz w:val="28"/>
          <w:szCs w:val="28"/>
          <w:rtl/>
          <w:lang w:bidi="ar-IQ"/>
        </w:rPr>
        <w:t>,</w:t>
      </w:r>
      <w:r w:rsidRPr="00C84077">
        <w:rPr>
          <w:rFonts w:asciiTheme="majorBidi" w:hAnsiTheme="majorBidi" w:cs="Times New Roman"/>
          <w:sz w:val="28"/>
          <w:szCs w:val="28"/>
          <w:rtl/>
          <w:lang w:bidi="ar-IQ"/>
        </w:rPr>
        <w:t xml:space="preserve"> </w:t>
      </w:r>
      <w:r>
        <w:rPr>
          <w:rFonts w:asciiTheme="majorBidi" w:hAnsiTheme="majorBidi" w:cs="Times New Roman" w:hint="cs"/>
          <w:sz w:val="28"/>
          <w:szCs w:val="28"/>
          <w:rtl/>
          <w:lang w:bidi="ar-IQ"/>
        </w:rPr>
        <w:t>36:2018</w:t>
      </w:r>
      <w:r>
        <w:rPr>
          <w:rFonts w:asciiTheme="majorBidi" w:hAnsiTheme="majorBidi" w:cstheme="majorBidi" w:hint="cs"/>
          <w:sz w:val="28"/>
          <w:szCs w:val="28"/>
          <w:rtl/>
          <w:lang w:bidi="ar-IQ"/>
        </w:rPr>
        <w:t xml:space="preserve">) </w:t>
      </w:r>
      <w:r w:rsidRPr="00116325">
        <w:rPr>
          <w:rFonts w:asciiTheme="majorBidi" w:hAnsiTheme="majorBidi" w:cstheme="majorBidi" w:hint="cs"/>
          <w:sz w:val="28"/>
          <w:szCs w:val="28"/>
          <w:rtl/>
          <w:lang w:bidi="ar-IQ"/>
        </w:rPr>
        <w:t xml:space="preserve">:    </w:t>
      </w:r>
    </w:p>
    <w:p w:rsidR="00160511" w:rsidRPr="00872A60" w:rsidRDefault="00160511" w:rsidP="00642AAE">
      <w:pPr>
        <w:bidi/>
        <w:jc w:val="mediumKashida"/>
        <w:rPr>
          <w:rFonts w:asciiTheme="majorBidi" w:hAnsiTheme="majorBidi" w:cs="Times New Roman"/>
          <w:sz w:val="28"/>
          <w:szCs w:val="28"/>
          <w:rtl/>
        </w:rPr>
      </w:pPr>
      <w:r w:rsidRPr="00116325">
        <w:rPr>
          <w:rFonts w:asciiTheme="majorBidi" w:hAnsiTheme="majorBidi" w:cstheme="majorBidi" w:hint="cs"/>
          <w:sz w:val="28"/>
          <w:szCs w:val="28"/>
          <w:rtl/>
          <w:lang w:bidi="ar-IQ"/>
        </w:rPr>
        <w:t xml:space="preserve">     1- </w:t>
      </w:r>
      <w:r>
        <w:rPr>
          <w:rFonts w:asciiTheme="majorBidi" w:hAnsiTheme="majorBidi" w:cstheme="majorBidi" w:hint="cs"/>
          <w:sz w:val="28"/>
          <w:szCs w:val="28"/>
          <w:rtl/>
          <w:lang w:bidi="ar-IQ"/>
        </w:rPr>
        <w:t>ا</w:t>
      </w:r>
      <w:r w:rsidRPr="00116325">
        <w:rPr>
          <w:rFonts w:asciiTheme="majorBidi" w:hAnsiTheme="majorBidi" w:cstheme="majorBidi"/>
          <w:b/>
          <w:bCs/>
          <w:sz w:val="28"/>
          <w:szCs w:val="28"/>
          <w:rtl/>
        </w:rPr>
        <w:t>لنموذج الأو</w:t>
      </w:r>
      <w:r w:rsidRPr="00116325">
        <w:rPr>
          <w:rFonts w:asciiTheme="majorBidi" w:hAnsiTheme="majorBidi" w:cstheme="majorBidi" w:hint="cs"/>
          <w:b/>
          <w:bCs/>
          <w:sz w:val="28"/>
          <w:szCs w:val="28"/>
          <w:rtl/>
        </w:rPr>
        <w:t>ّ</w:t>
      </w:r>
      <w:r w:rsidRPr="00116325">
        <w:rPr>
          <w:rFonts w:asciiTheme="majorBidi" w:hAnsiTheme="majorBidi" w:cstheme="majorBidi"/>
          <w:b/>
          <w:bCs/>
          <w:sz w:val="28"/>
          <w:szCs w:val="28"/>
          <w:rtl/>
        </w:rPr>
        <w:t>ل</w:t>
      </w:r>
      <w:r w:rsidRPr="00116325">
        <w:rPr>
          <w:rFonts w:asciiTheme="majorBidi" w:hAnsiTheme="majorBidi" w:cstheme="majorBidi"/>
          <w:sz w:val="28"/>
          <w:szCs w:val="28"/>
          <w:rtl/>
        </w:rPr>
        <w:t xml:space="preserve"> : </w:t>
      </w:r>
      <w:r w:rsidRPr="000A6282">
        <w:rPr>
          <w:rFonts w:asciiTheme="majorBidi" w:hAnsiTheme="majorBidi" w:cstheme="majorBidi"/>
          <w:b/>
          <w:bCs/>
          <w:sz w:val="28"/>
          <w:szCs w:val="28"/>
          <w:rtl/>
        </w:rPr>
        <w:t>نموذج السلطة الواحدة</w:t>
      </w:r>
      <w:r>
        <w:rPr>
          <w:rFonts w:asciiTheme="majorBidi" w:hAnsiTheme="majorBidi" w:cstheme="majorBidi" w:hint="cs"/>
          <w:sz w:val="28"/>
          <w:szCs w:val="28"/>
          <w:rtl/>
        </w:rPr>
        <w:t xml:space="preserve"> </w:t>
      </w:r>
      <w:r w:rsidRPr="000A6282">
        <w:rPr>
          <w:rFonts w:asciiTheme="majorBidi" w:hAnsiTheme="majorBidi" w:cstheme="majorBidi" w:hint="cs"/>
          <w:b/>
          <w:bCs/>
          <w:sz w:val="28"/>
          <w:szCs w:val="28"/>
          <w:rtl/>
        </w:rPr>
        <w:t>:</w:t>
      </w:r>
      <w:r w:rsidRPr="00116325">
        <w:rPr>
          <w:rFonts w:asciiTheme="majorBidi" w:hAnsiTheme="majorBidi" w:cstheme="majorBidi" w:hint="cs"/>
          <w:sz w:val="28"/>
          <w:szCs w:val="28"/>
          <w:rtl/>
        </w:rPr>
        <w:t xml:space="preserve"> إذ</w:t>
      </w:r>
      <w:r w:rsidRPr="00116325">
        <w:rPr>
          <w:rFonts w:asciiTheme="majorBidi" w:hAnsiTheme="majorBidi" w:cstheme="majorBidi"/>
          <w:sz w:val="28"/>
          <w:szCs w:val="28"/>
          <w:rtl/>
        </w:rPr>
        <w:t xml:space="preserve"> </w:t>
      </w:r>
      <w:r w:rsidRPr="00116325">
        <w:rPr>
          <w:rFonts w:asciiTheme="majorBidi" w:hAnsiTheme="majorBidi" w:cstheme="majorBidi" w:hint="cs"/>
          <w:sz w:val="28"/>
          <w:szCs w:val="28"/>
          <w:rtl/>
        </w:rPr>
        <w:t>أ</w:t>
      </w:r>
      <w:r w:rsidRPr="00116325">
        <w:rPr>
          <w:rFonts w:asciiTheme="majorBidi" w:hAnsiTheme="majorBidi" w:cstheme="majorBidi"/>
          <w:sz w:val="28"/>
          <w:szCs w:val="28"/>
          <w:rtl/>
        </w:rPr>
        <w:t>شارت</w:t>
      </w:r>
      <w:r>
        <w:rPr>
          <w:rFonts w:asciiTheme="majorBidi" w:hAnsiTheme="majorBidi" w:cstheme="majorBidi" w:hint="cs"/>
          <w:sz w:val="28"/>
          <w:szCs w:val="28"/>
          <w:rtl/>
        </w:rPr>
        <w:t xml:space="preserve"> </w:t>
      </w:r>
      <w:r w:rsidRPr="00872A60">
        <w:rPr>
          <w:rFonts w:asciiTheme="majorBidi" w:hAnsiTheme="majorBidi" w:cs="Times New Roman"/>
          <w:sz w:val="28"/>
          <w:szCs w:val="28"/>
          <w:rtl/>
        </w:rPr>
        <w:t>ال</w:t>
      </w:r>
      <w:r>
        <w:rPr>
          <w:rFonts w:asciiTheme="majorBidi" w:hAnsiTheme="majorBidi" w:cs="Times New Roman" w:hint="cs"/>
          <w:sz w:val="28"/>
          <w:szCs w:val="28"/>
          <w:rtl/>
        </w:rPr>
        <w:t>هيئة</w:t>
      </w:r>
      <w:r w:rsidRPr="00872A60">
        <w:rPr>
          <w:rFonts w:asciiTheme="majorBidi" w:hAnsiTheme="majorBidi" w:cs="Times New Roman"/>
          <w:sz w:val="28"/>
          <w:szCs w:val="28"/>
          <w:rtl/>
        </w:rPr>
        <w:t xml:space="preserve"> الاقتصادية والاجتماعية لغرب آسيا</w:t>
      </w:r>
      <w:r>
        <w:rPr>
          <w:rFonts w:asciiTheme="majorBidi" w:hAnsiTheme="majorBidi" w:cs="Times New Roman" w:hint="cs"/>
          <w:sz w:val="28"/>
          <w:szCs w:val="28"/>
          <w:rtl/>
        </w:rPr>
        <w:t xml:space="preserve"> </w:t>
      </w:r>
      <w:r w:rsidRPr="00872A60">
        <w:rPr>
          <w:rFonts w:asciiTheme="majorBidi" w:hAnsiTheme="majorBidi" w:cstheme="majorBidi"/>
          <w:b/>
          <w:bCs/>
          <w:sz w:val="28"/>
          <w:szCs w:val="28"/>
        </w:rPr>
        <w:t>ESCWA</w:t>
      </w:r>
      <w:r w:rsidRPr="00116325">
        <w:rPr>
          <w:rFonts w:asciiTheme="majorBidi" w:hAnsiTheme="majorBidi" w:cstheme="majorBidi"/>
          <w:sz w:val="28"/>
          <w:szCs w:val="28"/>
        </w:rPr>
        <w:t>)</w:t>
      </w:r>
      <w:r w:rsidRPr="00116325">
        <w:rPr>
          <w:rFonts w:asciiTheme="majorBidi" w:hAnsiTheme="majorBidi" w:cstheme="majorBidi"/>
          <w:sz w:val="28"/>
          <w:szCs w:val="28"/>
          <w:rtl/>
        </w:rPr>
        <w:t xml:space="preserve">) </w:t>
      </w:r>
      <w:r>
        <w:rPr>
          <w:rFonts w:asciiTheme="majorBidi" w:hAnsiTheme="majorBidi" w:cstheme="majorBidi" w:hint="cs"/>
          <w:sz w:val="28"/>
          <w:szCs w:val="28"/>
          <w:rtl/>
        </w:rPr>
        <w:t>(</w:t>
      </w:r>
      <w:r w:rsidRPr="00872A60">
        <w:rPr>
          <w:rFonts w:asciiTheme="majorBidi" w:hAnsiTheme="majorBidi" w:cstheme="majorBidi"/>
          <w:sz w:val="28"/>
          <w:szCs w:val="28"/>
        </w:rPr>
        <w:t>Economic and Social Commission for Western Asia</w:t>
      </w:r>
      <w:r>
        <w:rPr>
          <w:rFonts w:asciiTheme="majorBidi" w:hAnsiTheme="majorBidi" w:cstheme="majorBidi" w:hint="cs"/>
          <w:sz w:val="28"/>
          <w:szCs w:val="28"/>
          <w:rtl/>
        </w:rPr>
        <w:t>)</w:t>
      </w:r>
      <w:r w:rsidRPr="00116325">
        <w:rPr>
          <w:rFonts w:asciiTheme="majorBidi" w:hAnsiTheme="majorBidi" w:cstheme="majorBidi"/>
          <w:sz w:val="28"/>
          <w:szCs w:val="28"/>
          <w:rtl/>
        </w:rPr>
        <w:t xml:space="preserve">  بأن</w:t>
      </w:r>
      <w:r>
        <w:rPr>
          <w:rFonts w:asciiTheme="majorBidi" w:hAnsiTheme="majorBidi" w:cstheme="majorBidi" w:hint="cs"/>
          <w:sz w:val="28"/>
          <w:szCs w:val="28"/>
          <w:rtl/>
        </w:rPr>
        <w:t xml:space="preserve"> هذا</w:t>
      </w:r>
      <w:r w:rsidRPr="00116325">
        <w:rPr>
          <w:rFonts w:asciiTheme="majorBidi" w:hAnsiTheme="majorBidi" w:cstheme="majorBidi"/>
          <w:sz w:val="28"/>
          <w:szCs w:val="28"/>
          <w:rtl/>
        </w:rPr>
        <w:t xml:space="preserve"> النموذج  يتمثل في</w:t>
      </w:r>
      <w:r w:rsidRPr="00116325">
        <w:rPr>
          <w:rFonts w:asciiTheme="majorBidi" w:hAnsiTheme="majorBidi" w:cstheme="majorBidi" w:hint="cs"/>
          <w:sz w:val="28"/>
          <w:szCs w:val="28"/>
          <w:rtl/>
        </w:rPr>
        <w:t xml:space="preserve"> </w:t>
      </w:r>
      <w:r w:rsidRPr="000A6282">
        <w:rPr>
          <w:rFonts w:asciiTheme="majorBidi" w:hAnsiTheme="majorBidi" w:cstheme="majorBidi"/>
          <w:b/>
          <w:bCs/>
          <w:sz w:val="28"/>
          <w:szCs w:val="28"/>
          <w:rtl/>
        </w:rPr>
        <w:t>سلطة واحدة</w:t>
      </w:r>
      <w:r w:rsidRPr="00116325">
        <w:rPr>
          <w:rFonts w:asciiTheme="majorBidi" w:hAnsiTheme="majorBidi" w:cstheme="majorBidi"/>
          <w:sz w:val="28"/>
          <w:szCs w:val="28"/>
          <w:rtl/>
        </w:rPr>
        <w:t xml:space="preserve"> تهتم ب</w:t>
      </w:r>
      <w:r w:rsidRPr="00116325">
        <w:rPr>
          <w:rFonts w:asciiTheme="majorBidi" w:hAnsiTheme="majorBidi" w:cstheme="majorBidi" w:hint="cs"/>
          <w:sz w:val="28"/>
          <w:szCs w:val="28"/>
          <w:rtl/>
        </w:rPr>
        <w:t>تسلم</w:t>
      </w:r>
      <w:r w:rsidRPr="00116325">
        <w:rPr>
          <w:rFonts w:asciiTheme="majorBidi" w:hAnsiTheme="majorBidi" w:cstheme="majorBidi"/>
          <w:sz w:val="28"/>
          <w:szCs w:val="28"/>
          <w:rtl/>
        </w:rPr>
        <w:t xml:space="preserve"> المعلومات، سواء أكانت </w:t>
      </w:r>
      <w:r w:rsidRPr="00872A60">
        <w:rPr>
          <w:rFonts w:asciiTheme="majorBidi" w:hAnsiTheme="majorBidi" w:cstheme="majorBidi"/>
          <w:b/>
          <w:bCs/>
          <w:sz w:val="28"/>
          <w:szCs w:val="28"/>
          <w:rtl/>
        </w:rPr>
        <w:t>ورقية أم الكترونية</w:t>
      </w:r>
      <w:r w:rsidRPr="00116325">
        <w:rPr>
          <w:rFonts w:asciiTheme="majorBidi" w:hAnsiTheme="majorBidi" w:cstheme="majorBidi"/>
          <w:sz w:val="28"/>
          <w:szCs w:val="28"/>
          <w:rtl/>
        </w:rPr>
        <w:t>، ونشرها</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وتعميمها على جميع المؤسسات الحكومية المعنية، وتقوم بدور تنسيقي ورقابي</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 xml:space="preserve">حتى  </w:t>
      </w:r>
      <w:r w:rsidRPr="00116325">
        <w:rPr>
          <w:rFonts w:asciiTheme="majorBidi" w:hAnsiTheme="majorBidi" w:cstheme="majorBidi" w:hint="cs"/>
          <w:sz w:val="28"/>
          <w:szCs w:val="28"/>
          <w:rtl/>
        </w:rPr>
        <w:t>لا تظهر</w:t>
      </w:r>
      <w:r w:rsidRPr="00116325">
        <w:rPr>
          <w:rFonts w:asciiTheme="majorBidi" w:hAnsiTheme="majorBidi" w:cstheme="majorBidi"/>
          <w:sz w:val="28"/>
          <w:szCs w:val="28"/>
          <w:rtl/>
        </w:rPr>
        <w:t xml:space="preserve"> عوائق لا مبرر لها في السلسلة </w:t>
      </w:r>
      <w:r w:rsidRPr="00116325">
        <w:rPr>
          <w:rFonts w:asciiTheme="majorBidi" w:hAnsiTheme="majorBidi" w:cstheme="majorBidi" w:hint="cs"/>
          <w:sz w:val="28"/>
          <w:szCs w:val="28"/>
          <w:rtl/>
        </w:rPr>
        <w:t>الإدارية</w:t>
      </w:r>
      <w:r w:rsidRPr="00116325">
        <w:rPr>
          <w:rFonts w:asciiTheme="majorBidi" w:hAnsiTheme="majorBidi" w:cstheme="majorBidi"/>
          <w:sz w:val="28"/>
          <w:szCs w:val="28"/>
          <w:rtl/>
        </w:rPr>
        <w:t xml:space="preserve"> </w:t>
      </w:r>
      <w:r>
        <w:rPr>
          <w:rFonts w:asciiTheme="majorBidi" w:hAnsiTheme="majorBidi" w:cstheme="majorBidi" w:hint="cs"/>
          <w:sz w:val="28"/>
          <w:szCs w:val="28"/>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6"/>
      </w:tblGrid>
      <w:tr w:rsidR="00160511" w:rsidRPr="00116325" w:rsidTr="00364555">
        <w:trPr>
          <w:trHeight w:val="4270"/>
          <w:jc w:val="center"/>
        </w:trPr>
        <w:tc>
          <w:tcPr>
            <w:tcW w:w="8736" w:type="dxa"/>
            <w:shd w:val="clear" w:color="auto" w:fill="auto"/>
          </w:tcPr>
          <w:p w:rsidR="00160511" w:rsidRPr="00116325" w:rsidRDefault="00160511" w:rsidP="00364555">
            <w:pPr>
              <w:bidi/>
              <w:jc w:val="center"/>
              <w:rPr>
                <w:rFonts w:asciiTheme="majorBidi" w:hAnsiTheme="majorBidi" w:cstheme="majorBidi"/>
                <w:sz w:val="28"/>
                <w:szCs w:val="28"/>
                <w:rtl/>
              </w:rPr>
            </w:pPr>
          </w:p>
          <w:p w:rsidR="00160511" w:rsidRPr="00116325" w:rsidRDefault="00160511" w:rsidP="00364555">
            <w:pPr>
              <w:bidi/>
              <w:jc w:val="center"/>
              <w:rPr>
                <w:rFonts w:asciiTheme="majorBidi" w:hAnsiTheme="majorBidi" w:cstheme="majorBidi"/>
                <w:sz w:val="28"/>
                <w:szCs w:val="28"/>
                <w:rtl/>
                <w:lang w:bidi="ar-IQ"/>
              </w:rPr>
            </w:pPr>
            <w:r w:rsidRPr="00116325">
              <w:rPr>
                <w:rFonts w:asciiTheme="majorBidi" w:hAnsiTheme="majorBidi" w:cstheme="majorBidi"/>
                <w:noProof/>
                <w:sz w:val="28"/>
                <w:szCs w:val="28"/>
              </w:rPr>
              <w:drawing>
                <wp:inline distT="0" distB="0" distL="0" distR="0" wp14:anchorId="4BFE1114" wp14:editId="6CE20880">
                  <wp:extent cx="5267325" cy="2333625"/>
                  <wp:effectExtent l="0" t="0" r="9525"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325" cy="2333625"/>
                          </a:xfrm>
                          <a:prstGeom prst="rect">
                            <a:avLst/>
                          </a:prstGeom>
                          <a:ln>
                            <a:noFill/>
                          </a:ln>
                          <a:effectLst>
                            <a:softEdge rad="112500"/>
                          </a:effectLst>
                        </pic:spPr>
                      </pic:pic>
                    </a:graphicData>
                  </a:graphic>
                </wp:inline>
              </w:drawing>
            </w:r>
          </w:p>
        </w:tc>
      </w:tr>
    </w:tbl>
    <w:p w:rsidR="00160511" w:rsidRPr="00116325" w:rsidRDefault="00160511" w:rsidP="00160511">
      <w:pPr>
        <w:bidi/>
        <w:jc w:val="center"/>
        <w:rPr>
          <w:rFonts w:asciiTheme="majorBidi" w:hAnsiTheme="majorBidi" w:cstheme="majorBidi"/>
          <w:sz w:val="28"/>
          <w:szCs w:val="28"/>
          <w:rtl/>
        </w:rPr>
      </w:pPr>
      <w:r w:rsidRPr="00116325">
        <w:rPr>
          <w:rFonts w:asciiTheme="majorBidi" w:hAnsiTheme="majorBidi" w:cstheme="majorBidi" w:hint="cs"/>
          <w:sz w:val="28"/>
          <w:szCs w:val="28"/>
          <w:rtl/>
        </w:rPr>
        <w:t>شكل (</w:t>
      </w:r>
      <w:r>
        <w:rPr>
          <w:rFonts w:asciiTheme="majorBidi" w:hAnsiTheme="majorBidi" w:cstheme="majorBidi" w:hint="cs"/>
          <w:sz w:val="28"/>
          <w:szCs w:val="28"/>
          <w:rtl/>
        </w:rPr>
        <w:t>1</w:t>
      </w:r>
      <w:r w:rsidRPr="00116325">
        <w:rPr>
          <w:rFonts w:asciiTheme="majorBidi" w:hAnsiTheme="majorBidi" w:cstheme="majorBidi" w:hint="cs"/>
          <w:sz w:val="28"/>
          <w:szCs w:val="28"/>
          <w:rtl/>
        </w:rPr>
        <w:t>)</w:t>
      </w:r>
      <w:r w:rsidRPr="00783EF2">
        <w:rPr>
          <w:rFonts w:asciiTheme="majorBidi" w:hAnsiTheme="majorBidi" w:cstheme="majorBidi" w:hint="cs"/>
          <w:sz w:val="28"/>
          <w:szCs w:val="28"/>
          <w:rtl/>
        </w:rPr>
        <w:t xml:space="preserve"> </w:t>
      </w:r>
      <w:r w:rsidRPr="00116325">
        <w:rPr>
          <w:rFonts w:asciiTheme="majorBidi" w:hAnsiTheme="majorBidi" w:cstheme="majorBidi" w:hint="cs"/>
          <w:sz w:val="28"/>
          <w:szCs w:val="28"/>
          <w:rtl/>
        </w:rPr>
        <w:t>نموذج السلطة الواحدة</w:t>
      </w:r>
    </w:p>
    <w:p w:rsidR="00160511" w:rsidRPr="00116325" w:rsidRDefault="00160511" w:rsidP="00160511">
      <w:pPr>
        <w:bidi/>
        <w:jc w:val="center"/>
        <w:rPr>
          <w:rFonts w:asciiTheme="majorBidi" w:hAnsiTheme="majorBidi" w:cstheme="majorBidi"/>
          <w:sz w:val="28"/>
          <w:szCs w:val="28"/>
          <w:rtl/>
        </w:rPr>
      </w:pPr>
      <w:r w:rsidRPr="00116325">
        <w:rPr>
          <w:rFonts w:asciiTheme="majorBidi" w:hAnsiTheme="majorBidi" w:cstheme="majorBidi"/>
          <w:sz w:val="28"/>
          <w:szCs w:val="28"/>
        </w:rPr>
        <w:t>Economic and Social Commission for Western Asia (ESCWA2012:8)</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Pr>
        <w:t>Source:</w:t>
      </w:r>
    </w:p>
    <w:p w:rsidR="00160511" w:rsidRDefault="00160511" w:rsidP="00160511">
      <w:pPr>
        <w:bidi/>
        <w:rPr>
          <w:rFonts w:asciiTheme="majorBidi" w:hAnsiTheme="majorBidi" w:cstheme="majorBidi"/>
          <w:sz w:val="28"/>
          <w:szCs w:val="28"/>
          <w:rtl/>
        </w:rPr>
      </w:pPr>
    </w:p>
    <w:p w:rsidR="00160511" w:rsidRDefault="00160511" w:rsidP="00160511">
      <w:pPr>
        <w:bidi/>
        <w:rPr>
          <w:rFonts w:asciiTheme="majorBidi" w:hAnsiTheme="majorBidi" w:cstheme="majorBidi"/>
          <w:sz w:val="28"/>
          <w:szCs w:val="28"/>
          <w:rtl/>
        </w:rPr>
      </w:pPr>
    </w:p>
    <w:p w:rsidR="00160511" w:rsidRDefault="00160511" w:rsidP="00160511">
      <w:pPr>
        <w:bidi/>
        <w:rPr>
          <w:rFonts w:asciiTheme="majorBidi" w:hAnsiTheme="majorBidi" w:cstheme="majorBidi"/>
          <w:sz w:val="28"/>
          <w:szCs w:val="28"/>
          <w:rtl/>
        </w:rPr>
      </w:pPr>
    </w:p>
    <w:p w:rsidR="00160511" w:rsidRDefault="00160511" w:rsidP="00160511">
      <w:pPr>
        <w:bidi/>
        <w:rPr>
          <w:rFonts w:asciiTheme="majorBidi" w:hAnsiTheme="majorBidi" w:cstheme="majorBidi"/>
          <w:sz w:val="28"/>
          <w:szCs w:val="28"/>
          <w:rtl/>
        </w:rPr>
      </w:pPr>
    </w:p>
    <w:p w:rsidR="00160511" w:rsidRDefault="00160511" w:rsidP="00160511">
      <w:pPr>
        <w:bidi/>
        <w:rPr>
          <w:rFonts w:asciiTheme="majorBidi" w:hAnsiTheme="majorBidi" w:cstheme="majorBidi"/>
          <w:sz w:val="28"/>
          <w:szCs w:val="28"/>
          <w:rtl/>
        </w:rPr>
      </w:pPr>
    </w:p>
    <w:p w:rsidR="00160511" w:rsidRDefault="00160511" w:rsidP="00160511">
      <w:pPr>
        <w:bidi/>
        <w:rPr>
          <w:rFonts w:asciiTheme="majorBidi" w:hAnsiTheme="majorBidi" w:cstheme="majorBidi"/>
          <w:sz w:val="28"/>
          <w:szCs w:val="28"/>
          <w:rtl/>
        </w:rPr>
      </w:pPr>
    </w:p>
    <w:p w:rsidR="00160511" w:rsidRDefault="00160511" w:rsidP="00160511">
      <w:pPr>
        <w:bidi/>
        <w:rPr>
          <w:rFonts w:asciiTheme="majorBidi" w:hAnsiTheme="majorBidi" w:cstheme="majorBidi"/>
          <w:sz w:val="28"/>
          <w:szCs w:val="28"/>
          <w:rtl/>
        </w:rPr>
      </w:pPr>
    </w:p>
    <w:p w:rsidR="00160511" w:rsidRPr="00116325" w:rsidRDefault="00160511" w:rsidP="00160511">
      <w:pPr>
        <w:bidi/>
        <w:jc w:val="lowKashida"/>
        <w:rPr>
          <w:rFonts w:asciiTheme="majorBidi" w:hAnsiTheme="majorBidi" w:cstheme="majorBidi"/>
          <w:sz w:val="28"/>
          <w:szCs w:val="28"/>
          <w:rtl/>
        </w:rPr>
      </w:pPr>
      <w:r w:rsidRPr="00116325">
        <w:rPr>
          <w:rFonts w:asciiTheme="majorBidi" w:hAnsiTheme="majorBidi" w:cstheme="majorBidi" w:hint="cs"/>
          <w:b/>
          <w:bCs/>
          <w:sz w:val="28"/>
          <w:szCs w:val="28"/>
          <w:rtl/>
        </w:rPr>
        <w:t xml:space="preserve">2- </w:t>
      </w:r>
      <w:r w:rsidRPr="00116325">
        <w:rPr>
          <w:rFonts w:asciiTheme="majorBidi" w:hAnsiTheme="majorBidi" w:cstheme="majorBidi"/>
          <w:b/>
          <w:bCs/>
          <w:sz w:val="28"/>
          <w:szCs w:val="28"/>
          <w:rtl/>
        </w:rPr>
        <w:t>النموذج</w:t>
      </w:r>
      <w:r w:rsidRPr="00116325">
        <w:rPr>
          <w:rFonts w:asciiTheme="majorBidi" w:hAnsiTheme="majorBidi" w:cstheme="majorBidi" w:hint="cs"/>
          <w:b/>
          <w:bCs/>
          <w:sz w:val="28"/>
          <w:szCs w:val="28"/>
          <w:rtl/>
        </w:rPr>
        <w:t xml:space="preserve"> </w:t>
      </w:r>
      <w:r w:rsidRPr="00116325">
        <w:rPr>
          <w:rFonts w:asciiTheme="majorBidi" w:hAnsiTheme="majorBidi" w:cstheme="majorBidi"/>
          <w:b/>
          <w:bCs/>
          <w:sz w:val="28"/>
          <w:szCs w:val="28"/>
          <w:rtl/>
        </w:rPr>
        <w:t>الثاني</w:t>
      </w:r>
      <w:r w:rsidRPr="000D480A">
        <w:rPr>
          <w:rtl/>
        </w:rPr>
        <w:t xml:space="preserve"> </w:t>
      </w:r>
      <w:r>
        <w:rPr>
          <w:rFonts w:hint="cs"/>
          <w:rtl/>
        </w:rPr>
        <w:t xml:space="preserve">: </w:t>
      </w:r>
      <w:r w:rsidRPr="000D480A">
        <w:rPr>
          <w:rFonts w:asciiTheme="majorBidi" w:hAnsiTheme="majorBidi" w:cs="Times New Roman"/>
          <w:b/>
          <w:bCs/>
          <w:sz w:val="28"/>
          <w:szCs w:val="28"/>
          <w:rtl/>
        </w:rPr>
        <w:t>نظاما آليّاً موحّدا لجمع المعلومات</w:t>
      </w:r>
      <w:r>
        <w:rPr>
          <w:rFonts w:asciiTheme="majorBidi" w:hAnsiTheme="majorBidi" w:cs="Times New Roman" w:hint="cs"/>
          <w:b/>
          <w:bCs/>
          <w:sz w:val="28"/>
          <w:szCs w:val="28"/>
          <w:rtl/>
        </w:rPr>
        <w:t xml:space="preserve"> </w:t>
      </w:r>
      <w:r w:rsidRPr="000D480A">
        <w:rPr>
          <w:rFonts w:asciiTheme="majorBidi" w:hAnsiTheme="majorBidi" w:cstheme="majorBidi"/>
          <w:b/>
          <w:bCs/>
          <w:sz w:val="28"/>
          <w:szCs w:val="28"/>
        </w:rPr>
        <w:t>:</w:t>
      </w:r>
      <w:r w:rsidRPr="000D480A">
        <w:rPr>
          <w:rFonts w:asciiTheme="majorBidi" w:hAnsiTheme="majorBidi" w:cstheme="majorBidi" w:hint="cs"/>
          <w:b/>
          <w:bCs/>
          <w:sz w:val="28"/>
          <w:szCs w:val="28"/>
          <w:rtl/>
        </w:rPr>
        <w:t xml:space="preserve"> </w:t>
      </w:r>
      <w:r w:rsidRPr="00116325">
        <w:rPr>
          <w:rFonts w:asciiTheme="majorBidi" w:hAnsiTheme="majorBidi" w:cstheme="majorBidi" w:hint="cs"/>
          <w:sz w:val="28"/>
          <w:szCs w:val="28"/>
          <w:rtl/>
        </w:rPr>
        <w:t xml:space="preserve"> تناولت</w:t>
      </w:r>
      <w:r>
        <w:rPr>
          <w:rFonts w:asciiTheme="majorBidi" w:hAnsiTheme="majorBidi" w:cstheme="majorBidi" w:hint="cs"/>
          <w:sz w:val="28"/>
          <w:szCs w:val="28"/>
          <w:rtl/>
        </w:rPr>
        <w:t>ه</w:t>
      </w:r>
      <w:r w:rsidRPr="00116325">
        <w:rPr>
          <w:rFonts w:asciiTheme="majorBidi" w:hAnsiTheme="majorBidi" w:cstheme="majorBidi" w:hint="cs"/>
          <w:sz w:val="28"/>
          <w:szCs w:val="28"/>
          <w:rtl/>
        </w:rPr>
        <w:t xml:space="preserve"> منظمة </w:t>
      </w:r>
      <w:r w:rsidRPr="00116325">
        <w:rPr>
          <w:rFonts w:asciiTheme="majorBidi" w:hAnsiTheme="majorBidi" w:cstheme="majorBidi"/>
          <w:sz w:val="28"/>
          <w:szCs w:val="28"/>
        </w:rPr>
        <w:t>(ESCWA)</w:t>
      </w:r>
      <w:r w:rsidRPr="00116325">
        <w:rPr>
          <w:rFonts w:asciiTheme="majorBidi" w:hAnsiTheme="majorBidi" w:cstheme="majorBidi" w:hint="cs"/>
          <w:sz w:val="28"/>
          <w:szCs w:val="28"/>
          <w:rtl/>
          <w:lang w:bidi="ar-IQ"/>
        </w:rPr>
        <w:t xml:space="preserve"> </w:t>
      </w:r>
      <w:r w:rsidRPr="00116325">
        <w:rPr>
          <w:rFonts w:asciiTheme="majorBidi" w:hAnsiTheme="majorBidi" w:cstheme="majorBidi" w:hint="cs"/>
          <w:sz w:val="28"/>
          <w:szCs w:val="28"/>
          <w:rtl/>
        </w:rPr>
        <w:t xml:space="preserve">ويعني </w:t>
      </w:r>
      <w:r w:rsidRPr="00116325">
        <w:rPr>
          <w:rFonts w:asciiTheme="majorBidi" w:hAnsiTheme="majorBidi" w:cstheme="majorBidi"/>
          <w:sz w:val="28"/>
          <w:szCs w:val="28"/>
          <w:rtl/>
        </w:rPr>
        <w:t>نظام</w:t>
      </w:r>
      <w:r w:rsidRPr="00116325">
        <w:rPr>
          <w:rFonts w:asciiTheme="majorBidi" w:hAnsiTheme="majorBidi" w:cstheme="majorBidi" w:hint="cs"/>
          <w:sz w:val="28"/>
          <w:szCs w:val="28"/>
          <w:rtl/>
        </w:rPr>
        <w:t xml:space="preserve">ا </w:t>
      </w:r>
      <w:r w:rsidRPr="00116325">
        <w:rPr>
          <w:rFonts w:asciiTheme="majorBidi" w:hAnsiTheme="majorBidi" w:cstheme="majorBidi"/>
          <w:sz w:val="28"/>
          <w:szCs w:val="28"/>
          <w:rtl/>
        </w:rPr>
        <w:t>آلي</w:t>
      </w:r>
      <w:r w:rsidRPr="00116325">
        <w:rPr>
          <w:rFonts w:asciiTheme="majorBidi" w:hAnsiTheme="majorBidi" w:cstheme="majorBidi" w:hint="cs"/>
          <w:sz w:val="28"/>
          <w:szCs w:val="28"/>
          <w:rtl/>
        </w:rPr>
        <w:t xml:space="preserve">ّاً </w:t>
      </w:r>
      <w:r w:rsidRPr="00116325">
        <w:rPr>
          <w:rFonts w:asciiTheme="majorBidi" w:hAnsiTheme="majorBidi" w:cstheme="majorBidi"/>
          <w:sz w:val="28"/>
          <w:szCs w:val="28"/>
          <w:rtl/>
        </w:rPr>
        <w:t>موحّد</w:t>
      </w:r>
      <w:r w:rsidRPr="00116325">
        <w:rPr>
          <w:rFonts w:asciiTheme="majorBidi" w:hAnsiTheme="majorBidi" w:cstheme="majorBidi" w:hint="cs"/>
          <w:sz w:val="28"/>
          <w:szCs w:val="28"/>
          <w:rtl/>
          <w:lang w:bidi="ar-IQ"/>
        </w:rPr>
        <w:t xml:space="preserve">ا </w:t>
      </w:r>
      <w:r w:rsidRPr="00116325">
        <w:rPr>
          <w:rFonts w:asciiTheme="majorBidi" w:hAnsiTheme="majorBidi" w:cstheme="majorBidi"/>
          <w:sz w:val="28"/>
          <w:szCs w:val="28"/>
          <w:rtl/>
        </w:rPr>
        <w:t>لجمع</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المعلومات</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و</w:t>
      </w:r>
      <w:r w:rsidRPr="00116325">
        <w:rPr>
          <w:rFonts w:asciiTheme="majorBidi" w:hAnsiTheme="majorBidi" w:cstheme="majorBidi" w:hint="cs"/>
          <w:sz w:val="28"/>
          <w:szCs w:val="28"/>
          <w:rtl/>
        </w:rPr>
        <w:t>يقوم بعد ذلك بنشرها</w:t>
      </w:r>
      <w:r w:rsidRPr="00116325">
        <w:rPr>
          <w:rFonts w:asciiTheme="majorBidi" w:hAnsiTheme="majorBidi" w:cstheme="majorBidi"/>
          <w:sz w:val="28"/>
          <w:szCs w:val="28"/>
          <w:rtl/>
        </w:rPr>
        <w:t>،</w:t>
      </w:r>
      <w:r w:rsidRPr="00116325">
        <w:rPr>
          <w:rFonts w:asciiTheme="majorBidi" w:hAnsiTheme="majorBidi" w:cstheme="majorBidi" w:hint="cs"/>
          <w:sz w:val="28"/>
          <w:szCs w:val="28"/>
          <w:rtl/>
        </w:rPr>
        <w:t xml:space="preserve"> </w:t>
      </w:r>
      <w:r>
        <w:rPr>
          <w:rFonts w:asciiTheme="majorBidi" w:hAnsiTheme="majorBidi" w:cstheme="majorBidi" w:hint="cs"/>
          <w:sz w:val="28"/>
          <w:szCs w:val="28"/>
          <w:rtl/>
        </w:rPr>
        <w:t xml:space="preserve">و </w:t>
      </w:r>
      <w:r w:rsidRPr="00116325">
        <w:rPr>
          <w:rFonts w:asciiTheme="majorBidi" w:hAnsiTheme="majorBidi" w:cstheme="majorBidi" w:hint="cs"/>
          <w:sz w:val="28"/>
          <w:szCs w:val="28"/>
          <w:rtl/>
        </w:rPr>
        <w:t xml:space="preserve">بالإمكان </w:t>
      </w:r>
      <w:r w:rsidRPr="00116325">
        <w:rPr>
          <w:rFonts w:asciiTheme="majorBidi" w:hAnsiTheme="majorBidi" w:cstheme="majorBidi"/>
          <w:sz w:val="28"/>
          <w:szCs w:val="28"/>
          <w:rtl/>
        </w:rPr>
        <w:t>تطبيقه</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في</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القطاعين</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العام</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أو</w:t>
      </w:r>
      <w:r w:rsidRPr="00116325">
        <w:rPr>
          <w:rFonts w:asciiTheme="majorBidi" w:hAnsiTheme="majorBidi" w:cstheme="majorBidi" w:hint="cs"/>
          <w:sz w:val="28"/>
          <w:szCs w:val="28"/>
          <w:rtl/>
          <w:lang w:bidi="ar-IQ"/>
        </w:rPr>
        <w:t xml:space="preserve"> </w:t>
      </w:r>
      <w:r w:rsidRPr="00116325">
        <w:rPr>
          <w:rFonts w:asciiTheme="majorBidi" w:hAnsiTheme="majorBidi" w:cstheme="majorBidi"/>
          <w:sz w:val="28"/>
          <w:szCs w:val="28"/>
          <w:rtl/>
        </w:rPr>
        <w:t>الخاص</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و</w:t>
      </w:r>
      <w:r w:rsidRPr="00116325">
        <w:rPr>
          <w:rFonts w:asciiTheme="majorBidi" w:hAnsiTheme="majorBidi" w:cstheme="majorBidi" w:hint="cs"/>
          <w:sz w:val="28"/>
          <w:szCs w:val="28"/>
          <w:rtl/>
        </w:rPr>
        <w:t xml:space="preserve">يؤدي العمل </w:t>
      </w:r>
      <w:r w:rsidRPr="00116325">
        <w:rPr>
          <w:rFonts w:asciiTheme="majorBidi" w:hAnsiTheme="majorBidi" w:cstheme="majorBidi"/>
          <w:sz w:val="28"/>
          <w:szCs w:val="28"/>
          <w:rtl/>
        </w:rPr>
        <w:t>إلكترونياً</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بجمع</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واست</w:t>
      </w:r>
      <w:r w:rsidRPr="00116325">
        <w:rPr>
          <w:rFonts w:asciiTheme="majorBidi" w:hAnsiTheme="majorBidi" w:cstheme="majorBidi" w:hint="cs"/>
          <w:sz w:val="28"/>
          <w:szCs w:val="28"/>
          <w:rtl/>
        </w:rPr>
        <w:t xml:space="preserve">عمال </w:t>
      </w:r>
      <w:r w:rsidRPr="00116325">
        <w:rPr>
          <w:rFonts w:asciiTheme="majorBidi" w:hAnsiTheme="majorBidi" w:cstheme="majorBidi"/>
          <w:sz w:val="28"/>
          <w:szCs w:val="28"/>
          <w:rtl/>
        </w:rPr>
        <w:t>و</w:t>
      </w:r>
      <w:r w:rsidRPr="00116325">
        <w:rPr>
          <w:rFonts w:asciiTheme="majorBidi" w:hAnsiTheme="majorBidi" w:cstheme="majorBidi" w:hint="cs"/>
          <w:sz w:val="28"/>
          <w:szCs w:val="28"/>
          <w:rtl/>
        </w:rPr>
        <w:t xml:space="preserve">ينشر </w:t>
      </w:r>
      <w:r w:rsidRPr="00116325">
        <w:rPr>
          <w:rFonts w:asciiTheme="majorBidi" w:hAnsiTheme="majorBidi" w:cstheme="majorBidi"/>
          <w:sz w:val="28"/>
          <w:szCs w:val="28"/>
          <w:rtl/>
        </w:rPr>
        <w:t>و</w:t>
      </w:r>
      <w:r w:rsidRPr="00116325">
        <w:rPr>
          <w:rFonts w:asciiTheme="majorBidi" w:hAnsiTheme="majorBidi" w:cstheme="majorBidi" w:hint="cs"/>
          <w:sz w:val="28"/>
          <w:szCs w:val="28"/>
          <w:rtl/>
        </w:rPr>
        <w:t>ي</w:t>
      </w:r>
      <w:r w:rsidRPr="00116325">
        <w:rPr>
          <w:rFonts w:asciiTheme="majorBidi" w:hAnsiTheme="majorBidi" w:cstheme="majorBidi"/>
          <w:sz w:val="28"/>
          <w:szCs w:val="28"/>
          <w:rtl/>
        </w:rPr>
        <w:t>خز</w:t>
      </w:r>
      <w:r w:rsidRPr="00116325">
        <w:rPr>
          <w:rFonts w:asciiTheme="majorBidi" w:hAnsiTheme="majorBidi" w:cstheme="majorBidi" w:hint="cs"/>
          <w:sz w:val="28"/>
          <w:szCs w:val="28"/>
          <w:rtl/>
        </w:rPr>
        <w:t xml:space="preserve">ن </w:t>
      </w:r>
      <w:r w:rsidRPr="00116325">
        <w:rPr>
          <w:rFonts w:asciiTheme="majorBidi" w:hAnsiTheme="majorBidi" w:cstheme="majorBidi"/>
          <w:sz w:val="28"/>
          <w:szCs w:val="28"/>
          <w:rtl/>
        </w:rPr>
        <w:t>البيانات</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الم</w:t>
      </w:r>
      <w:r w:rsidRPr="00116325">
        <w:rPr>
          <w:rFonts w:asciiTheme="majorBidi" w:hAnsiTheme="majorBidi" w:cstheme="majorBidi" w:hint="cs"/>
          <w:sz w:val="28"/>
          <w:szCs w:val="28"/>
          <w:rtl/>
        </w:rPr>
        <w:t xml:space="preserve">ختصة </w:t>
      </w:r>
      <w:r w:rsidRPr="00116325">
        <w:rPr>
          <w:rFonts w:asciiTheme="majorBidi" w:hAnsiTheme="majorBidi" w:cstheme="majorBidi"/>
          <w:sz w:val="28"/>
          <w:szCs w:val="28"/>
          <w:rtl/>
        </w:rPr>
        <w:t>بالتجارة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العابرة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للحدود،</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و</w:t>
      </w:r>
      <w:r w:rsidRPr="00116325">
        <w:rPr>
          <w:rFonts w:asciiTheme="majorBidi" w:hAnsiTheme="majorBidi" w:cstheme="majorBidi" w:hint="cs"/>
          <w:sz w:val="28"/>
          <w:szCs w:val="28"/>
          <w:rtl/>
        </w:rPr>
        <w:t xml:space="preserve">كذلك </w:t>
      </w:r>
      <w:r w:rsidRPr="00116325">
        <w:rPr>
          <w:rFonts w:asciiTheme="majorBidi" w:hAnsiTheme="majorBidi" w:cstheme="majorBidi"/>
          <w:sz w:val="28"/>
          <w:szCs w:val="28"/>
          <w:rtl/>
        </w:rPr>
        <w:t>يعمل</w:t>
      </w:r>
      <w:r w:rsidRPr="00116325">
        <w:rPr>
          <w:rFonts w:asciiTheme="majorBidi" w:hAnsiTheme="majorBidi" w:cstheme="majorBidi" w:hint="cs"/>
          <w:sz w:val="28"/>
          <w:szCs w:val="28"/>
          <w:rtl/>
        </w:rPr>
        <w:t xml:space="preserve"> من خلال</w:t>
      </w:r>
      <w:r w:rsidRPr="00116325">
        <w:rPr>
          <w:rFonts w:asciiTheme="majorBidi" w:hAnsiTheme="majorBidi" w:cstheme="majorBidi"/>
          <w:sz w:val="28"/>
          <w:szCs w:val="28"/>
        </w:rPr>
        <w:t xml:space="preserve"> </w:t>
      </w:r>
      <w:r w:rsidRPr="00116325">
        <w:rPr>
          <w:rFonts w:asciiTheme="majorBidi" w:hAnsiTheme="majorBidi" w:cstheme="majorBidi"/>
          <w:sz w:val="28"/>
          <w:szCs w:val="28"/>
          <w:rtl/>
        </w:rPr>
        <w:t>ثلاث</w:t>
      </w:r>
      <w:r w:rsidRPr="00116325">
        <w:rPr>
          <w:rFonts w:asciiTheme="majorBidi" w:hAnsiTheme="majorBidi" w:cstheme="majorBidi"/>
          <w:sz w:val="28"/>
          <w:szCs w:val="28"/>
        </w:rPr>
        <w:t xml:space="preserve"> </w:t>
      </w:r>
      <w:r w:rsidRPr="00116325">
        <w:rPr>
          <w:rFonts w:asciiTheme="majorBidi" w:hAnsiTheme="majorBidi" w:cstheme="majorBidi"/>
          <w:sz w:val="28"/>
          <w:szCs w:val="28"/>
          <w:rtl/>
        </w:rPr>
        <w:t>آليات</w:t>
      </w:r>
      <w:r w:rsidRPr="00116325">
        <w:rPr>
          <w:rFonts w:asciiTheme="majorBidi" w:hAnsiTheme="majorBidi" w:cstheme="majorBidi"/>
          <w:sz w:val="28"/>
          <w:szCs w:val="28"/>
        </w:rPr>
        <w:t xml:space="preserve"> </w:t>
      </w:r>
      <w:r w:rsidRPr="00116325">
        <w:rPr>
          <w:rFonts w:asciiTheme="majorBidi" w:hAnsiTheme="majorBidi" w:cstheme="majorBidi"/>
          <w:sz w:val="28"/>
          <w:szCs w:val="28"/>
          <w:rtl/>
        </w:rPr>
        <w:t>محتملة</w:t>
      </w:r>
      <w:r>
        <w:rPr>
          <w:rFonts w:asciiTheme="majorBidi" w:hAnsiTheme="majorBidi" w:cstheme="majorBidi" w:hint="cs"/>
          <w:sz w:val="28"/>
          <w:szCs w:val="28"/>
          <w:rtl/>
        </w:rPr>
        <w:t xml:space="preserve"> </w:t>
      </w:r>
      <w:r w:rsidRPr="00C84077">
        <w:rPr>
          <w:rFonts w:asciiTheme="majorBidi" w:hAnsiTheme="majorBidi" w:cs="Times New Roman"/>
          <w:sz w:val="28"/>
          <w:szCs w:val="28"/>
          <w:rtl/>
        </w:rPr>
        <w:t>(نغيمش, 3</w:t>
      </w:r>
      <w:r>
        <w:rPr>
          <w:rFonts w:asciiTheme="majorBidi" w:hAnsiTheme="majorBidi" w:cs="Times New Roman" w:hint="cs"/>
          <w:sz w:val="28"/>
          <w:szCs w:val="28"/>
          <w:rtl/>
        </w:rPr>
        <w:t>7</w:t>
      </w:r>
      <w:r w:rsidRPr="00C84077">
        <w:rPr>
          <w:rFonts w:asciiTheme="majorBidi" w:hAnsiTheme="majorBidi" w:cs="Times New Roman"/>
          <w:sz w:val="28"/>
          <w:szCs w:val="28"/>
          <w:rtl/>
        </w:rPr>
        <w:t>:2018)</w:t>
      </w:r>
      <w:r>
        <w:rPr>
          <w:rFonts w:asciiTheme="majorBidi" w:hAnsiTheme="majorBidi" w:cs="Times New Roman" w:hint="cs"/>
          <w:sz w:val="28"/>
          <w:szCs w:val="28"/>
          <w:rtl/>
        </w:rPr>
        <w:t xml:space="preserve"> </w:t>
      </w:r>
      <w:r w:rsidRPr="00116325">
        <w:rPr>
          <w:rFonts w:asciiTheme="majorBidi" w:hAnsiTheme="majorBidi" w:cstheme="majorBidi"/>
          <w:sz w:val="28"/>
          <w:szCs w:val="28"/>
        </w:rPr>
        <w:t>:</w:t>
      </w:r>
    </w:p>
    <w:p w:rsidR="00160511" w:rsidRPr="00116325" w:rsidRDefault="00160511" w:rsidP="00160511">
      <w:pPr>
        <w:numPr>
          <w:ilvl w:val="0"/>
          <w:numId w:val="1"/>
        </w:numPr>
        <w:bidi/>
        <w:jc w:val="mediumKashida"/>
        <w:rPr>
          <w:rFonts w:asciiTheme="majorBidi" w:hAnsiTheme="majorBidi" w:cstheme="majorBidi"/>
          <w:sz w:val="28"/>
          <w:szCs w:val="28"/>
        </w:rPr>
      </w:pPr>
      <w:r w:rsidRPr="000D480A">
        <w:rPr>
          <w:rFonts w:asciiTheme="majorBidi" w:hAnsiTheme="majorBidi" w:cstheme="majorBidi"/>
          <w:b/>
          <w:bCs/>
          <w:sz w:val="28"/>
          <w:szCs w:val="28"/>
          <w:rtl/>
        </w:rPr>
        <w:t>نظام</w:t>
      </w:r>
      <w:r w:rsidRPr="000D480A">
        <w:rPr>
          <w:rFonts w:asciiTheme="majorBidi" w:hAnsiTheme="majorBidi" w:cstheme="majorBidi"/>
          <w:b/>
          <w:bCs/>
          <w:sz w:val="28"/>
          <w:szCs w:val="28"/>
        </w:rPr>
        <w:t xml:space="preserve"> </w:t>
      </w:r>
      <w:r w:rsidRPr="000D480A">
        <w:rPr>
          <w:rFonts w:asciiTheme="majorBidi" w:hAnsiTheme="majorBidi" w:cstheme="majorBidi"/>
          <w:b/>
          <w:bCs/>
          <w:sz w:val="28"/>
          <w:szCs w:val="28"/>
          <w:rtl/>
        </w:rPr>
        <w:t>متكامل</w:t>
      </w:r>
      <w:r w:rsidRPr="00116325">
        <w:rPr>
          <w:rFonts w:asciiTheme="majorBidi" w:hAnsiTheme="majorBidi" w:cstheme="majorBidi"/>
          <w:sz w:val="28"/>
          <w:szCs w:val="28"/>
        </w:rPr>
        <w:t xml:space="preserve"> : </w:t>
      </w:r>
      <w:r w:rsidRPr="00116325">
        <w:rPr>
          <w:rFonts w:asciiTheme="majorBidi" w:hAnsiTheme="majorBidi" w:cstheme="majorBidi"/>
          <w:sz w:val="28"/>
          <w:szCs w:val="28"/>
          <w:rtl/>
        </w:rPr>
        <w:t>ت</w:t>
      </w:r>
      <w:r w:rsidRPr="00116325">
        <w:rPr>
          <w:rFonts w:asciiTheme="majorBidi" w:hAnsiTheme="majorBidi" w:cstheme="majorBidi" w:hint="cs"/>
          <w:sz w:val="28"/>
          <w:szCs w:val="28"/>
          <w:rtl/>
        </w:rPr>
        <w:t xml:space="preserve">سري </w:t>
      </w:r>
      <w:r>
        <w:rPr>
          <w:rFonts w:asciiTheme="majorBidi" w:hAnsiTheme="majorBidi" w:cstheme="majorBidi" w:hint="cs"/>
          <w:sz w:val="28"/>
          <w:szCs w:val="28"/>
          <w:rtl/>
        </w:rPr>
        <w:t>عن طريقه</w:t>
      </w:r>
      <w:r w:rsidRPr="00116325">
        <w:rPr>
          <w:rFonts w:asciiTheme="majorBidi" w:hAnsiTheme="majorBidi" w:cstheme="majorBidi"/>
          <w:sz w:val="28"/>
          <w:szCs w:val="28"/>
        </w:rPr>
        <w:t xml:space="preserve"> </w:t>
      </w:r>
      <w:r w:rsidRPr="00116325">
        <w:rPr>
          <w:rFonts w:asciiTheme="majorBidi" w:hAnsiTheme="majorBidi" w:cstheme="majorBidi"/>
          <w:sz w:val="28"/>
          <w:szCs w:val="28"/>
          <w:rtl/>
        </w:rPr>
        <w:t>معالجة</w:t>
      </w:r>
      <w:r w:rsidRPr="00116325">
        <w:rPr>
          <w:rFonts w:asciiTheme="majorBidi" w:hAnsiTheme="majorBidi" w:cstheme="majorBidi"/>
          <w:sz w:val="28"/>
          <w:szCs w:val="28"/>
        </w:rPr>
        <w:t xml:space="preserve"> </w:t>
      </w:r>
      <w:r w:rsidRPr="00116325">
        <w:rPr>
          <w:rFonts w:asciiTheme="majorBidi" w:hAnsiTheme="majorBidi" w:cstheme="majorBidi"/>
          <w:sz w:val="28"/>
          <w:szCs w:val="28"/>
          <w:rtl/>
        </w:rPr>
        <w:t>جميع</w:t>
      </w:r>
      <w:r w:rsidRPr="00116325">
        <w:rPr>
          <w:rFonts w:asciiTheme="majorBidi" w:hAnsiTheme="majorBidi" w:cstheme="majorBidi"/>
          <w:sz w:val="28"/>
          <w:szCs w:val="28"/>
        </w:rPr>
        <w:t xml:space="preserve"> </w:t>
      </w:r>
      <w:r w:rsidRPr="00116325">
        <w:rPr>
          <w:rFonts w:asciiTheme="majorBidi" w:hAnsiTheme="majorBidi" w:cstheme="majorBidi"/>
          <w:sz w:val="28"/>
          <w:szCs w:val="28"/>
          <w:rtl/>
        </w:rPr>
        <w:t>البيانات</w:t>
      </w:r>
      <w:r w:rsidRPr="00116325">
        <w:rPr>
          <w:rFonts w:asciiTheme="majorBidi" w:hAnsiTheme="majorBidi" w:cstheme="majorBidi" w:hint="cs"/>
          <w:sz w:val="28"/>
          <w:szCs w:val="28"/>
          <w:rtl/>
        </w:rPr>
        <w:t>.</w:t>
      </w:r>
    </w:p>
    <w:p w:rsidR="00160511" w:rsidRPr="00116325" w:rsidRDefault="00160511" w:rsidP="00160511">
      <w:pPr>
        <w:numPr>
          <w:ilvl w:val="0"/>
          <w:numId w:val="1"/>
        </w:numPr>
        <w:bidi/>
        <w:jc w:val="mediumKashida"/>
        <w:rPr>
          <w:rFonts w:asciiTheme="majorBidi" w:hAnsiTheme="majorBidi" w:cstheme="majorBidi"/>
          <w:sz w:val="28"/>
          <w:szCs w:val="28"/>
        </w:rPr>
      </w:pPr>
      <w:r w:rsidRPr="000D480A">
        <w:rPr>
          <w:rFonts w:asciiTheme="majorBidi" w:hAnsiTheme="majorBidi" w:cstheme="majorBidi"/>
          <w:b/>
          <w:bCs/>
          <w:sz w:val="28"/>
          <w:szCs w:val="28"/>
          <w:rtl/>
        </w:rPr>
        <w:t>نظام</w:t>
      </w:r>
      <w:r w:rsidRPr="000D480A">
        <w:rPr>
          <w:rFonts w:asciiTheme="majorBidi" w:hAnsiTheme="majorBidi" w:cstheme="majorBidi" w:hint="cs"/>
          <w:b/>
          <w:bCs/>
          <w:sz w:val="28"/>
          <w:szCs w:val="28"/>
          <w:rtl/>
        </w:rPr>
        <w:t xml:space="preserve"> </w:t>
      </w:r>
      <w:r w:rsidRPr="000D480A">
        <w:rPr>
          <w:rFonts w:asciiTheme="majorBidi" w:hAnsiTheme="majorBidi" w:cstheme="majorBidi"/>
          <w:b/>
          <w:bCs/>
          <w:sz w:val="28"/>
          <w:szCs w:val="28"/>
          <w:rtl/>
        </w:rPr>
        <w:t>آلي</w:t>
      </w:r>
      <w:r w:rsidRPr="000D480A">
        <w:rPr>
          <w:rFonts w:asciiTheme="majorBidi" w:hAnsiTheme="majorBidi" w:cstheme="majorBidi" w:hint="cs"/>
          <w:b/>
          <w:bCs/>
          <w:sz w:val="28"/>
          <w:szCs w:val="28"/>
          <w:rtl/>
        </w:rPr>
        <w:t xml:space="preserve"> </w:t>
      </w:r>
      <w:r w:rsidRPr="000D480A">
        <w:rPr>
          <w:rFonts w:asciiTheme="majorBidi" w:hAnsiTheme="majorBidi" w:cstheme="majorBidi"/>
          <w:b/>
          <w:bCs/>
          <w:sz w:val="28"/>
          <w:szCs w:val="28"/>
          <w:rtl/>
        </w:rPr>
        <w:t>متفاعل</w:t>
      </w:r>
      <w:r w:rsidRPr="000D480A">
        <w:rPr>
          <w:rFonts w:asciiTheme="majorBidi" w:hAnsiTheme="majorBidi" w:cstheme="majorBidi" w:hint="cs"/>
          <w:b/>
          <w:bCs/>
          <w:sz w:val="28"/>
          <w:szCs w:val="28"/>
          <w:rtl/>
        </w:rPr>
        <w:t xml:space="preserve"> غير </w:t>
      </w:r>
      <w:r w:rsidRPr="000D480A">
        <w:rPr>
          <w:rFonts w:asciiTheme="majorBidi" w:hAnsiTheme="majorBidi" w:cstheme="majorBidi"/>
          <w:b/>
          <w:bCs/>
          <w:sz w:val="28"/>
          <w:szCs w:val="28"/>
          <w:rtl/>
        </w:rPr>
        <w:t>مركزي</w:t>
      </w:r>
      <w:r>
        <w:rPr>
          <w:rFonts w:asciiTheme="majorBidi" w:hAnsiTheme="majorBidi" w:cstheme="majorBidi" w:hint="cs"/>
          <w:b/>
          <w:bCs/>
          <w:sz w:val="28"/>
          <w:szCs w:val="28"/>
          <w:rtl/>
        </w:rPr>
        <w:t xml:space="preserve"> </w:t>
      </w:r>
      <w:r w:rsidRPr="00116325">
        <w:rPr>
          <w:rFonts w:asciiTheme="majorBidi" w:hAnsiTheme="majorBidi" w:cstheme="majorBidi"/>
          <w:sz w:val="28"/>
          <w:szCs w:val="28"/>
        </w:rPr>
        <w:t>:</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ي</w:t>
      </w:r>
      <w:r w:rsidRPr="00116325">
        <w:rPr>
          <w:rFonts w:asciiTheme="majorBidi" w:hAnsiTheme="majorBidi" w:cstheme="majorBidi" w:hint="cs"/>
          <w:sz w:val="28"/>
          <w:szCs w:val="28"/>
          <w:rtl/>
        </w:rPr>
        <w:t xml:space="preserve">عمل على </w:t>
      </w:r>
      <w:r w:rsidRPr="00116325">
        <w:rPr>
          <w:rFonts w:asciiTheme="majorBidi" w:hAnsiTheme="majorBidi" w:cstheme="majorBidi"/>
          <w:sz w:val="28"/>
          <w:szCs w:val="28"/>
          <w:rtl/>
        </w:rPr>
        <w:t>إرسال</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البيانات</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للجه</w:t>
      </w:r>
      <w:r w:rsidRPr="00116325">
        <w:rPr>
          <w:rFonts w:asciiTheme="majorBidi" w:hAnsiTheme="majorBidi" w:cstheme="majorBidi" w:hint="cs"/>
          <w:sz w:val="28"/>
          <w:szCs w:val="28"/>
          <w:rtl/>
        </w:rPr>
        <w:t>ات</w:t>
      </w:r>
      <w:r w:rsidRPr="00116325">
        <w:rPr>
          <w:rFonts w:asciiTheme="majorBidi" w:hAnsiTheme="majorBidi" w:cstheme="majorBidi"/>
          <w:sz w:val="28"/>
          <w:szCs w:val="28"/>
        </w:rPr>
        <w:t xml:space="preserve"> </w:t>
      </w:r>
      <w:r w:rsidRPr="00116325">
        <w:rPr>
          <w:rFonts w:asciiTheme="majorBidi" w:hAnsiTheme="majorBidi" w:cstheme="majorBidi"/>
          <w:sz w:val="28"/>
          <w:szCs w:val="28"/>
          <w:rtl/>
        </w:rPr>
        <w:t>المعنية</w:t>
      </w:r>
      <w:r w:rsidRPr="00116325">
        <w:rPr>
          <w:rFonts w:asciiTheme="majorBidi" w:hAnsiTheme="majorBidi" w:cstheme="majorBidi"/>
          <w:sz w:val="28"/>
          <w:szCs w:val="28"/>
        </w:rPr>
        <w:t xml:space="preserve"> </w:t>
      </w:r>
      <w:r w:rsidRPr="00116325">
        <w:rPr>
          <w:rFonts w:asciiTheme="majorBidi" w:hAnsiTheme="majorBidi" w:cstheme="majorBidi"/>
          <w:sz w:val="28"/>
          <w:szCs w:val="28"/>
          <w:rtl/>
        </w:rPr>
        <w:t>لمعالجتها</w:t>
      </w:r>
      <w:r w:rsidRPr="00116325">
        <w:rPr>
          <w:rFonts w:asciiTheme="majorBidi" w:hAnsiTheme="majorBidi" w:cstheme="majorBidi" w:hint="cs"/>
          <w:sz w:val="28"/>
          <w:szCs w:val="28"/>
          <w:rtl/>
        </w:rPr>
        <w:t>.</w:t>
      </w:r>
    </w:p>
    <w:p w:rsidR="00160511" w:rsidRPr="00116325" w:rsidRDefault="00160511" w:rsidP="00160511">
      <w:pPr>
        <w:numPr>
          <w:ilvl w:val="0"/>
          <w:numId w:val="1"/>
        </w:numPr>
        <w:bidi/>
        <w:jc w:val="mediumKashida"/>
        <w:rPr>
          <w:rFonts w:asciiTheme="majorBidi" w:hAnsiTheme="majorBidi" w:cstheme="majorBidi"/>
          <w:sz w:val="28"/>
          <w:szCs w:val="28"/>
        </w:rPr>
      </w:pPr>
      <w:r w:rsidRPr="000D480A">
        <w:rPr>
          <w:rFonts w:asciiTheme="majorBidi" w:hAnsiTheme="majorBidi" w:cstheme="majorBidi" w:hint="cs"/>
          <w:b/>
          <w:bCs/>
          <w:sz w:val="28"/>
          <w:szCs w:val="28"/>
          <w:rtl/>
          <w:lang w:bidi="ar-IQ"/>
        </w:rPr>
        <w:t>ن</w:t>
      </w:r>
      <w:r w:rsidRPr="000D480A">
        <w:rPr>
          <w:rFonts w:asciiTheme="majorBidi" w:hAnsiTheme="majorBidi" w:cstheme="majorBidi"/>
          <w:b/>
          <w:bCs/>
          <w:sz w:val="28"/>
          <w:szCs w:val="28"/>
          <w:rtl/>
        </w:rPr>
        <w:t>ظام</w:t>
      </w:r>
      <w:r w:rsidRPr="000D480A">
        <w:rPr>
          <w:rFonts w:asciiTheme="majorBidi" w:hAnsiTheme="majorBidi" w:cstheme="majorBidi"/>
          <w:b/>
          <w:bCs/>
          <w:sz w:val="28"/>
          <w:szCs w:val="28"/>
        </w:rPr>
        <w:t xml:space="preserve"> </w:t>
      </w:r>
      <w:r w:rsidRPr="000D480A">
        <w:rPr>
          <w:rFonts w:asciiTheme="majorBidi" w:hAnsiTheme="majorBidi" w:cstheme="majorBidi"/>
          <w:b/>
          <w:bCs/>
          <w:sz w:val="28"/>
          <w:szCs w:val="28"/>
          <w:rtl/>
        </w:rPr>
        <w:t>مختلط</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Pr>
        <w:t xml:space="preserve"> </w:t>
      </w:r>
      <w:r w:rsidRPr="00116325">
        <w:rPr>
          <w:rFonts w:asciiTheme="majorBidi" w:hAnsiTheme="majorBidi" w:cstheme="majorBidi" w:hint="cs"/>
          <w:sz w:val="28"/>
          <w:szCs w:val="28"/>
          <w:rtl/>
        </w:rPr>
        <w:t>يكون</w:t>
      </w:r>
      <w:r w:rsidRPr="00116325">
        <w:rPr>
          <w:rFonts w:asciiTheme="majorBidi" w:hAnsiTheme="majorBidi" w:cstheme="majorBidi"/>
          <w:sz w:val="28"/>
          <w:szCs w:val="28"/>
        </w:rPr>
        <w:t xml:space="preserve"> </w:t>
      </w:r>
      <w:r w:rsidRPr="00116325">
        <w:rPr>
          <w:rFonts w:asciiTheme="majorBidi" w:hAnsiTheme="majorBidi" w:cstheme="majorBidi"/>
          <w:sz w:val="28"/>
          <w:szCs w:val="28"/>
          <w:rtl/>
        </w:rPr>
        <w:t>متكامل</w:t>
      </w:r>
      <w:r w:rsidRPr="00116325">
        <w:rPr>
          <w:rFonts w:asciiTheme="majorBidi" w:hAnsiTheme="majorBidi" w:cstheme="majorBidi" w:hint="cs"/>
          <w:sz w:val="28"/>
          <w:szCs w:val="28"/>
          <w:rtl/>
        </w:rPr>
        <w:t>ا</w:t>
      </w:r>
      <w:r w:rsidRPr="00116325">
        <w:rPr>
          <w:rFonts w:asciiTheme="majorBidi" w:hAnsiTheme="majorBidi" w:cstheme="majorBidi"/>
          <w:sz w:val="28"/>
          <w:szCs w:val="28"/>
        </w:rPr>
        <w:t xml:space="preserve"> </w:t>
      </w:r>
      <w:r w:rsidRPr="00116325">
        <w:rPr>
          <w:rFonts w:asciiTheme="majorBidi" w:hAnsiTheme="majorBidi" w:cstheme="majorBidi"/>
          <w:sz w:val="28"/>
          <w:szCs w:val="28"/>
          <w:rtl/>
        </w:rPr>
        <w:t>ومتفاعل</w:t>
      </w:r>
      <w:r w:rsidRPr="00116325">
        <w:rPr>
          <w:rFonts w:asciiTheme="majorBidi" w:hAnsiTheme="majorBidi" w:cstheme="majorBidi" w:hint="cs"/>
          <w:sz w:val="28"/>
          <w:szCs w:val="28"/>
          <w:rtl/>
        </w:rPr>
        <w:t>ا</w:t>
      </w:r>
      <w:r w:rsidRPr="00116325">
        <w:rPr>
          <w:rFonts w:asciiTheme="majorBidi" w:hAnsiTheme="majorBidi" w:cstheme="majorBidi"/>
          <w:sz w:val="28"/>
          <w:szCs w:val="28"/>
        </w:rPr>
        <w:t xml:space="preserve"> </w:t>
      </w:r>
      <w:r w:rsidRPr="00116325">
        <w:rPr>
          <w:rFonts w:asciiTheme="majorBidi" w:hAnsiTheme="majorBidi" w:cstheme="majorBidi" w:hint="cs"/>
          <w:sz w:val="28"/>
          <w:szCs w:val="28"/>
          <w:rtl/>
        </w:rPr>
        <w:t>غير</w:t>
      </w:r>
      <w:r w:rsidRPr="00116325">
        <w:rPr>
          <w:rFonts w:asciiTheme="majorBidi" w:hAnsiTheme="majorBidi" w:cstheme="majorBidi"/>
          <w:sz w:val="28"/>
          <w:szCs w:val="28"/>
        </w:rPr>
        <w:t xml:space="preserve"> </w:t>
      </w:r>
      <w:r w:rsidRPr="00116325">
        <w:rPr>
          <w:rFonts w:asciiTheme="majorBidi" w:hAnsiTheme="majorBidi" w:cstheme="majorBidi"/>
          <w:sz w:val="28"/>
          <w:szCs w:val="28"/>
          <w:rtl/>
        </w:rPr>
        <w:t>مركزي</w:t>
      </w:r>
      <w:r w:rsidRPr="00116325">
        <w:rPr>
          <w:rFonts w:asciiTheme="majorBidi" w:hAnsiTheme="majorBidi" w:cstheme="majorBidi"/>
          <w:sz w:val="28"/>
          <w:szCs w:val="28"/>
        </w:rPr>
        <w:t xml:space="preserve"> </w:t>
      </w:r>
      <w:r w:rsidRPr="00116325">
        <w:rPr>
          <w:rFonts w:asciiTheme="majorBidi" w:hAnsiTheme="majorBidi" w:cstheme="majorBidi"/>
          <w:sz w:val="28"/>
          <w:szCs w:val="28"/>
          <w:rtl/>
        </w:rPr>
        <w:t>في</w:t>
      </w:r>
      <w:r w:rsidRPr="00116325">
        <w:rPr>
          <w:rFonts w:asciiTheme="majorBidi" w:hAnsiTheme="majorBidi" w:cstheme="majorBidi"/>
          <w:sz w:val="28"/>
          <w:szCs w:val="28"/>
        </w:rPr>
        <w:t xml:space="preserve"> </w:t>
      </w:r>
      <w:r w:rsidRPr="00116325">
        <w:rPr>
          <w:rFonts w:asciiTheme="majorBidi" w:hAnsiTheme="majorBidi" w:cstheme="majorBidi"/>
          <w:sz w:val="28"/>
          <w:szCs w:val="28"/>
          <w:rtl/>
        </w:rPr>
        <w:t>الوقت</w:t>
      </w:r>
      <w:r w:rsidRPr="00116325">
        <w:rPr>
          <w:rFonts w:asciiTheme="majorBidi" w:hAnsiTheme="majorBidi" w:cstheme="majorBidi"/>
          <w:sz w:val="28"/>
          <w:szCs w:val="28"/>
        </w:rPr>
        <w:t xml:space="preserve"> </w:t>
      </w:r>
      <w:r w:rsidRPr="00116325">
        <w:rPr>
          <w:rFonts w:asciiTheme="majorBidi" w:hAnsiTheme="majorBidi" w:cstheme="majorBidi"/>
          <w:sz w:val="28"/>
          <w:szCs w:val="28"/>
          <w:rtl/>
        </w:rPr>
        <w:t>نفسه</w:t>
      </w:r>
      <w:r w:rsidRPr="00116325">
        <w:rPr>
          <w:rFonts w:asciiTheme="majorBidi" w:hAnsiTheme="majorBidi" w:cstheme="majorBidi" w:hint="cs"/>
          <w:sz w:val="28"/>
          <w:szCs w:val="28"/>
          <w:rtl/>
        </w:rPr>
        <w:t xml:space="preserve">. </w:t>
      </w:r>
    </w:p>
    <w:p w:rsidR="00160511" w:rsidRPr="00116325" w:rsidRDefault="00160511" w:rsidP="00160511">
      <w:pPr>
        <w:bidi/>
        <w:rPr>
          <w:rFonts w:asciiTheme="majorBidi" w:hAnsiTheme="majorBidi" w:cstheme="majorBidi"/>
          <w:sz w:val="28"/>
          <w:szCs w:val="28"/>
          <w:rtl/>
        </w:rPr>
      </w:pPr>
    </w:p>
    <w:tbl>
      <w:tblPr>
        <w:bidiVisual/>
        <w:tblW w:w="8502" w:type="dxa"/>
        <w:jc w:val="center"/>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6"/>
      </w:tblGrid>
      <w:tr w:rsidR="00160511" w:rsidRPr="00116325" w:rsidTr="00364555">
        <w:trPr>
          <w:trHeight w:val="5444"/>
          <w:jc w:val="center"/>
        </w:trPr>
        <w:tc>
          <w:tcPr>
            <w:tcW w:w="8502" w:type="dxa"/>
            <w:shd w:val="clear" w:color="auto" w:fill="auto"/>
          </w:tcPr>
          <w:p w:rsidR="00160511" w:rsidRPr="00116325" w:rsidRDefault="00160511" w:rsidP="00364555">
            <w:pPr>
              <w:bidi/>
              <w:rPr>
                <w:rFonts w:asciiTheme="majorBidi" w:hAnsiTheme="majorBidi" w:cstheme="majorBidi"/>
                <w:sz w:val="28"/>
                <w:szCs w:val="28"/>
                <w:rtl/>
              </w:rPr>
            </w:pPr>
          </w:p>
          <w:p w:rsidR="00160511" w:rsidRPr="00116325" w:rsidRDefault="00160511" w:rsidP="00364555">
            <w:pPr>
              <w:bidi/>
              <w:rPr>
                <w:rFonts w:asciiTheme="majorBidi" w:hAnsiTheme="majorBidi" w:cstheme="majorBidi"/>
                <w:sz w:val="28"/>
                <w:szCs w:val="28"/>
                <w:rtl/>
              </w:rPr>
            </w:pPr>
            <w:r w:rsidRPr="00116325">
              <w:rPr>
                <w:rFonts w:asciiTheme="majorBidi" w:hAnsiTheme="majorBidi" w:cstheme="majorBidi"/>
                <w:noProof/>
                <w:sz w:val="28"/>
                <w:szCs w:val="28"/>
              </w:rPr>
              <w:drawing>
                <wp:inline distT="0" distB="0" distL="0" distR="0" wp14:anchorId="6C386378" wp14:editId="4A4CD19A">
                  <wp:extent cx="5267325" cy="2990850"/>
                  <wp:effectExtent l="0" t="0" r="9525"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7325" cy="2990850"/>
                          </a:xfrm>
                          <a:prstGeom prst="rect">
                            <a:avLst/>
                          </a:prstGeom>
                          <a:noFill/>
                          <a:ln>
                            <a:noFill/>
                          </a:ln>
                        </pic:spPr>
                      </pic:pic>
                    </a:graphicData>
                  </a:graphic>
                </wp:inline>
              </w:drawing>
            </w:r>
          </w:p>
        </w:tc>
      </w:tr>
    </w:tbl>
    <w:p w:rsidR="00160511" w:rsidRPr="00116325" w:rsidRDefault="00160511" w:rsidP="00160511">
      <w:pPr>
        <w:bidi/>
        <w:jc w:val="center"/>
        <w:rPr>
          <w:rFonts w:asciiTheme="majorBidi" w:hAnsiTheme="majorBidi" w:cstheme="majorBidi"/>
          <w:sz w:val="28"/>
          <w:szCs w:val="28"/>
          <w:rtl/>
        </w:rPr>
      </w:pPr>
      <w:r w:rsidRPr="00116325">
        <w:rPr>
          <w:rFonts w:asciiTheme="majorBidi" w:hAnsiTheme="majorBidi" w:cstheme="majorBidi" w:hint="cs"/>
          <w:sz w:val="28"/>
          <w:szCs w:val="28"/>
          <w:rtl/>
        </w:rPr>
        <w:t>الشكل (</w:t>
      </w:r>
      <w:r>
        <w:rPr>
          <w:rFonts w:asciiTheme="majorBidi" w:hAnsiTheme="majorBidi" w:cstheme="majorBidi" w:hint="cs"/>
          <w:sz w:val="28"/>
          <w:szCs w:val="28"/>
          <w:rtl/>
        </w:rPr>
        <w:t>2</w:t>
      </w:r>
      <w:r w:rsidRPr="00116325">
        <w:rPr>
          <w:rFonts w:asciiTheme="majorBidi" w:hAnsiTheme="majorBidi" w:cstheme="majorBidi" w:hint="cs"/>
          <w:sz w:val="28"/>
          <w:szCs w:val="28"/>
          <w:rtl/>
        </w:rPr>
        <w:t>)</w:t>
      </w:r>
      <w:r w:rsidRPr="00783EF2">
        <w:rPr>
          <w:rFonts w:asciiTheme="majorBidi" w:hAnsiTheme="majorBidi" w:cstheme="majorBidi" w:hint="cs"/>
          <w:sz w:val="28"/>
          <w:szCs w:val="28"/>
          <w:rtl/>
        </w:rPr>
        <w:t xml:space="preserve"> </w:t>
      </w:r>
      <w:r w:rsidRPr="00116325">
        <w:rPr>
          <w:rFonts w:asciiTheme="majorBidi" w:hAnsiTheme="majorBidi" w:cstheme="majorBidi" w:hint="cs"/>
          <w:sz w:val="28"/>
          <w:szCs w:val="28"/>
          <w:rtl/>
        </w:rPr>
        <w:t>النموذج الثاني</w:t>
      </w:r>
    </w:p>
    <w:p w:rsidR="00160511" w:rsidRDefault="00160511" w:rsidP="00160511">
      <w:pPr>
        <w:bidi/>
        <w:jc w:val="center"/>
        <w:rPr>
          <w:rFonts w:asciiTheme="majorBidi" w:hAnsiTheme="majorBidi" w:cstheme="majorBidi"/>
          <w:sz w:val="28"/>
          <w:szCs w:val="28"/>
          <w:rtl/>
        </w:rPr>
      </w:pPr>
      <w:r w:rsidRPr="00116325">
        <w:rPr>
          <w:rFonts w:asciiTheme="majorBidi" w:hAnsiTheme="majorBidi" w:cstheme="majorBidi"/>
          <w:noProof/>
          <w:sz w:val="28"/>
          <w:szCs w:val="28"/>
          <w:rtl/>
        </w:rPr>
        <mc:AlternateContent>
          <mc:Choice Requires="wps">
            <w:drawing>
              <wp:anchor distT="0" distB="0" distL="114300" distR="114300" simplePos="0" relativeHeight="251659264" behindDoc="0" locked="0" layoutInCell="1" allowOverlap="1" wp14:anchorId="0011E714" wp14:editId="49DA8D7B">
                <wp:simplePos x="0" y="0"/>
                <wp:positionH relativeFrom="column">
                  <wp:posOffset>4495800</wp:posOffset>
                </wp:positionH>
                <wp:positionV relativeFrom="paragraph">
                  <wp:posOffset>86995</wp:posOffset>
                </wp:positionV>
                <wp:extent cx="635" cy="635"/>
                <wp:effectExtent l="7620" t="12700" r="10795" b="5715"/>
                <wp:wrapNone/>
                <wp:docPr id="14" name="رابط كسهم مستقيم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14" o:spid="_x0000_s1026" type="#_x0000_t32" style="position:absolute;left:0;text-align:left;margin-left:354pt;margin-top:6.85pt;width:.0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"/>
            </w:pict>
          </mc:Fallback>
        </mc:AlternateContent>
      </w:r>
      <w:r w:rsidRPr="00116325">
        <w:rPr>
          <w:rFonts w:asciiTheme="majorBidi" w:hAnsiTheme="majorBidi" w:cstheme="majorBidi"/>
          <w:sz w:val="28"/>
          <w:szCs w:val="28"/>
        </w:rPr>
        <w:t>Economic and Social Commission for Western Asia (ESCWA2012:9)</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Pr>
        <w:t>Source:</w:t>
      </w:r>
    </w:p>
    <w:p w:rsidR="00160511" w:rsidRDefault="00160511" w:rsidP="00160511">
      <w:pPr>
        <w:bidi/>
        <w:rPr>
          <w:rFonts w:asciiTheme="majorBidi" w:hAnsiTheme="majorBidi" w:cstheme="majorBidi"/>
          <w:sz w:val="28"/>
          <w:szCs w:val="28"/>
          <w:rtl/>
        </w:rPr>
      </w:pPr>
    </w:p>
    <w:p w:rsidR="00160511" w:rsidRDefault="00160511" w:rsidP="00160511">
      <w:pPr>
        <w:bidi/>
        <w:rPr>
          <w:rFonts w:asciiTheme="majorBidi" w:hAnsiTheme="majorBidi" w:cstheme="majorBidi"/>
          <w:sz w:val="28"/>
          <w:szCs w:val="28"/>
          <w:rtl/>
        </w:rPr>
      </w:pPr>
    </w:p>
    <w:p w:rsidR="00160511" w:rsidRDefault="00160511" w:rsidP="00160511">
      <w:pPr>
        <w:bidi/>
        <w:rPr>
          <w:rFonts w:asciiTheme="majorBidi" w:hAnsiTheme="majorBidi" w:cstheme="majorBidi"/>
          <w:sz w:val="28"/>
          <w:szCs w:val="28"/>
          <w:rtl/>
        </w:rPr>
      </w:pPr>
    </w:p>
    <w:p w:rsidR="00160511" w:rsidRDefault="00160511" w:rsidP="00160511">
      <w:pPr>
        <w:bidi/>
        <w:rPr>
          <w:rFonts w:asciiTheme="majorBidi" w:hAnsiTheme="majorBidi" w:cstheme="majorBidi"/>
          <w:sz w:val="28"/>
          <w:szCs w:val="28"/>
          <w:rtl/>
        </w:rPr>
      </w:pPr>
    </w:p>
    <w:p w:rsidR="00160511" w:rsidRDefault="00160511" w:rsidP="00160511">
      <w:pPr>
        <w:bidi/>
        <w:rPr>
          <w:rFonts w:asciiTheme="majorBidi" w:hAnsiTheme="majorBidi" w:cstheme="majorBidi"/>
          <w:sz w:val="28"/>
          <w:szCs w:val="28"/>
          <w:rtl/>
        </w:rPr>
      </w:pPr>
    </w:p>
    <w:p w:rsidR="00160511" w:rsidRDefault="00160511" w:rsidP="00160511">
      <w:pPr>
        <w:bidi/>
        <w:rPr>
          <w:rFonts w:asciiTheme="majorBidi" w:hAnsiTheme="majorBidi" w:cstheme="majorBidi"/>
          <w:sz w:val="28"/>
          <w:szCs w:val="28"/>
          <w:rtl/>
          <w:lang w:bidi="ar-IQ"/>
        </w:rPr>
      </w:pPr>
    </w:p>
    <w:p w:rsidR="00160511" w:rsidRDefault="00160511" w:rsidP="00160511">
      <w:pPr>
        <w:bidi/>
        <w:jc w:val="lowKashida"/>
        <w:rPr>
          <w:rFonts w:asciiTheme="majorBidi" w:hAnsiTheme="majorBidi" w:cstheme="majorBidi"/>
          <w:b/>
          <w:bCs/>
          <w:sz w:val="28"/>
          <w:szCs w:val="28"/>
          <w:rtl/>
        </w:rPr>
      </w:pPr>
      <w:r w:rsidRPr="00116325">
        <w:rPr>
          <w:rFonts w:asciiTheme="majorBidi" w:hAnsiTheme="majorBidi" w:cstheme="majorBidi" w:hint="cs"/>
          <w:b/>
          <w:bCs/>
          <w:sz w:val="28"/>
          <w:szCs w:val="28"/>
          <w:rtl/>
        </w:rPr>
        <w:t xml:space="preserve">3- </w:t>
      </w:r>
      <w:r w:rsidRPr="00116325">
        <w:rPr>
          <w:rFonts w:asciiTheme="majorBidi" w:hAnsiTheme="majorBidi" w:cstheme="majorBidi"/>
          <w:b/>
          <w:bCs/>
          <w:sz w:val="28"/>
          <w:szCs w:val="28"/>
          <w:rtl/>
        </w:rPr>
        <w:t>النموذج</w:t>
      </w:r>
      <w:r w:rsidRPr="00116325">
        <w:rPr>
          <w:rFonts w:asciiTheme="majorBidi" w:hAnsiTheme="majorBidi" w:cstheme="majorBidi"/>
          <w:b/>
          <w:bCs/>
          <w:sz w:val="28"/>
          <w:szCs w:val="28"/>
        </w:rPr>
        <w:t xml:space="preserve"> </w:t>
      </w:r>
      <w:r w:rsidRPr="00116325">
        <w:rPr>
          <w:rFonts w:asciiTheme="majorBidi" w:hAnsiTheme="majorBidi" w:cstheme="majorBidi"/>
          <w:b/>
          <w:bCs/>
          <w:sz w:val="28"/>
          <w:szCs w:val="28"/>
          <w:rtl/>
        </w:rPr>
        <w:t>الثالث</w:t>
      </w:r>
      <w:r w:rsidRPr="000D480A">
        <w:rPr>
          <w:rFonts w:asciiTheme="majorBidi" w:hAnsiTheme="majorBidi" w:cstheme="majorBidi"/>
          <w:b/>
          <w:bCs/>
          <w:sz w:val="28"/>
          <w:szCs w:val="28"/>
        </w:rPr>
        <w:t xml:space="preserve">: </w:t>
      </w:r>
      <w:r w:rsidRPr="000D480A">
        <w:rPr>
          <w:rFonts w:asciiTheme="majorBidi" w:hAnsiTheme="majorBidi" w:cstheme="majorBidi"/>
          <w:b/>
          <w:bCs/>
          <w:sz w:val="28"/>
          <w:szCs w:val="28"/>
          <w:rtl/>
        </w:rPr>
        <w:t xml:space="preserve"> </w:t>
      </w:r>
      <w:r w:rsidRPr="000D480A">
        <w:rPr>
          <w:rFonts w:asciiTheme="majorBidi" w:hAnsiTheme="majorBidi" w:cstheme="majorBidi" w:hint="cs"/>
          <w:b/>
          <w:bCs/>
          <w:sz w:val="28"/>
          <w:szCs w:val="28"/>
          <w:rtl/>
          <w:lang w:bidi="ar-IQ"/>
        </w:rPr>
        <w:t xml:space="preserve"> </w:t>
      </w:r>
      <w:r w:rsidRPr="000D480A">
        <w:rPr>
          <w:rFonts w:asciiTheme="majorBidi" w:hAnsiTheme="majorBidi" w:cstheme="majorBidi"/>
          <w:b/>
          <w:bCs/>
          <w:sz w:val="28"/>
          <w:szCs w:val="28"/>
          <w:rtl/>
        </w:rPr>
        <w:t>ونعني به</w:t>
      </w:r>
      <w:r w:rsidRPr="000D480A">
        <w:rPr>
          <w:rFonts w:asciiTheme="majorBidi" w:hAnsiTheme="majorBidi" w:cstheme="majorBidi" w:hint="cs"/>
          <w:b/>
          <w:bCs/>
          <w:sz w:val="28"/>
          <w:szCs w:val="28"/>
          <w:rtl/>
        </w:rPr>
        <w:t xml:space="preserve"> </w:t>
      </w:r>
      <w:r w:rsidRPr="000D480A">
        <w:rPr>
          <w:rFonts w:asciiTheme="majorBidi" w:hAnsiTheme="majorBidi" w:cstheme="majorBidi"/>
          <w:b/>
          <w:bCs/>
          <w:sz w:val="28"/>
          <w:szCs w:val="28"/>
          <w:rtl/>
        </w:rPr>
        <w:t>نظام</w:t>
      </w:r>
      <w:r w:rsidRPr="000D480A">
        <w:rPr>
          <w:rFonts w:asciiTheme="majorBidi" w:hAnsiTheme="majorBidi" w:cstheme="majorBidi" w:hint="cs"/>
          <w:b/>
          <w:bCs/>
          <w:sz w:val="28"/>
          <w:szCs w:val="28"/>
          <w:rtl/>
        </w:rPr>
        <w:t xml:space="preserve"> </w:t>
      </w:r>
      <w:r w:rsidRPr="000D480A">
        <w:rPr>
          <w:rFonts w:asciiTheme="majorBidi" w:hAnsiTheme="majorBidi" w:cstheme="majorBidi"/>
          <w:b/>
          <w:bCs/>
          <w:sz w:val="28"/>
          <w:szCs w:val="28"/>
          <w:rtl/>
        </w:rPr>
        <w:t>آلي</w:t>
      </w:r>
      <w:r w:rsidRPr="000D480A">
        <w:rPr>
          <w:rFonts w:asciiTheme="majorBidi" w:hAnsiTheme="majorBidi" w:cstheme="majorBidi" w:hint="cs"/>
          <w:b/>
          <w:bCs/>
          <w:sz w:val="28"/>
          <w:szCs w:val="28"/>
          <w:rtl/>
        </w:rPr>
        <w:t xml:space="preserve"> </w:t>
      </w:r>
      <w:r w:rsidRPr="000D480A">
        <w:rPr>
          <w:rFonts w:asciiTheme="majorBidi" w:hAnsiTheme="majorBidi" w:cstheme="majorBidi"/>
          <w:b/>
          <w:bCs/>
          <w:sz w:val="28"/>
          <w:szCs w:val="28"/>
          <w:rtl/>
        </w:rPr>
        <w:t>لتبادل</w:t>
      </w:r>
      <w:r w:rsidRPr="000D480A">
        <w:rPr>
          <w:rFonts w:asciiTheme="majorBidi" w:hAnsiTheme="majorBidi" w:cstheme="majorBidi" w:hint="cs"/>
          <w:b/>
          <w:bCs/>
          <w:sz w:val="28"/>
          <w:szCs w:val="28"/>
          <w:rtl/>
        </w:rPr>
        <w:t xml:space="preserve"> </w:t>
      </w:r>
      <w:r w:rsidRPr="000D480A">
        <w:rPr>
          <w:rFonts w:asciiTheme="majorBidi" w:hAnsiTheme="majorBidi" w:cstheme="majorBidi"/>
          <w:b/>
          <w:bCs/>
          <w:sz w:val="28"/>
          <w:szCs w:val="28"/>
          <w:rtl/>
        </w:rPr>
        <w:t>المعلومات</w:t>
      </w:r>
      <w:r w:rsidRPr="00116325">
        <w:rPr>
          <w:rFonts w:asciiTheme="majorBidi" w:hAnsiTheme="majorBidi" w:cstheme="majorBidi"/>
          <w:sz w:val="28"/>
          <w:szCs w:val="28"/>
          <w:rtl/>
          <w:lang w:bidi="ar-IQ"/>
        </w:rPr>
        <w:t xml:space="preserve"> </w:t>
      </w:r>
      <w:r>
        <w:rPr>
          <w:rFonts w:asciiTheme="majorBidi" w:hAnsiTheme="majorBidi" w:cstheme="majorBidi" w:hint="cs"/>
          <w:sz w:val="28"/>
          <w:szCs w:val="28"/>
          <w:rtl/>
          <w:lang w:bidi="ar-IQ"/>
        </w:rPr>
        <w:t>:</w:t>
      </w:r>
      <w:r w:rsidRPr="00116325">
        <w:rPr>
          <w:rFonts w:asciiTheme="majorBidi" w:hAnsiTheme="majorBidi" w:cstheme="majorBidi"/>
          <w:sz w:val="28"/>
          <w:szCs w:val="28"/>
        </w:rPr>
        <w:t>(An Automated Information Transaction System)</w:t>
      </w:r>
      <w:r w:rsidRPr="00116325">
        <w:rPr>
          <w:rFonts w:asciiTheme="majorBidi" w:hAnsiTheme="majorBidi" w:cstheme="majorBidi"/>
          <w:sz w:val="28"/>
          <w:szCs w:val="28"/>
          <w:rtl/>
        </w:rPr>
        <w:t xml:space="preserve"> </w:t>
      </w:r>
      <w:r>
        <w:rPr>
          <w:rFonts w:asciiTheme="majorBidi" w:hAnsiTheme="majorBidi" w:cstheme="majorBidi" w:hint="cs"/>
          <w:sz w:val="28"/>
          <w:szCs w:val="28"/>
          <w:rtl/>
        </w:rPr>
        <w:t xml:space="preserve"> </w:t>
      </w:r>
      <w:r w:rsidRPr="00116325">
        <w:rPr>
          <w:rFonts w:asciiTheme="majorBidi" w:hAnsiTheme="majorBidi" w:cstheme="majorBidi"/>
          <w:sz w:val="28"/>
          <w:szCs w:val="28"/>
          <w:rtl/>
        </w:rPr>
        <w:t>،</w:t>
      </w:r>
      <w:r w:rsidRPr="00116325">
        <w:rPr>
          <w:rFonts w:asciiTheme="majorBidi" w:hAnsiTheme="majorBidi" w:cstheme="majorBidi"/>
          <w:sz w:val="28"/>
          <w:szCs w:val="28"/>
          <w:rtl/>
          <w:lang w:bidi="ar-IQ"/>
        </w:rPr>
        <w:t xml:space="preserve"> </w:t>
      </w:r>
      <w:r w:rsidRPr="00116325">
        <w:rPr>
          <w:rFonts w:asciiTheme="majorBidi" w:hAnsiTheme="majorBidi" w:cstheme="majorBidi"/>
          <w:sz w:val="28"/>
          <w:szCs w:val="28"/>
          <w:rtl/>
        </w:rPr>
        <w:t>يمكن</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للزبون</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 xml:space="preserve">عن طريقة </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تقديم</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التصاريح</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الالكترونية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للتجارة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لعدد من المؤسسات</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حتى يتم</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معالجتها</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وإنجاز</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الإجراءات</w:t>
      </w:r>
      <w:r w:rsidRPr="00116325">
        <w:rPr>
          <w:rFonts w:asciiTheme="majorBidi" w:hAnsiTheme="majorBidi" w:cstheme="majorBidi"/>
          <w:sz w:val="28"/>
          <w:szCs w:val="28"/>
          <w:rtl/>
          <w:lang w:bidi="ar-IQ"/>
        </w:rPr>
        <w:t xml:space="preserve"> </w:t>
      </w:r>
      <w:r w:rsidRPr="00116325">
        <w:rPr>
          <w:rFonts w:asciiTheme="majorBidi" w:hAnsiTheme="majorBidi" w:cstheme="majorBidi"/>
          <w:sz w:val="28"/>
          <w:szCs w:val="28"/>
          <w:rtl/>
        </w:rPr>
        <w:t>المرتبطة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بها</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والموافقة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عليها،</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ومن خلال</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طلب</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واحد</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ومع</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هذا</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النظام،</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تقوم ب</w:t>
      </w:r>
      <w:r w:rsidRPr="00116325">
        <w:rPr>
          <w:rFonts w:asciiTheme="majorBidi" w:hAnsiTheme="majorBidi" w:cstheme="majorBidi" w:hint="cs"/>
          <w:sz w:val="28"/>
          <w:szCs w:val="28"/>
          <w:rtl/>
        </w:rPr>
        <w:t>إ</w:t>
      </w:r>
      <w:r w:rsidRPr="00116325">
        <w:rPr>
          <w:rFonts w:asciiTheme="majorBidi" w:hAnsiTheme="majorBidi" w:cstheme="majorBidi"/>
          <w:sz w:val="28"/>
          <w:szCs w:val="28"/>
          <w:rtl/>
        </w:rPr>
        <w:t>رسال</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الجهات</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الحكومية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المعنية</w:t>
      </w:r>
      <w:r w:rsidRPr="00116325">
        <w:rPr>
          <w:rFonts w:asciiTheme="majorBidi" w:hAnsiTheme="majorBidi" w:cstheme="majorBidi"/>
          <w:sz w:val="28"/>
          <w:szCs w:val="28"/>
          <w:rtl/>
          <w:lang w:bidi="ar-IQ"/>
        </w:rPr>
        <w:t xml:space="preserve"> </w:t>
      </w:r>
      <w:r w:rsidRPr="00116325">
        <w:rPr>
          <w:rFonts w:asciiTheme="majorBidi" w:hAnsiTheme="majorBidi" w:cstheme="majorBidi"/>
          <w:sz w:val="28"/>
          <w:szCs w:val="28"/>
          <w:rtl/>
        </w:rPr>
        <w:t>الموافقة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للزبون</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إلكترونياً</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إلى</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جهاز</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حاسوبه</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ويستعمل هذا</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النظام</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في</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سنغافورة</w:t>
      </w:r>
      <w:r w:rsidRPr="00116325">
        <w:rPr>
          <w:rFonts w:asciiTheme="majorBidi" w:hAnsiTheme="majorBidi" w:cstheme="majorBidi" w:hint="cs"/>
          <w:sz w:val="28"/>
          <w:szCs w:val="28"/>
          <w:rtl/>
        </w:rPr>
        <w:t xml:space="preserve"> </w:t>
      </w:r>
      <w:r>
        <w:rPr>
          <w:rFonts w:asciiTheme="majorBidi" w:hAnsiTheme="majorBidi" w:cstheme="majorBidi" w:hint="cs"/>
          <w:sz w:val="28"/>
          <w:szCs w:val="28"/>
          <w:rtl/>
        </w:rPr>
        <w:t xml:space="preserve">حيث </w:t>
      </w:r>
      <w:r w:rsidRPr="00116325">
        <w:rPr>
          <w:rFonts w:asciiTheme="majorBidi" w:hAnsiTheme="majorBidi" w:cstheme="majorBidi"/>
          <w:sz w:val="28"/>
          <w:szCs w:val="28"/>
          <w:rtl/>
        </w:rPr>
        <w:t>يتيح</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النظام</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بإجراء</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الحسابات</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المتعلقة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بالرسوم</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والضرائب</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تلقائياً،</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ويستقطعها</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من</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الحسابات</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المصرفية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للتجار</w:t>
      </w:r>
      <w:r w:rsidRPr="00116325">
        <w:rPr>
          <w:rFonts w:asciiTheme="majorBidi" w:hAnsiTheme="majorBidi" w:cstheme="majorBidi"/>
          <w:sz w:val="28"/>
          <w:szCs w:val="28"/>
        </w:rPr>
        <w:t>.</w:t>
      </w:r>
      <w:r w:rsidRPr="00116325">
        <w:rPr>
          <w:rFonts w:asciiTheme="majorBidi" w:hAnsiTheme="majorBidi" w:cstheme="majorBidi"/>
          <w:sz w:val="28"/>
          <w:szCs w:val="28"/>
          <w:rtl/>
          <w:lang w:bidi="ar-IQ"/>
        </w:rPr>
        <w:t xml:space="preserve"> </w:t>
      </w:r>
      <w:r w:rsidRPr="00116325">
        <w:rPr>
          <w:rFonts w:asciiTheme="majorBidi" w:hAnsiTheme="majorBidi" w:cstheme="majorBidi"/>
          <w:sz w:val="28"/>
          <w:szCs w:val="28"/>
          <w:rtl/>
        </w:rPr>
        <w:t>ولأجل</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إنشاء</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هذا</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النظام،</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لابد من</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استعمال</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قواعد</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بيانات</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لهويات</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محددة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من</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أجل</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التحقق</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مسبقاً</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من</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جميع</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المعلومات</w:t>
      </w:r>
      <w:r w:rsidRPr="00116325">
        <w:rPr>
          <w:rFonts w:asciiTheme="majorBidi" w:hAnsiTheme="majorBidi" w:cstheme="majorBidi"/>
          <w:sz w:val="28"/>
          <w:szCs w:val="28"/>
          <w:rtl/>
          <w:lang w:bidi="ar-IQ"/>
        </w:rPr>
        <w:t xml:space="preserve"> </w:t>
      </w:r>
      <w:r w:rsidRPr="00116325">
        <w:rPr>
          <w:rFonts w:asciiTheme="majorBidi" w:hAnsiTheme="majorBidi" w:cstheme="majorBidi"/>
          <w:sz w:val="28"/>
          <w:szCs w:val="28"/>
          <w:rtl/>
        </w:rPr>
        <w:t>المتعلقة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بالتعاملات</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المالية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التجارية</w:t>
      </w:r>
      <w:r w:rsidRPr="00C84077">
        <w:rPr>
          <w:rFonts w:asciiTheme="majorBidi" w:hAnsiTheme="majorBidi" w:cs="Times New Roman"/>
          <w:sz w:val="28"/>
          <w:szCs w:val="28"/>
          <w:rtl/>
        </w:rPr>
        <w:t>(نغيمش, 3</w:t>
      </w:r>
      <w:r>
        <w:rPr>
          <w:rFonts w:asciiTheme="majorBidi" w:hAnsiTheme="majorBidi" w:cs="Times New Roman" w:hint="cs"/>
          <w:sz w:val="28"/>
          <w:szCs w:val="28"/>
          <w:rtl/>
        </w:rPr>
        <w:t>8</w:t>
      </w:r>
      <w:r w:rsidRPr="00C84077">
        <w:rPr>
          <w:rFonts w:asciiTheme="majorBidi" w:hAnsiTheme="majorBidi" w:cs="Times New Roman"/>
          <w:sz w:val="28"/>
          <w:szCs w:val="28"/>
          <w:rtl/>
        </w:rPr>
        <w:t>:2018)</w:t>
      </w:r>
      <w:r>
        <w:rPr>
          <w:rFonts w:asciiTheme="majorBidi" w:hAnsiTheme="majorBidi" w:cstheme="majorBidi" w:hint="cs"/>
          <w:sz w:val="28"/>
          <w:szCs w:val="28"/>
          <w:rtl/>
        </w:rPr>
        <w:t xml:space="preserve"> </w:t>
      </w:r>
      <w:r w:rsidRPr="00116325">
        <w:rPr>
          <w:rFonts w:asciiTheme="majorBidi" w:hAnsiTheme="majorBidi" w:cstheme="majorBidi" w:hint="cs"/>
          <w:sz w:val="28"/>
          <w:szCs w:val="28"/>
          <w:rtl/>
        </w:rPr>
        <w:t>.</w:t>
      </w:r>
    </w:p>
    <w:p w:rsidR="00160511" w:rsidRDefault="00160511" w:rsidP="00160511">
      <w:pPr>
        <w:bidi/>
        <w:jc w:val="lowKashida"/>
        <w:rPr>
          <w:rFonts w:asciiTheme="majorBidi" w:hAnsiTheme="majorBidi" w:cstheme="majorBidi"/>
          <w:b/>
          <w:bCs/>
          <w:sz w:val="28"/>
          <w:szCs w:val="28"/>
          <w:rtl/>
        </w:rPr>
      </w:pPr>
    </w:p>
    <w:p w:rsidR="00160511" w:rsidRDefault="00160511" w:rsidP="00160511">
      <w:pPr>
        <w:bidi/>
        <w:jc w:val="lowKashida"/>
        <w:rPr>
          <w:rFonts w:asciiTheme="majorBidi" w:hAnsiTheme="majorBidi" w:cstheme="majorBidi"/>
          <w:b/>
          <w:bCs/>
          <w:sz w:val="28"/>
          <w:szCs w:val="28"/>
          <w:rtl/>
        </w:rPr>
      </w:pPr>
    </w:p>
    <w:p w:rsidR="00160511" w:rsidRPr="000D480A" w:rsidRDefault="00160511" w:rsidP="00160511">
      <w:pPr>
        <w:bidi/>
        <w:jc w:val="lowKashida"/>
        <w:rPr>
          <w:rFonts w:asciiTheme="majorBidi" w:hAnsiTheme="majorBidi" w:cstheme="majorBidi"/>
          <w:b/>
          <w:bCs/>
          <w:sz w:val="28"/>
          <w:szCs w:val="28"/>
          <w:rtl/>
        </w:rPr>
      </w:pPr>
    </w:p>
    <w:p w:rsidR="00160511" w:rsidRPr="00116325" w:rsidRDefault="00160511" w:rsidP="00160511">
      <w:pPr>
        <w:bidi/>
        <w:rPr>
          <w:rFonts w:asciiTheme="majorBidi" w:hAnsiTheme="majorBidi" w:cstheme="majorBidi"/>
          <w:sz w:val="28"/>
          <w:szCs w:val="28"/>
          <w:rtl/>
        </w:rPr>
      </w:pPr>
      <w:r w:rsidRPr="00116325">
        <w:rPr>
          <w:rFonts w:asciiTheme="majorBidi" w:hAnsiTheme="majorBidi" w:cstheme="majorBidi" w:hint="cs"/>
          <w:noProof/>
          <w:sz w:val="28"/>
          <w:szCs w:val="28"/>
          <w:rtl/>
        </w:rPr>
        <mc:AlternateContent>
          <mc:Choice Requires="wps">
            <w:drawing>
              <wp:anchor distT="0" distB="0" distL="114300" distR="114300" simplePos="0" relativeHeight="251660288" behindDoc="0" locked="0" layoutInCell="1" allowOverlap="1" wp14:anchorId="60728FC2" wp14:editId="2601F86B">
                <wp:simplePos x="0" y="0"/>
                <wp:positionH relativeFrom="column">
                  <wp:posOffset>1733550</wp:posOffset>
                </wp:positionH>
                <wp:positionV relativeFrom="paragraph">
                  <wp:posOffset>252730</wp:posOffset>
                </wp:positionV>
                <wp:extent cx="5019675" cy="0"/>
                <wp:effectExtent l="0" t="0" r="9525" b="19050"/>
                <wp:wrapNone/>
                <wp:docPr id="11" name="رابط كسهم مستقيم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1" o:spid="_x0000_s1026" type="#_x0000_t32" style="position:absolute;left:0;text-align:left;margin-left:136.5pt;margin-top:19.9pt;width:395.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"/>
            </w:pict>
          </mc:Fallback>
        </mc:AlternateContent>
      </w:r>
      <w:r w:rsidRPr="00116325">
        <w:rPr>
          <w:rFonts w:asciiTheme="majorBidi" w:hAnsiTheme="majorBidi" w:cstheme="majorBidi" w:hint="cs"/>
          <w:noProof/>
          <w:sz w:val="28"/>
          <w:szCs w:val="28"/>
          <w:rtl/>
        </w:rPr>
        <mc:AlternateContent>
          <mc:Choice Requires="wps">
            <w:drawing>
              <wp:anchor distT="0" distB="0" distL="114300" distR="114300" simplePos="0" relativeHeight="251664384" behindDoc="0" locked="0" layoutInCell="1" allowOverlap="1" wp14:anchorId="34A3ECC6" wp14:editId="0FBF41D9">
                <wp:simplePos x="0" y="0"/>
                <wp:positionH relativeFrom="column">
                  <wp:posOffset>6753225</wp:posOffset>
                </wp:positionH>
                <wp:positionV relativeFrom="paragraph">
                  <wp:posOffset>259080</wp:posOffset>
                </wp:positionV>
                <wp:extent cx="0" cy="3486150"/>
                <wp:effectExtent l="0" t="0" r="19050" b="19050"/>
                <wp:wrapNone/>
                <wp:docPr id="8" name="رابط كسهم مستقيم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86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8" o:spid="_x0000_s1026" type="#_x0000_t32" style="position:absolute;left:0;text-align:left;margin-left:531.75pt;margin-top:20.4pt;width:0;height:274.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"/>
            </w:pict>
          </mc:Fallback>
        </mc:AlternateContent>
      </w:r>
      <w:r w:rsidRPr="00116325">
        <w:rPr>
          <w:rFonts w:asciiTheme="majorBidi" w:hAnsiTheme="majorBidi" w:cstheme="majorBidi" w:hint="cs"/>
          <w:noProof/>
          <w:sz w:val="28"/>
          <w:szCs w:val="28"/>
          <w:rtl/>
        </w:rPr>
        <mc:AlternateContent>
          <mc:Choice Requires="wps">
            <w:drawing>
              <wp:anchor distT="0" distB="0" distL="114300" distR="114300" simplePos="0" relativeHeight="251667456" behindDoc="0" locked="0" layoutInCell="1" allowOverlap="1" wp14:anchorId="374DD41C" wp14:editId="3FCF0B71">
                <wp:simplePos x="0" y="0"/>
                <wp:positionH relativeFrom="column">
                  <wp:posOffset>-123825</wp:posOffset>
                </wp:positionH>
                <wp:positionV relativeFrom="paragraph">
                  <wp:posOffset>249555</wp:posOffset>
                </wp:positionV>
                <wp:extent cx="1914525" cy="0"/>
                <wp:effectExtent l="7620" t="11430" r="11430" b="7620"/>
                <wp:wrapNone/>
                <wp:docPr id="12" name="رابط كسهم مستقيم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4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2" o:spid="_x0000_s1026" type="#_x0000_t32" style="position:absolute;left:0;text-align:left;margin-left:-9.75pt;margin-top:19.65pt;width:150.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"/>
            </w:pict>
          </mc:Fallback>
        </mc:AlternateContent>
      </w:r>
      <w:r w:rsidRPr="00116325">
        <w:rPr>
          <w:rFonts w:asciiTheme="majorBidi" w:hAnsiTheme="majorBidi" w:cstheme="majorBidi" w:hint="cs"/>
          <w:noProof/>
          <w:sz w:val="28"/>
          <w:szCs w:val="28"/>
          <w:rtl/>
        </w:rPr>
        <mc:AlternateContent>
          <mc:Choice Requires="wps">
            <w:drawing>
              <wp:anchor distT="0" distB="0" distL="114300" distR="114300" simplePos="0" relativeHeight="251666432" behindDoc="0" locked="0" layoutInCell="1" allowOverlap="1" wp14:anchorId="04F6BCA8" wp14:editId="08B01AE7">
                <wp:simplePos x="0" y="0"/>
                <wp:positionH relativeFrom="column">
                  <wp:posOffset>-123825</wp:posOffset>
                </wp:positionH>
                <wp:positionV relativeFrom="paragraph">
                  <wp:posOffset>249555</wp:posOffset>
                </wp:positionV>
                <wp:extent cx="0" cy="123825"/>
                <wp:effectExtent l="7620" t="11430" r="11430" b="7620"/>
                <wp:wrapNone/>
                <wp:docPr id="10" name="رابط كسهم مستقيم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0" o:spid="_x0000_s1026" type="#_x0000_t32" style="position:absolute;left:0;text-align:left;margin-left:-9.75pt;margin-top:19.65pt;width:0;height:9.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"/>
            </w:pict>
          </mc:Fallback>
        </mc:AlternateContent>
      </w:r>
      <w:r w:rsidRPr="00116325">
        <w:rPr>
          <w:rFonts w:asciiTheme="majorBidi" w:hAnsiTheme="majorBidi" w:cstheme="majorBidi" w:hint="cs"/>
          <w:noProof/>
          <w:sz w:val="28"/>
          <w:szCs w:val="28"/>
          <w:rtl/>
        </w:rPr>
        <mc:AlternateContent>
          <mc:Choice Requires="wps">
            <w:drawing>
              <wp:anchor distT="0" distB="0" distL="114300" distR="114300" simplePos="0" relativeHeight="251665408" behindDoc="0" locked="0" layoutInCell="1" allowOverlap="1" wp14:anchorId="6704C74A" wp14:editId="3D5E44A4">
                <wp:simplePos x="0" y="0"/>
                <wp:positionH relativeFrom="column">
                  <wp:posOffset>5267325</wp:posOffset>
                </wp:positionH>
                <wp:positionV relativeFrom="paragraph">
                  <wp:posOffset>249555</wp:posOffset>
                </wp:positionV>
                <wp:extent cx="200025" cy="0"/>
                <wp:effectExtent l="7620" t="11430" r="11430" b="7620"/>
                <wp:wrapNone/>
                <wp:docPr id="9" name="رابط كسهم مستقيم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9" o:spid="_x0000_s1026" type="#_x0000_t32" style="position:absolute;left:0;text-align:left;margin-left:414.75pt;margin-top:19.65pt;width:15.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"/>
            </w:pict>
          </mc:Fallback>
        </mc:AlternateContent>
      </w:r>
      <w:r w:rsidRPr="00116325">
        <w:rPr>
          <w:rFonts w:asciiTheme="majorBidi" w:hAnsiTheme="majorBidi" w:cstheme="majorBidi" w:hint="cs"/>
          <w:noProof/>
          <w:sz w:val="28"/>
          <w:szCs w:val="28"/>
          <w:rtl/>
        </w:rPr>
        <mc:AlternateContent>
          <mc:Choice Requires="wps">
            <w:drawing>
              <wp:anchor distT="0" distB="0" distL="114300" distR="114300" simplePos="0" relativeHeight="251661312" behindDoc="0" locked="0" layoutInCell="1" allowOverlap="1" wp14:anchorId="647C0A7D" wp14:editId="05AB3F1F">
                <wp:simplePos x="0" y="0"/>
                <wp:positionH relativeFrom="column">
                  <wp:posOffset>-123825</wp:posOffset>
                </wp:positionH>
                <wp:positionV relativeFrom="paragraph">
                  <wp:posOffset>249555</wp:posOffset>
                </wp:positionV>
                <wp:extent cx="0" cy="3533775"/>
                <wp:effectExtent l="7620" t="11430" r="11430" b="7620"/>
                <wp:wrapNone/>
                <wp:docPr id="7" name="رابط كسهم مستقيم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3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7" o:spid="_x0000_s1026" type="#_x0000_t32" style="position:absolute;left:0;text-align:left;margin-left:-9.75pt;margin-top:19.65pt;width:0;height:27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"/>
            </w:pict>
          </mc:Fallback>
        </mc:AlternateContent>
      </w:r>
    </w:p>
    <w:p w:rsidR="00160511" w:rsidRPr="00116325" w:rsidRDefault="00160511" w:rsidP="00160511">
      <w:pPr>
        <w:bidi/>
        <w:rPr>
          <w:rFonts w:asciiTheme="majorBidi" w:hAnsiTheme="majorBidi" w:cstheme="majorBidi"/>
          <w:sz w:val="28"/>
          <w:szCs w:val="28"/>
          <w:rtl/>
        </w:rPr>
      </w:pPr>
      <w:r w:rsidRPr="00116325">
        <w:rPr>
          <w:rFonts w:asciiTheme="majorBidi" w:hAnsiTheme="majorBidi" w:cstheme="majorBidi"/>
          <w:noProof/>
          <w:sz w:val="28"/>
          <w:szCs w:val="28"/>
          <w:rtl/>
        </w:rPr>
        <mc:AlternateContent>
          <mc:Choice Requires="wps">
            <w:drawing>
              <wp:anchor distT="0" distB="0" distL="114300" distR="114300" simplePos="0" relativeHeight="251663360" behindDoc="0" locked="0" layoutInCell="1" allowOverlap="1" wp14:anchorId="15A13658" wp14:editId="64AE9CA4">
                <wp:simplePos x="0" y="0"/>
                <wp:positionH relativeFrom="column">
                  <wp:posOffset>-123825</wp:posOffset>
                </wp:positionH>
                <wp:positionV relativeFrom="paragraph">
                  <wp:posOffset>3415030</wp:posOffset>
                </wp:positionV>
                <wp:extent cx="6877050" cy="76201"/>
                <wp:effectExtent l="0" t="0" r="19050" b="19050"/>
                <wp:wrapNone/>
                <wp:docPr id="4" name="رابط كسهم مستقيم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7050" cy="762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4" o:spid="_x0000_s1026" type="#_x0000_t32" style="position:absolute;left:0;text-align:left;margin-left:-9.75pt;margin-top:268.9pt;width:541.5pt;height:6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"/>
            </w:pict>
          </mc:Fallback>
        </mc:AlternateContent>
      </w:r>
      <w:r w:rsidRPr="00116325">
        <w:rPr>
          <w:rFonts w:asciiTheme="majorBidi" w:hAnsiTheme="majorBidi" w:cstheme="majorBidi"/>
          <w:noProof/>
          <w:sz w:val="28"/>
          <w:szCs w:val="28"/>
          <w:rtl/>
        </w:rPr>
        <mc:AlternateContent>
          <mc:Choice Requires="wps">
            <w:drawing>
              <wp:anchor distT="0" distB="0" distL="114300" distR="114300" simplePos="0" relativeHeight="251662336" behindDoc="0" locked="0" layoutInCell="1" allowOverlap="1" wp14:anchorId="19BC3525" wp14:editId="644F7FB1">
                <wp:simplePos x="0" y="0"/>
                <wp:positionH relativeFrom="column">
                  <wp:posOffset>-123825</wp:posOffset>
                </wp:positionH>
                <wp:positionV relativeFrom="paragraph">
                  <wp:posOffset>3441065</wp:posOffset>
                </wp:positionV>
                <wp:extent cx="0" cy="47625"/>
                <wp:effectExtent l="7620" t="8255" r="11430" b="10795"/>
                <wp:wrapNone/>
                <wp:docPr id="3" name="رابط كسهم مستقيم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3" o:spid="_x0000_s1026" type="#_x0000_t32" style="position:absolute;left:0;text-align:left;margin-left:-9.75pt;margin-top:270.95pt;width:0;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"/>
            </w:pict>
          </mc:Fallback>
        </mc:AlternateContent>
      </w:r>
      <w:r w:rsidRPr="00116325">
        <w:rPr>
          <w:rFonts w:asciiTheme="majorBidi" w:hAnsiTheme="majorBidi" w:cstheme="majorBidi"/>
          <w:noProof/>
          <w:sz w:val="28"/>
          <w:szCs w:val="28"/>
        </w:rPr>
        <w:drawing>
          <wp:inline distT="0" distB="0" distL="0" distR="0" wp14:anchorId="58E28C6E" wp14:editId="06323DB8">
            <wp:extent cx="5267325" cy="3505200"/>
            <wp:effectExtent l="0" t="0" r="9525"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3505200"/>
                    </a:xfrm>
                    <a:prstGeom prst="rect">
                      <a:avLst/>
                    </a:prstGeom>
                    <a:noFill/>
                    <a:ln>
                      <a:noFill/>
                    </a:ln>
                  </pic:spPr>
                </pic:pic>
              </a:graphicData>
            </a:graphic>
          </wp:inline>
        </w:drawing>
      </w:r>
      <w:r w:rsidRPr="00116325">
        <w:rPr>
          <w:rFonts w:asciiTheme="majorBidi" w:hAnsiTheme="majorBidi" w:cstheme="majorBidi"/>
          <w:sz w:val="28"/>
          <w:szCs w:val="28"/>
        </w:rPr>
        <w:t xml:space="preserve"> </w:t>
      </w:r>
    </w:p>
    <w:p w:rsidR="00160511" w:rsidRPr="00116325" w:rsidRDefault="00160511" w:rsidP="00160511">
      <w:pPr>
        <w:bidi/>
        <w:jc w:val="center"/>
        <w:rPr>
          <w:rFonts w:asciiTheme="majorBidi" w:hAnsiTheme="majorBidi" w:cstheme="majorBidi"/>
          <w:sz w:val="28"/>
          <w:szCs w:val="28"/>
          <w:rtl/>
        </w:rPr>
      </w:pPr>
      <w:r w:rsidRPr="00116325">
        <w:rPr>
          <w:rFonts w:asciiTheme="majorBidi" w:hAnsiTheme="majorBidi" w:cstheme="majorBidi" w:hint="cs"/>
          <w:sz w:val="28"/>
          <w:szCs w:val="28"/>
          <w:rtl/>
        </w:rPr>
        <w:t>الشكل (</w:t>
      </w:r>
      <w:r>
        <w:rPr>
          <w:rFonts w:asciiTheme="majorBidi" w:hAnsiTheme="majorBidi" w:cstheme="majorBidi" w:hint="cs"/>
          <w:sz w:val="28"/>
          <w:szCs w:val="28"/>
          <w:rtl/>
        </w:rPr>
        <w:t>3</w:t>
      </w:r>
      <w:r w:rsidRPr="00116325">
        <w:rPr>
          <w:rFonts w:asciiTheme="majorBidi" w:hAnsiTheme="majorBidi" w:cstheme="majorBidi" w:hint="cs"/>
          <w:sz w:val="28"/>
          <w:szCs w:val="28"/>
          <w:rtl/>
        </w:rPr>
        <w:t xml:space="preserve"> )</w:t>
      </w:r>
      <w:r w:rsidRPr="00783EF2">
        <w:rPr>
          <w:rFonts w:asciiTheme="majorBidi" w:hAnsiTheme="majorBidi" w:cstheme="majorBidi" w:hint="cs"/>
          <w:sz w:val="28"/>
          <w:szCs w:val="28"/>
          <w:rtl/>
        </w:rPr>
        <w:t xml:space="preserve"> </w:t>
      </w:r>
      <w:r w:rsidRPr="00116325">
        <w:rPr>
          <w:rFonts w:asciiTheme="majorBidi" w:hAnsiTheme="majorBidi" w:cstheme="majorBidi" w:hint="cs"/>
          <w:sz w:val="28"/>
          <w:szCs w:val="28"/>
          <w:rtl/>
        </w:rPr>
        <w:t xml:space="preserve">النموذج الثالث </w:t>
      </w:r>
      <w:r w:rsidRPr="00116325">
        <w:rPr>
          <w:rFonts w:asciiTheme="majorBidi" w:hAnsiTheme="majorBidi" w:cstheme="majorBidi"/>
          <w:sz w:val="28"/>
          <w:szCs w:val="28"/>
          <w:rtl/>
        </w:rPr>
        <w:t>نظام</w:t>
      </w:r>
      <w:r w:rsidRPr="00116325">
        <w:rPr>
          <w:rFonts w:asciiTheme="majorBidi" w:hAnsiTheme="majorBidi" w:cstheme="majorBidi"/>
          <w:sz w:val="28"/>
          <w:szCs w:val="28"/>
        </w:rPr>
        <w:t xml:space="preserve"> </w:t>
      </w:r>
      <w:r w:rsidRPr="00116325">
        <w:rPr>
          <w:rFonts w:asciiTheme="majorBidi" w:hAnsiTheme="majorBidi" w:cstheme="majorBidi"/>
          <w:sz w:val="28"/>
          <w:szCs w:val="28"/>
          <w:rtl/>
        </w:rPr>
        <w:t>آلي</w:t>
      </w:r>
      <w:r w:rsidRPr="00116325">
        <w:rPr>
          <w:rFonts w:asciiTheme="majorBidi" w:hAnsiTheme="majorBidi" w:cstheme="majorBidi"/>
          <w:sz w:val="28"/>
          <w:szCs w:val="28"/>
        </w:rPr>
        <w:t xml:space="preserve"> </w:t>
      </w:r>
      <w:r w:rsidRPr="00116325">
        <w:rPr>
          <w:rFonts w:asciiTheme="majorBidi" w:hAnsiTheme="majorBidi" w:cstheme="majorBidi"/>
          <w:sz w:val="28"/>
          <w:szCs w:val="28"/>
          <w:rtl/>
        </w:rPr>
        <w:t>لتبادل</w:t>
      </w:r>
      <w:r w:rsidRPr="00116325">
        <w:rPr>
          <w:rFonts w:asciiTheme="majorBidi" w:hAnsiTheme="majorBidi" w:cstheme="majorBidi"/>
          <w:sz w:val="28"/>
          <w:szCs w:val="28"/>
        </w:rPr>
        <w:t xml:space="preserve"> </w:t>
      </w:r>
      <w:r w:rsidRPr="00116325">
        <w:rPr>
          <w:rFonts w:asciiTheme="majorBidi" w:hAnsiTheme="majorBidi" w:cstheme="majorBidi"/>
          <w:sz w:val="28"/>
          <w:szCs w:val="28"/>
          <w:rtl/>
        </w:rPr>
        <w:t>المعلومات</w:t>
      </w:r>
    </w:p>
    <w:p w:rsidR="00160511" w:rsidRDefault="00160511" w:rsidP="00160511">
      <w:pPr>
        <w:bidi/>
        <w:rPr>
          <w:rFonts w:asciiTheme="majorBidi" w:hAnsiTheme="majorBidi" w:cstheme="majorBidi"/>
          <w:sz w:val="28"/>
          <w:szCs w:val="28"/>
          <w:rtl/>
        </w:rPr>
      </w:pPr>
      <w:r w:rsidRPr="00116325">
        <w:rPr>
          <w:rFonts w:asciiTheme="majorBidi" w:hAnsiTheme="majorBidi" w:cstheme="majorBidi"/>
          <w:sz w:val="28"/>
          <w:szCs w:val="28"/>
        </w:rPr>
        <w:t>Economic and Social Commission for Western Asia (ESCWA2012:10</w:t>
      </w:r>
      <w:proofErr w:type="gramStart"/>
      <w:r w:rsidRPr="00116325">
        <w:rPr>
          <w:rFonts w:asciiTheme="majorBidi" w:hAnsiTheme="majorBidi" w:cstheme="majorBidi"/>
          <w:sz w:val="28"/>
          <w:szCs w:val="28"/>
        </w:rPr>
        <w:t>)</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Pr>
        <w:t>Source</w:t>
      </w:r>
      <w:proofErr w:type="gramEnd"/>
      <w:r w:rsidRPr="00116325">
        <w:rPr>
          <w:rFonts w:asciiTheme="majorBidi" w:hAnsiTheme="majorBidi" w:cstheme="majorBidi"/>
          <w:sz w:val="28"/>
          <w:szCs w:val="28"/>
        </w:rPr>
        <w:t>:</w:t>
      </w:r>
    </w:p>
    <w:p w:rsidR="00160511" w:rsidRDefault="00160511" w:rsidP="00160511">
      <w:pPr>
        <w:bidi/>
        <w:rPr>
          <w:rFonts w:asciiTheme="majorBidi" w:hAnsiTheme="majorBidi" w:cstheme="majorBidi"/>
          <w:sz w:val="28"/>
          <w:szCs w:val="28"/>
          <w:rtl/>
        </w:rPr>
      </w:pPr>
    </w:p>
    <w:p w:rsidR="00160511" w:rsidRDefault="00160511" w:rsidP="00160511">
      <w:pPr>
        <w:bidi/>
        <w:rPr>
          <w:rFonts w:asciiTheme="majorBidi" w:hAnsiTheme="majorBidi" w:cstheme="majorBidi"/>
          <w:sz w:val="28"/>
          <w:szCs w:val="28"/>
          <w:rtl/>
        </w:rPr>
      </w:pPr>
    </w:p>
    <w:p w:rsidR="00160511" w:rsidRDefault="00160511" w:rsidP="00160511">
      <w:pPr>
        <w:bidi/>
        <w:rPr>
          <w:rFonts w:asciiTheme="majorBidi" w:hAnsiTheme="majorBidi" w:cstheme="majorBidi"/>
          <w:sz w:val="28"/>
          <w:szCs w:val="28"/>
          <w:rtl/>
        </w:rPr>
      </w:pPr>
    </w:p>
    <w:p w:rsidR="00160511" w:rsidRPr="00116325" w:rsidRDefault="00160511" w:rsidP="00160511">
      <w:pPr>
        <w:bidi/>
        <w:rPr>
          <w:rFonts w:asciiTheme="majorBidi" w:hAnsiTheme="majorBidi" w:cstheme="majorBidi"/>
          <w:sz w:val="28"/>
          <w:szCs w:val="28"/>
          <w:rtl/>
        </w:rPr>
      </w:pPr>
    </w:p>
    <w:p w:rsidR="00160511" w:rsidRPr="00116325" w:rsidRDefault="00160511" w:rsidP="00FC4D65">
      <w:pPr>
        <w:bidi/>
        <w:jc w:val="lowKashida"/>
        <w:rPr>
          <w:rFonts w:asciiTheme="majorBidi" w:hAnsiTheme="majorBidi" w:cstheme="majorBidi"/>
          <w:sz w:val="28"/>
          <w:szCs w:val="28"/>
          <w:rtl/>
        </w:rPr>
      </w:pPr>
      <w:r w:rsidRPr="00116325">
        <w:rPr>
          <w:rFonts w:asciiTheme="majorBidi" w:hAnsiTheme="majorBidi" w:cstheme="majorBidi" w:hint="cs"/>
          <w:b/>
          <w:bCs/>
          <w:sz w:val="28"/>
          <w:szCs w:val="28"/>
          <w:rtl/>
        </w:rPr>
        <w:t xml:space="preserve">4- </w:t>
      </w:r>
      <w:r w:rsidRPr="00116325">
        <w:rPr>
          <w:rFonts w:asciiTheme="majorBidi" w:hAnsiTheme="majorBidi" w:cstheme="majorBidi"/>
          <w:b/>
          <w:bCs/>
          <w:sz w:val="28"/>
          <w:szCs w:val="28"/>
          <w:rtl/>
        </w:rPr>
        <w:t>النموذج</w:t>
      </w:r>
      <w:r w:rsidRPr="00116325">
        <w:rPr>
          <w:rFonts w:asciiTheme="majorBidi" w:hAnsiTheme="majorBidi" w:cstheme="majorBidi" w:hint="cs"/>
          <w:b/>
          <w:bCs/>
          <w:sz w:val="28"/>
          <w:szCs w:val="28"/>
          <w:rtl/>
        </w:rPr>
        <w:t xml:space="preserve"> </w:t>
      </w:r>
      <w:r w:rsidRPr="00116325">
        <w:rPr>
          <w:rFonts w:asciiTheme="majorBidi" w:hAnsiTheme="majorBidi" w:cstheme="majorBidi"/>
          <w:b/>
          <w:bCs/>
          <w:sz w:val="28"/>
          <w:szCs w:val="28"/>
          <w:rtl/>
        </w:rPr>
        <w:t>الرابع</w:t>
      </w:r>
      <w:r w:rsidRPr="00116325">
        <w:rPr>
          <w:rFonts w:asciiTheme="majorBidi" w:hAnsiTheme="majorBidi" w:cstheme="majorBidi"/>
          <w:b/>
          <w:bCs/>
          <w:sz w:val="28"/>
          <w:szCs w:val="28"/>
        </w:rPr>
        <w:t>:</w:t>
      </w:r>
      <w:r w:rsidRPr="00116325">
        <w:rPr>
          <w:rFonts w:asciiTheme="majorBidi" w:hAnsiTheme="majorBidi" w:cstheme="majorBidi"/>
          <w:sz w:val="28"/>
          <w:szCs w:val="28"/>
          <w:rtl/>
        </w:rPr>
        <w:t xml:space="preserve"> </w:t>
      </w:r>
      <w:r w:rsidRPr="00116325">
        <w:rPr>
          <w:rFonts w:asciiTheme="majorBidi" w:hAnsiTheme="majorBidi" w:cstheme="majorBidi" w:hint="cs"/>
          <w:sz w:val="28"/>
          <w:szCs w:val="28"/>
          <w:rtl/>
        </w:rPr>
        <w:t xml:space="preserve"> </w:t>
      </w:r>
      <w:r w:rsidRPr="00EF011F">
        <w:rPr>
          <w:rFonts w:asciiTheme="majorBidi" w:hAnsiTheme="majorBidi" w:cstheme="majorBidi"/>
          <w:b/>
          <w:bCs/>
          <w:sz w:val="28"/>
          <w:szCs w:val="28"/>
          <w:rtl/>
        </w:rPr>
        <w:t>ويتكون</w:t>
      </w:r>
      <w:r w:rsidRPr="00EF011F">
        <w:rPr>
          <w:rFonts w:asciiTheme="majorBidi" w:hAnsiTheme="majorBidi" w:cstheme="majorBidi" w:hint="cs"/>
          <w:b/>
          <w:bCs/>
          <w:sz w:val="28"/>
          <w:szCs w:val="28"/>
          <w:rtl/>
        </w:rPr>
        <w:t xml:space="preserve"> </w:t>
      </w:r>
      <w:r w:rsidRPr="00EF011F">
        <w:rPr>
          <w:rFonts w:asciiTheme="majorBidi" w:hAnsiTheme="majorBidi" w:cstheme="majorBidi"/>
          <w:b/>
          <w:bCs/>
          <w:sz w:val="28"/>
          <w:szCs w:val="28"/>
          <w:rtl/>
        </w:rPr>
        <w:t>من</w:t>
      </w:r>
      <w:r w:rsidRPr="00EF011F">
        <w:rPr>
          <w:rFonts w:asciiTheme="majorBidi" w:hAnsiTheme="majorBidi" w:cstheme="majorBidi" w:hint="cs"/>
          <w:b/>
          <w:bCs/>
          <w:sz w:val="28"/>
          <w:szCs w:val="28"/>
          <w:rtl/>
        </w:rPr>
        <w:t xml:space="preserve"> </w:t>
      </w:r>
      <w:r w:rsidRPr="00EF011F">
        <w:rPr>
          <w:rFonts w:asciiTheme="majorBidi" w:hAnsiTheme="majorBidi" w:cstheme="majorBidi"/>
          <w:b/>
          <w:bCs/>
          <w:sz w:val="28"/>
          <w:szCs w:val="28"/>
          <w:rtl/>
        </w:rPr>
        <w:t>جهة</w:t>
      </w:r>
      <w:r w:rsidRPr="00EF011F">
        <w:rPr>
          <w:rFonts w:asciiTheme="majorBidi" w:hAnsiTheme="majorBidi" w:cstheme="majorBidi" w:hint="cs"/>
          <w:b/>
          <w:bCs/>
          <w:sz w:val="28"/>
          <w:szCs w:val="28"/>
          <w:rtl/>
        </w:rPr>
        <w:t xml:space="preserve"> </w:t>
      </w:r>
      <w:r w:rsidRPr="00EF011F">
        <w:rPr>
          <w:rFonts w:asciiTheme="majorBidi" w:hAnsiTheme="majorBidi" w:cstheme="majorBidi"/>
          <w:b/>
          <w:bCs/>
          <w:sz w:val="28"/>
          <w:szCs w:val="28"/>
          <w:rtl/>
        </w:rPr>
        <w:t>قيادية</w:t>
      </w:r>
      <w:r w:rsidRPr="00EF011F">
        <w:rPr>
          <w:rFonts w:asciiTheme="majorBidi" w:hAnsiTheme="majorBidi" w:cstheme="majorBidi" w:hint="cs"/>
          <w:b/>
          <w:bCs/>
          <w:sz w:val="28"/>
          <w:szCs w:val="28"/>
          <w:rtl/>
        </w:rPr>
        <w:t xml:space="preserve"> </w:t>
      </w:r>
      <w:r w:rsidRPr="00EF011F">
        <w:rPr>
          <w:rFonts w:asciiTheme="majorBidi" w:hAnsiTheme="majorBidi" w:cstheme="majorBidi"/>
          <w:b/>
          <w:bCs/>
          <w:sz w:val="28"/>
          <w:szCs w:val="28"/>
          <w:rtl/>
        </w:rPr>
        <w:t>وطنية</w:t>
      </w:r>
      <w:r w:rsidRPr="00EF011F">
        <w:rPr>
          <w:rFonts w:asciiTheme="majorBidi" w:hAnsiTheme="majorBidi" w:cstheme="majorBidi" w:hint="cs"/>
          <w:b/>
          <w:bCs/>
          <w:sz w:val="28"/>
          <w:szCs w:val="28"/>
          <w:rtl/>
        </w:rPr>
        <w:t xml:space="preserve"> </w:t>
      </w:r>
      <w:r w:rsidRPr="00EF011F">
        <w:rPr>
          <w:rFonts w:asciiTheme="majorBidi" w:hAnsiTheme="majorBidi" w:cstheme="majorBidi"/>
          <w:b/>
          <w:bCs/>
          <w:sz w:val="28"/>
          <w:szCs w:val="28"/>
          <w:rtl/>
        </w:rPr>
        <w:t>مسؤولة</w:t>
      </w:r>
      <w:r w:rsidRPr="00EF011F">
        <w:rPr>
          <w:rFonts w:asciiTheme="majorBidi" w:hAnsiTheme="majorBidi" w:cstheme="majorBidi" w:hint="cs"/>
          <w:b/>
          <w:bCs/>
          <w:sz w:val="28"/>
          <w:szCs w:val="28"/>
          <w:rtl/>
        </w:rPr>
        <w:t xml:space="preserve"> </w:t>
      </w:r>
      <w:r w:rsidRPr="00EF011F">
        <w:rPr>
          <w:rFonts w:asciiTheme="majorBidi" w:hAnsiTheme="majorBidi" w:cstheme="majorBidi"/>
          <w:b/>
          <w:bCs/>
          <w:sz w:val="28"/>
          <w:szCs w:val="28"/>
          <w:rtl/>
        </w:rPr>
        <w:t>عن</w:t>
      </w:r>
      <w:r w:rsidRPr="00EF011F">
        <w:rPr>
          <w:rFonts w:asciiTheme="majorBidi" w:hAnsiTheme="majorBidi" w:cstheme="majorBidi" w:hint="cs"/>
          <w:b/>
          <w:bCs/>
          <w:sz w:val="28"/>
          <w:szCs w:val="28"/>
          <w:rtl/>
        </w:rPr>
        <w:t xml:space="preserve"> </w:t>
      </w:r>
      <w:r w:rsidRPr="00EF011F">
        <w:rPr>
          <w:rFonts w:asciiTheme="majorBidi" w:hAnsiTheme="majorBidi" w:cstheme="majorBidi"/>
          <w:b/>
          <w:bCs/>
          <w:sz w:val="28"/>
          <w:szCs w:val="28"/>
          <w:rtl/>
        </w:rPr>
        <w:t>إنشاء</w:t>
      </w:r>
      <w:r w:rsidRPr="00EF011F">
        <w:rPr>
          <w:rFonts w:asciiTheme="majorBidi" w:hAnsiTheme="majorBidi" w:cstheme="majorBidi" w:hint="cs"/>
          <w:b/>
          <w:bCs/>
          <w:sz w:val="28"/>
          <w:szCs w:val="28"/>
          <w:rtl/>
        </w:rPr>
        <w:t xml:space="preserve"> </w:t>
      </w:r>
      <w:r w:rsidRPr="00EF011F">
        <w:rPr>
          <w:rFonts w:asciiTheme="majorBidi" w:hAnsiTheme="majorBidi" w:cstheme="majorBidi"/>
          <w:b/>
          <w:bCs/>
          <w:sz w:val="28"/>
          <w:szCs w:val="28"/>
          <w:rtl/>
        </w:rPr>
        <w:t>نظام</w:t>
      </w:r>
      <w:r w:rsidRPr="00EF011F">
        <w:rPr>
          <w:rFonts w:asciiTheme="majorBidi" w:hAnsiTheme="majorBidi" w:cstheme="majorBidi" w:hint="cs"/>
          <w:b/>
          <w:bCs/>
          <w:sz w:val="28"/>
          <w:szCs w:val="28"/>
          <w:rtl/>
        </w:rPr>
        <w:t xml:space="preserve"> </w:t>
      </w:r>
      <w:r w:rsidRPr="00EF011F">
        <w:rPr>
          <w:rFonts w:asciiTheme="majorBidi" w:hAnsiTheme="majorBidi" w:cstheme="majorBidi"/>
          <w:b/>
          <w:bCs/>
          <w:sz w:val="28"/>
          <w:szCs w:val="28"/>
          <w:rtl/>
        </w:rPr>
        <w:t>النافذة</w:t>
      </w:r>
      <w:r w:rsidRPr="00EF011F">
        <w:rPr>
          <w:rFonts w:asciiTheme="majorBidi" w:hAnsiTheme="majorBidi" w:cstheme="majorBidi" w:hint="cs"/>
          <w:b/>
          <w:bCs/>
          <w:sz w:val="28"/>
          <w:szCs w:val="28"/>
          <w:rtl/>
        </w:rPr>
        <w:t xml:space="preserve"> </w:t>
      </w:r>
      <w:r w:rsidRPr="00EF011F">
        <w:rPr>
          <w:rFonts w:asciiTheme="majorBidi" w:hAnsiTheme="majorBidi" w:cstheme="majorBidi"/>
          <w:b/>
          <w:bCs/>
          <w:sz w:val="28"/>
          <w:szCs w:val="28"/>
          <w:rtl/>
        </w:rPr>
        <w:t>الواحدة</w:t>
      </w:r>
      <w:r w:rsidRPr="00EF011F">
        <w:rPr>
          <w:rFonts w:asciiTheme="majorBidi" w:hAnsiTheme="majorBidi" w:cstheme="majorBidi" w:hint="cs"/>
          <w:b/>
          <w:bCs/>
          <w:sz w:val="28"/>
          <w:szCs w:val="28"/>
          <w:rtl/>
        </w:rPr>
        <w:t xml:space="preserve"> </w:t>
      </w:r>
      <w:r w:rsidRPr="00EF011F">
        <w:rPr>
          <w:rFonts w:asciiTheme="majorBidi" w:hAnsiTheme="majorBidi" w:cstheme="majorBidi"/>
          <w:b/>
          <w:bCs/>
          <w:sz w:val="28"/>
          <w:szCs w:val="28"/>
          <w:rtl/>
        </w:rPr>
        <w:t>وتطبيقه</w:t>
      </w:r>
      <w:r w:rsidRPr="00EF011F">
        <w:rPr>
          <w:rFonts w:asciiTheme="majorBidi" w:hAnsiTheme="majorBidi" w:cstheme="majorBidi" w:hint="cs"/>
          <w:b/>
          <w:bCs/>
          <w:sz w:val="28"/>
          <w:szCs w:val="28"/>
          <w:rtl/>
        </w:rPr>
        <w:t xml:space="preserve"> :</w:t>
      </w:r>
      <w:r>
        <w:rPr>
          <w:rFonts w:asciiTheme="majorBidi" w:hAnsiTheme="majorBidi" w:cstheme="majorBidi" w:hint="cs"/>
          <w:sz w:val="28"/>
          <w:szCs w:val="28"/>
          <w:rtl/>
        </w:rPr>
        <w:t xml:space="preserve"> </w:t>
      </w:r>
      <w:r w:rsidRPr="00116325">
        <w:rPr>
          <w:rFonts w:asciiTheme="majorBidi" w:hAnsiTheme="majorBidi" w:cstheme="majorBidi"/>
          <w:sz w:val="28"/>
          <w:szCs w:val="28"/>
          <w:rtl/>
        </w:rPr>
        <w:t>وتتحدد عدة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عوامل</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في</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تحديد</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هذه</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الجهة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المسؤولة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في</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كل</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ما</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يتعلق</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بإنشاء</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وتطبيق</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النافذة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الواحدة،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منها</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عوامل</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قانونية وسياسية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ويمكن</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أن</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تكون</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هذه</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المؤسسة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لها</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وجود</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فعال</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ورؤية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واضحة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وسلطة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قانونية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ودعم</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سياسي، ويمكن</w:t>
      </w:r>
      <w:r w:rsidRPr="00116325">
        <w:rPr>
          <w:rFonts w:asciiTheme="majorBidi" w:hAnsiTheme="majorBidi" w:cstheme="majorBidi" w:hint="cs"/>
          <w:sz w:val="28"/>
          <w:szCs w:val="28"/>
          <w:rtl/>
        </w:rPr>
        <w:t xml:space="preserve"> أ</w:t>
      </w:r>
      <w:r w:rsidRPr="00116325">
        <w:rPr>
          <w:rFonts w:asciiTheme="majorBidi" w:hAnsiTheme="majorBidi" w:cstheme="majorBidi"/>
          <w:sz w:val="28"/>
          <w:szCs w:val="28"/>
          <w:rtl/>
        </w:rPr>
        <w:t>ن تكون</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لديها</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موارد</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مالية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وبشرية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كافية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ويمكن</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تكون</w:t>
      </w:r>
      <w:r w:rsidRPr="00116325">
        <w:rPr>
          <w:rFonts w:asciiTheme="majorBidi" w:hAnsiTheme="majorBidi" w:cstheme="majorBidi" w:hint="cs"/>
          <w:sz w:val="28"/>
          <w:szCs w:val="28"/>
          <w:rtl/>
        </w:rPr>
        <w:t xml:space="preserve"> </w:t>
      </w:r>
      <w:r w:rsidRPr="00EF011F">
        <w:rPr>
          <w:rFonts w:asciiTheme="majorBidi" w:hAnsiTheme="majorBidi" w:cstheme="majorBidi"/>
          <w:b/>
          <w:bCs/>
          <w:sz w:val="28"/>
          <w:szCs w:val="28"/>
          <w:rtl/>
        </w:rPr>
        <w:t>مؤسسة</w:t>
      </w:r>
      <w:r w:rsidRPr="00116325">
        <w:rPr>
          <w:rFonts w:asciiTheme="majorBidi" w:hAnsiTheme="majorBidi" w:cstheme="majorBidi" w:hint="cs"/>
          <w:sz w:val="28"/>
          <w:szCs w:val="28"/>
          <w:rtl/>
        </w:rPr>
        <w:t xml:space="preserve"> </w:t>
      </w:r>
      <w:r w:rsidRPr="00EF011F">
        <w:rPr>
          <w:rFonts w:asciiTheme="majorBidi" w:hAnsiTheme="majorBidi" w:cstheme="majorBidi"/>
          <w:b/>
          <w:bCs/>
          <w:sz w:val="28"/>
          <w:szCs w:val="28"/>
          <w:rtl/>
        </w:rPr>
        <w:t>الجمارك</w:t>
      </w:r>
      <w:r w:rsidRPr="00EF011F">
        <w:rPr>
          <w:rFonts w:asciiTheme="majorBidi" w:hAnsiTheme="majorBidi" w:cstheme="majorBidi" w:hint="cs"/>
          <w:b/>
          <w:bCs/>
          <w:sz w:val="28"/>
          <w:szCs w:val="28"/>
          <w:rtl/>
        </w:rPr>
        <w:t xml:space="preserve"> </w:t>
      </w:r>
      <w:r w:rsidRPr="00EF011F">
        <w:rPr>
          <w:rFonts w:asciiTheme="majorBidi" w:hAnsiTheme="majorBidi" w:cstheme="majorBidi"/>
          <w:b/>
          <w:bCs/>
          <w:sz w:val="28"/>
          <w:szCs w:val="28"/>
          <w:rtl/>
        </w:rPr>
        <w:t>أو</w:t>
      </w:r>
      <w:r w:rsidRPr="00EF011F">
        <w:rPr>
          <w:rFonts w:asciiTheme="majorBidi" w:hAnsiTheme="majorBidi" w:cstheme="majorBidi" w:hint="cs"/>
          <w:b/>
          <w:bCs/>
          <w:sz w:val="28"/>
          <w:szCs w:val="28"/>
          <w:rtl/>
        </w:rPr>
        <w:t xml:space="preserve"> </w:t>
      </w:r>
      <w:r w:rsidRPr="00EF011F">
        <w:rPr>
          <w:rFonts w:asciiTheme="majorBidi" w:hAnsiTheme="majorBidi" w:cstheme="majorBidi"/>
          <w:b/>
          <w:bCs/>
          <w:sz w:val="28"/>
          <w:szCs w:val="28"/>
          <w:rtl/>
        </w:rPr>
        <w:t>الموانئ</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الجهة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المناسبة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لأداء</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هذا الدور</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القيادي،</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وذلك</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لدورها</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الأساسي</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في</w:t>
      </w:r>
      <w:r w:rsidRPr="00116325">
        <w:rPr>
          <w:rFonts w:asciiTheme="majorBidi" w:hAnsiTheme="majorBidi" w:cstheme="majorBidi" w:hint="cs"/>
          <w:sz w:val="28"/>
          <w:szCs w:val="28"/>
          <w:rtl/>
        </w:rPr>
        <w:t xml:space="preserve"> تسلم </w:t>
      </w:r>
      <w:r w:rsidRPr="00116325">
        <w:rPr>
          <w:rFonts w:asciiTheme="majorBidi" w:hAnsiTheme="majorBidi" w:cstheme="majorBidi"/>
          <w:sz w:val="28"/>
          <w:szCs w:val="28"/>
          <w:rtl/>
        </w:rPr>
        <w:t>البيانات</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والمستندات</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التجارية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بحسب</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طبيعة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وجودها</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على النقاط</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الحدودية</w:t>
      </w:r>
      <w:r w:rsidRPr="00116325">
        <w:rPr>
          <w:rFonts w:asciiTheme="majorBidi" w:hAnsiTheme="majorBidi" w:cstheme="majorBidi" w:hint="cs"/>
          <w:sz w:val="28"/>
          <w:szCs w:val="28"/>
          <w:rtl/>
        </w:rPr>
        <w:t xml:space="preserve"> وبالإمكان</w:t>
      </w:r>
      <w:r w:rsidRPr="00116325">
        <w:rPr>
          <w:rFonts w:asciiTheme="majorBidi" w:hAnsiTheme="majorBidi" w:cstheme="majorBidi"/>
          <w:sz w:val="28"/>
          <w:szCs w:val="28"/>
          <w:rtl/>
        </w:rPr>
        <w:t xml:space="preserve"> ان تكونا</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هاتان</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المؤسستان</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أيضاً</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نقطتي</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لدخول</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و</w:t>
      </w:r>
      <w:r w:rsidRPr="00116325">
        <w:rPr>
          <w:rFonts w:asciiTheme="majorBidi" w:hAnsiTheme="majorBidi" w:cstheme="majorBidi" w:hint="cs"/>
          <w:sz w:val="28"/>
          <w:szCs w:val="28"/>
          <w:rtl/>
        </w:rPr>
        <w:t xml:space="preserve">تسلم </w:t>
      </w:r>
      <w:r w:rsidRPr="00116325">
        <w:rPr>
          <w:rFonts w:asciiTheme="majorBidi" w:hAnsiTheme="majorBidi" w:cstheme="majorBidi"/>
          <w:sz w:val="28"/>
          <w:szCs w:val="28"/>
          <w:rtl/>
        </w:rPr>
        <w:t>البيانات</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اللازمة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لتقوم</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بكل</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الطلبات التنظيمية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عن طريق</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الحدود</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وتنسيق</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تدفقها</w:t>
      </w:r>
      <w:r w:rsidRPr="00116325">
        <w:rPr>
          <w:rFonts w:asciiTheme="majorBidi" w:hAnsiTheme="majorBidi" w:cstheme="majorBidi"/>
          <w:sz w:val="28"/>
          <w:szCs w:val="28"/>
        </w:rPr>
        <w:t>.</w:t>
      </w:r>
      <w:r w:rsidRPr="00116325">
        <w:rPr>
          <w:rFonts w:asciiTheme="majorBidi" w:hAnsiTheme="majorBidi" w:cstheme="majorBidi"/>
          <w:sz w:val="28"/>
          <w:szCs w:val="28"/>
          <w:rtl/>
        </w:rPr>
        <w:t xml:space="preserve"> ويمكن القول بأن،</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ليس</w:t>
      </w:r>
      <w:r w:rsidRPr="00116325">
        <w:rPr>
          <w:rFonts w:asciiTheme="majorBidi" w:hAnsiTheme="majorBidi" w:cstheme="majorBidi" w:hint="cs"/>
          <w:sz w:val="28"/>
          <w:szCs w:val="28"/>
          <w:rtl/>
        </w:rPr>
        <w:t xml:space="preserve"> </w:t>
      </w:r>
      <w:r w:rsidR="00FC4D65" w:rsidRPr="00116325">
        <w:rPr>
          <w:rFonts w:asciiTheme="majorBidi" w:hAnsiTheme="majorBidi" w:cstheme="majorBidi"/>
          <w:sz w:val="28"/>
          <w:szCs w:val="28"/>
          <w:rtl/>
        </w:rPr>
        <w:t>بالضرورة</w:t>
      </w:r>
      <w:r w:rsidR="00FC4D65">
        <w:rPr>
          <w:rFonts w:asciiTheme="majorBidi" w:hAnsiTheme="majorBidi" w:cstheme="majorBidi" w:hint="cs"/>
          <w:sz w:val="28"/>
          <w:szCs w:val="28"/>
          <w:rtl/>
        </w:rPr>
        <w:t xml:space="preserve"> ان تكون</w:t>
      </w:r>
      <w:r w:rsidR="00FC4D65"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الجهة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الرائدة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لإنشاء</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وتطبيق</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النافذة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الواحدة</w:t>
      </w:r>
      <w:r w:rsidRPr="00116325">
        <w:rPr>
          <w:rFonts w:asciiTheme="majorBidi" w:hAnsiTheme="majorBidi" w:cstheme="majorBidi" w:hint="cs"/>
          <w:sz w:val="28"/>
          <w:szCs w:val="28"/>
          <w:rtl/>
        </w:rPr>
        <w:t xml:space="preserve"> </w:t>
      </w:r>
      <w:r w:rsidRPr="00EF011F">
        <w:rPr>
          <w:rFonts w:asciiTheme="majorBidi" w:hAnsiTheme="majorBidi" w:cstheme="majorBidi"/>
          <w:b/>
          <w:bCs/>
          <w:sz w:val="28"/>
          <w:szCs w:val="28"/>
          <w:rtl/>
        </w:rPr>
        <w:t>جهة</w:t>
      </w:r>
      <w:r w:rsidRPr="00EF011F">
        <w:rPr>
          <w:rFonts w:asciiTheme="majorBidi" w:hAnsiTheme="majorBidi" w:cstheme="majorBidi" w:hint="cs"/>
          <w:b/>
          <w:bCs/>
          <w:sz w:val="28"/>
          <w:szCs w:val="28"/>
          <w:rtl/>
        </w:rPr>
        <w:t xml:space="preserve"> </w:t>
      </w:r>
      <w:r w:rsidRPr="00EF011F">
        <w:rPr>
          <w:rFonts w:asciiTheme="majorBidi" w:hAnsiTheme="majorBidi" w:cstheme="majorBidi"/>
          <w:b/>
          <w:bCs/>
          <w:sz w:val="28"/>
          <w:szCs w:val="28"/>
          <w:rtl/>
        </w:rPr>
        <w:t>حكومية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 xml:space="preserve">بل </w:t>
      </w:r>
      <w:r w:rsidRPr="00116325">
        <w:rPr>
          <w:rFonts w:asciiTheme="majorBidi" w:hAnsiTheme="majorBidi" w:cstheme="majorBidi" w:hint="cs"/>
          <w:sz w:val="28"/>
          <w:szCs w:val="28"/>
          <w:rtl/>
        </w:rPr>
        <w:t>بالإمكان</w:t>
      </w:r>
      <w:r w:rsidRPr="00116325">
        <w:rPr>
          <w:rFonts w:asciiTheme="majorBidi" w:hAnsiTheme="majorBidi" w:cstheme="majorBidi"/>
          <w:sz w:val="28"/>
          <w:szCs w:val="28"/>
          <w:rtl/>
        </w:rPr>
        <w:t xml:space="preserve"> ان تكون مؤسسة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تابعة</w:t>
      </w:r>
      <w:r w:rsidRPr="00116325">
        <w:rPr>
          <w:rFonts w:asciiTheme="majorBidi" w:hAnsiTheme="majorBidi" w:cstheme="majorBidi" w:hint="cs"/>
          <w:sz w:val="28"/>
          <w:szCs w:val="28"/>
          <w:rtl/>
        </w:rPr>
        <w:t xml:space="preserve"> </w:t>
      </w:r>
      <w:r w:rsidRPr="00EF011F">
        <w:rPr>
          <w:rFonts w:asciiTheme="majorBidi" w:hAnsiTheme="majorBidi" w:cstheme="majorBidi"/>
          <w:b/>
          <w:bCs/>
          <w:sz w:val="28"/>
          <w:szCs w:val="28"/>
          <w:rtl/>
        </w:rPr>
        <w:t>للقطاع</w:t>
      </w:r>
      <w:r w:rsidRPr="00EF011F">
        <w:rPr>
          <w:rFonts w:asciiTheme="majorBidi" w:hAnsiTheme="majorBidi" w:cstheme="majorBidi" w:hint="cs"/>
          <w:b/>
          <w:bCs/>
          <w:sz w:val="28"/>
          <w:szCs w:val="28"/>
          <w:rtl/>
        </w:rPr>
        <w:t xml:space="preserve"> </w:t>
      </w:r>
      <w:r w:rsidRPr="00EF011F">
        <w:rPr>
          <w:rFonts w:asciiTheme="majorBidi" w:hAnsiTheme="majorBidi" w:cstheme="majorBidi"/>
          <w:b/>
          <w:bCs/>
          <w:sz w:val="28"/>
          <w:szCs w:val="28"/>
          <w:rtl/>
        </w:rPr>
        <w:t>الخاص</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مثل</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غرفة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التجارة،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أو</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هيئة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حكومية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مثل</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مجلس</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التجارة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وفي</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معظم الأحيان،</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تفتقر</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مؤسسات</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القطاع</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الخاص</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إلى</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السلطة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القانونية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اللازمة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لإصدار</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 xml:space="preserve">ودخول البيانات </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والمعلومات</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والمستندات، لأنها تعارض القوانين</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واللوائح ومن</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الضروري</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في</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هذا</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الوضع</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أن</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تسعى</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مؤسسات</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القطاع</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الخاص</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في</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الحصول على</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دعم</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حكومي</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من</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جهة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حكومية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لها</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وضعها</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القانوني</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والحكومي</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المتميز،</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 xml:space="preserve">حتى تقوم </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ببناء</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شراكة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معها</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ومثال على</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ذلك</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إبرام</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شراكة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بين</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القطاعين</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العام</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والخاص</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في</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موريشيوس</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لإنشاء</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نظام</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النافذة</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tl/>
        </w:rPr>
        <w:t>الواحدة</w:t>
      </w:r>
      <w:r w:rsidRPr="00C84077">
        <w:rPr>
          <w:rFonts w:asciiTheme="majorBidi" w:hAnsiTheme="majorBidi" w:cs="Times New Roman"/>
          <w:sz w:val="28"/>
          <w:szCs w:val="28"/>
          <w:rtl/>
        </w:rPr>
        <w:t>(نغيمش, 3</w:t>
      </w:r>
      <w:r>
        <w:rPr>
          <w:rFonts w:asciiTheme="majorBidi" w:hAnsiTheme="majorBidi" w:cs="Times New Roman" w:hint="cs"/>
          <w:sz w:val="28"/>
          <w:szCs w:val="28"/>
          <w:rtl/>
        </w:rPr>
        <w:t>8</w:t>
      </w:r>
      <w:r w:rsidRPr="00C84077">
        <w:rPr>
          <w:rFonts w:asciiTheme="majorBidi" w:hAnsiTheme="majorBidi" w:cs="Times New Roman"/>
          <w:sz w:val="28"/>
          <w:szCs w:val="28"/>
          <w:rtl/>
        </w:rPr>
        <w:t>:2018)</w:t>
      </w:r>
      <w:r w:rsidRPr="00116325">
        <w:rPr>
          <w:rFonts w:asciiTheme="majorBidi" w:hAnsiTheme="majorBidi" w:cstheme="majorBidi"/>
          <w:sz w:val="28"/>
          <w:szCs w:val="28"/>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160511" w:rsidRPr="00116325" w:rsidTr="00364555">
        <w:trPr>
          <w:trHeight w:val="4466"/>
          <w:jc w:val="center"/>
        </w:trPr>
        <w:tc>
          <w:tcPr>
            <w:tcW w:w="8528" w:type="dxa"/>
            <w:shd w:val="clear" w:color="auto" w:fill="auto"/>
          </w:tcPr>
          <w:p w:rsidR="00160511" w:rsidRPr="00116325" w:rsidRDefault="00160511" w:rsidP="00364555">
            <w:pPr>
              <w:bidi/>
              <w:rPr>
                <w:rFonts w:asciiTheme="majorBidi" w:hAnsiTheme="majorBidi" w:cstheme="majorBidi"/>
                <w:sz w:val="28"/>
                <w:szCs w:val="28"/>
                <w:rtl/>
              </w:rPr>
            </w:pPr>
          </w:p>
          <w:p w:rsidR="00160511" w:rsidRPr="00116325" w:rsidRDefault="00160511" w:rsidP="00364555">
            <w:pPr>
              <w:bidi/>
              <w:rPr>
                <w:rFonts w:asciiTheme="majorBidi" w:hAnsiTheme="majorBidi" w:cstheme="majorBidi"/>
                <w:sz w:val="28"/>
                <w:szCs w:val="28"/>
                <w:rtl/>
                <w:lang w:bidi="ar-IQ"/>
              </w:rPr>
            </w:pPr>
            <w:r w:rsidRPr="00116325">
              <w:rPr>
                <w:rFonts w:asciiTheme="majorBidi" w:hAnsiTheme="majorBidi" w:cstheme="majorBidi"/>
                <w:noProof/>
                <w:sz w:val="28"/>
                <w:szCs w:val="28"/>
              </w:rPr>
              <w:drawing>
                <wp:inline distT="0" distB="0" distL="0" distR="0" wp14:anchorId="50766295" wp14:editId="68B0C472">
                  <wp:extent cx="5267325" cy="2809875"/>
                  <wp:effectExtent l="0" t="0" r="952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7325" cy="2809875"/>
                          </a:xfrm>
                          <a:prstGeom prst="rect">
                            <a:avLst/>
                          </a:prstGeom>
                          <a:noFill/>
                          <a:ln>
                            <a:noFill/>
                          </a:ln>
                        </pic:spPr>
                      </pic:pic>
                    </a:graphicData>
                  </a:graphic>
                </wp:inline>
              </w:drawing>
            </w:r>
          </w:p>
        </w:tc>
      </w:tr>
    </w:tbl>
    <w:p w:rsidR="00160511" w:rsidRPr="00116325" w:rsidRDefault="00160511" w:rsidP="00160511">
      <w:pPr>
        <w:bidi/>
        <w:jc w:val="center"/>
        <w:rPr>
          <w:rFonts w:asciiTheme="majorBidi" w:hAnsiTheme="majorBidi" w:cstheme="majorBidi"/>
          <w:sz w:val="28"/>
          <w:szCs w:val="28"/>
          <w:rtl/>
          <w:lang w:bidi="ar-IQ"/>
        </w:rPr>
      </w:pPr>
      <w:r w:rsidRPr="00116325">
        <w:rPr>
          <w:rFonts w:asciiTheme="majorBidi" w:hAnsiTheme="majorBidi" w:cstheme="majorBidi" w:hint="cs"/>
          <w:sz w:val="28"/>
          <w:szCs w:val="28"/>
          <w:rtl/>
        </w:rPr>
        <w:t>الشكل (</w:t>
      </w:r>
      <w:r>
        <w:rPr>
          <w:rFonts w:asciiTheme="majorBidi" w:hAnsiTheme="majorBidi" w:cstheme="majorBidi" w:hint="cs"/>
          <w:sz w:val="28"/>
          <w:szCs w:val="28"/>
          <w:rtl/>
        </w:rPr>
        <w:t>4</w:t>
      </w:r>
      <w:r w:rsidRPr="00116325">
        <w:rPr>
          <w:rFonts w:asciiTheme="majorBidi" w:hAnsiTheme="majorBidi" w:cstheme="majorBidi" w:hint="cs"/>
          <w:sz w:val="28"/>
          <w:szCs w:val="28"/>
          <w:rtl/>
        </w:rPr>
        <w:t>)</w:t>
      </w:r>
      <w:r w:rsidRPr="00783EF2">
        <w:rPr>
          <w:rFonts w:asciiTheme="majorBidi" w:hAnsiTheme="majorBidi" w:cstheme="majorBidi" w:hint="cs"/>
          <w:sz w:val="28"/>
          <w:szCs w:val="28"/>
          <w:rtl/>
        </w:rPr>
        <w:t xml:space="preserve"> </w:t>
      </w:r>
      <w:r w:rsidRPr="00116325">
        <w:rPr>
          <w:rFonts w:asciiTheme="majorBidi" w:hAnsiTheme="majorBidi" w:cstheme="majorBidi" w:hint="cs"/>
          <w:sz w:val="28"/>
          <w:szCs w:val="28"/>
          <w:rtl/>
        </w:rPr>
        <w:t xml:space="preserve">النموذج الرابع </w:t>
      </w:r>
      <w:r w:rsidRPr="00116325">
        <w:rPr>
          <w:rFonts w:asciiTheme="majorBidi" w:hAnsiTheme="majorBidi" w:cstheme="majorBidi"/>
          <w:sz w:val="28"/>
          <w:szCs w:val="28"/>
          <w:rtl/>
        </w:rPr>
        <w:t>نظام</w:t>
      </w:r>
      <w:r w:rsidRPr="00116325">
        <w:rPr>
          <w:rFonts w:asciiTheme="majorBidi" w:hAnsiTheme="majorBidi" w:cstheme="majorBidi"/>
          <w:sz w:val="28"/>
          <w:szCs w:val="28"/>
        </w:rPr>
        <w:t xml:space="preserve"> </w:t>
      </w:r>
      <w:r w:rsidRPr="00116325">
        <w:rPr>
          <w:rFonts w:asciiTheme="majorBidi" w:hAnsiTheme="majorBidi" w:cstheme="majorBidi"/>
          <w:sz w:val="28"/>
          <w:szCs w:val="28"/>
          <w:rtl/>
        </w:rPr>
        <w:t>آلي</w:t>
      </w:r>
      <w:r w:rsidRPr="00116325">
        <w:rPr>
          <w:rFonts w:asciiTheme="majorBidi" w:hAnsiTheme="majorBidi" w:cstheme="majorBidi"/>
          <w:sz w:val="28"/>
          <w:szCs w:val="28"/>
        </w:rPr>
        <w:t xml:space="preserve"> </w:t>
      </w:r>
      <w:r w:rsidRPr="00116325">
        <w:rPr>
          <w:rFonts w:asciiTheme="majorBidi" w:hAnsiTheme="majorBidi" w:cstheme="majorBidi"/>
          <w:sz w:val="28"/>
          <w:szCs w:val="28"/>
          <w:rtl/>
        </w:rPr>
        <w:t>لتبادل</w:t>
      </w:r>
      <w:r w:rsidRPr="00116325">
        <w:rPr>
          <w:rFonts w:asciiTheme="majorBidi" w:hAnsiTheme="majorBidi" w:cstheme="majorBidi"/>
          <w:sz w:val="28"/>
          <w:szCs w:val="28"/>
        </w:rPr>
        <w:t xml:space="preserve"> </w:t>
      </w:r>
      <w:r w:rsidRPr="00116325">
        <w:rPr>
          <w:rFonts w:asciiTheme="majorBidi" w:hAnsiTheme="majorBidi" w:cstheme="majorBidi"/>
          <w:sz w:val="28"/>
          <w:szCs w:val="28"/>
          <w:rtl/>
        </w:rPr>
        <w:t>المعلومات</w:t>
      </w:r>
    </w:p>
    <w:p w:rsidR="00160511" w:rsidRDefault="00160511" w:rsidP="00160511">
      <w:pPr>
        <w:bidi/>
        <w:rPr>
          <w:rFonts w:asciiTheme="majorBidi" w:hAnsiTheme="majorBidi" w:cstheme="majorBidi"/>
          <w:sz w:val="28"/>
          <w:szCs w:val="28"/>
        </w:rPr>
      </w:pPr>
      <w:r w:rsidRPr="00116325">
        <w:rPr>
          <w:rFonts w:asciiTheme="majorBidi" w:hAnsiTheme="majorBidi" w:cstheme="majorBidi" w:hint="cs"/>
          <w:sz w:val="28"/>
          <w:szCs w:val="28"/>
          <w:rtl/>
          <w:lang w:bidi="ar-IQ"/>
        </w:rPr>
        <w:t xml:space="preserve"> (</w:t>
      </w:r>
      <w:r w:rsidRPr="00116325">
        <w:rPr>
          <w:rFonts w:asciiTheme="majorBidi" w:hAnsiTheme="majorBidi" w:cstheme="majorBidi"/>
          <w:sz w:val="28"/>
          <w:szCs w:val="28"/>
        </w:rPr>
        <w:t>11</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Pr>
        <w:t>Economic and Social Commission for Western Asia (ESCWA2012</w:t>
      </w:r>
      <w:r w:rsidRPr="00116325">
        <w:rPr>
          <w:rFonts w:asciiTheme="majorBidi" w:hAnsiTheme="majorBidi" w:cstheme="majorBidi" w:hint="cs"/>
          <w:sz w:val="28"/>
          <w:szCs w:val="28"/>
          <w:rtl/>
        </w:rPr>
        <w:t xml:space="preserve">  </w:t>
      </w:r>
      <w:r w:rsidRPr="00116325">
        <w:rPr>
          <w:rFonts w:asciiTheme="majorBidi" w:hAnsiTheme="majorBidi" w:cstheme="majorBidi"/>
          <w:sz w:val="28"/>
          <w:szCs w:val="28"/>
        </w:rPr>
        <w:t>Source:</w:t>
      </w:r>
    </w:p>
    <w:p w:rsidR="00160511" w:rsidRDefault="00160511" w:rsidP="00160511">
      <w:pPr>
        <w:bidi/>
        <w:rPr>
          <w:rFonts w:asciiTheme="majorBidi" w:hAnsiTheme="majorBidi" w:cstheme="majorBidi"/>
          <w:sz w:val="28"/>
          <w:szCs w:val="28"/>
          <w:rtl/>
        </w:rPr>
      </w:pPr>
    </w:p>
    <w:p w:rsidR="00160511" w:rsidRDefault="00160511" w:rsidP="00160511">
      <w:pPr>
        <w:bidi/>
        <w:rPr>
          <w:rFonts w:asciiTheme="majorBidi" w:hAnsiTheme="majorBidi" w:cstheme="majorBidi"/>
          <w:sz w:val="28"/>
          <w:szCs w:val="28"/>
          <w:rtl/>
        </w:rPr>
      </w:pPr>
    </w:p>
    <w:p w:rsidR="00160511" w:rsidRDefault="00160511" w:rsidP="00160511">
      <w:pPr>
        <w:bidi/>
        <w:rPr>
          <w:rFonts w:asciiTheme="majorBidi" w:hAnsiTheme="majorBidi" w:cstheme="majorBidi"/>
          <w:sz w:val="28"/>
          <w:szCs w:val="28"/>
          <w:rtl/>
        </w:rPr>
      </w:pPr>
    </w:p>
    <w:p w:rsidR="00160511" w:rsidRDefault="00160511" w:rsidP="00160511">
      <w:pPr>
        <w:bidi/>
        <w:rPr>
          <w:rFonts w:asciiTheme="majorBidi" w:hAnsiTheme="majorBidi" w:cstheme="majorBidi"/>
          <w:sz w:val="28"/>
          <w:szCs w:val="28"/>
          <w:rtl/>
        </w:rPr>
      </w:pPr>
    </w:p>
    <w:p w:rsidR="00665E50" w:rsidRPr="00712F47" w:rsidRDefault="00665E50" w:rsidP="00665E50">
      <w:pPr>
        <w:ind w:left="567"/>
        <w:jc w:val="right"/>
        <w:rPr>
          <w:b/>
          <w:bCs/>
          <w:sz w:val="36"/>
          <w:szCs w:val="36"/>
          <w:u w:val="single"/>
          <w:rtl/>
          <w:lang w:bidi="ar-IQ"/>
        </w:rPr>
      </w:pPr>
      <w:r w:rsidRPr="00712F47">
        <w:rPr>
          <w:rFonts w:hint="cs"/>
          <w:b/>
          <w:bCs/>
          <w:sz w:val="36"/>
          <w:szCs w:val="36"/>
          <w:u w:val="single"/>
          <w:rtl/>
          <w:lang w:bidi="ar-IQ"/>
        </w:rPr>
        <w:t>المصادر</w:t>
      </w:r>
      <w:r>
        <w:rPr>
          <w:rFonts w:hint="cs"/>
          <w:b/>
          <w:bCs/>
          <w:sz w:val="36"/>
          <w:szCs w:val="36"/>
          <w:u w:val="single"/>
          <w:rtl/>
          <w:lang w:bidi="ar-IQ"/>
        </w:rPr>
        <w:t xml:space="preserve"> العربية</w:t>
      </w:r>
      <w:r w:rsidRPr="00712F47">
        <w:rPr>
          <w:rFonts w:hint="cs"/>
          <w:b/>
          <w:bCs/>
          <w:sz w:val="36"/>
          <w:szCs w:val="36"/>
          <w:u w:val="single"/>
          <w:rtl/>
          <w:lang w:bidi="ar-IQ"/>
        </w:rPr>
        <w:t xml:space="preserve"> :-  </w:t>
      </w:r>
    </w:p>
    <w:p w:rsidR="00665E50" w:rsidRPr="00665E50" w:rsidRDefault="00665E50" w:rsidP="00665E50">
      <w:pPr>
        <w:pStyle w:val="ListParagraph"/>
        <w:numPr>
          <w:ilvl w:val="0"/>
          <w:numId w:val="4"/>
        </w:numPr>
        <w:tabs>
          <w:tab w:val="right" w:pos="4"/>
          <w:tab w:val="right" w:pos="146"/>
        </w:tabs>
        <w:bidi/>
        <w:ind w:left="288" w:hanging="426"/>
        <w:jc w:val="mediumKashida"/>
        <w:rPr>
          <w:rFonts w:ascii="Simplified Arabic" w:hAnsi="Simplified Arabic" w:cs="Simplified Arabic"/>
          <w:b/>
          <w:bCs/>
          <w:sz w:val="28"/>
          <w:szCs w:val="28"/>
          <w:rtl/>
          <w:lang w:bidi="ar-IQ"/>
        </w:rPr>
      </w:pPr>
      <w:r w:rsidRPr="00665E50">
        <w:rPr>
          <w:rFonts w:ascii="Simplified Arabic" w:hAnsi="Simplified Arabic" w:cs="Simplified Arabic" w:hint="cs"/>
          <w:b/>
          <w:bCs/>
          <w:sz w:val="28"/>
          <w:szCs w:val="28"/>
          <w:rtl/>
          <w:lang w:bidi="ar-IQ"/>
        </w:rPr>
        <w:t xml:space="preserve">بحث </w:t>
      </w:r>
      <w:r w:rsidRPr="00665E50">
        <w:rPr>
          <w:rFonts w:ascii="Simplified Arabic" w:hAnsi="Simplified Arabic" w:cs="Simplified Arabic"/>
          <w:b/>
          <w:bCs/>
          <w:sz w:val="28"/>
          <w:szCs w:val="28"/>
          <w:rtl/>
          <w:lang w:bidi="ar-IQ"/>
        </w:rPr>
        <w:t>شهادة الدبلوم العالي</w:t>
      </w:r>
      <w:r w:rsidRPr="00665E50">
        <w:rPr>
          <w:rFonts w:ascii="Simplified Arabic" w:hAnsi="Simplified Arabic" w:cs="Simplified Arabic" w:hint="cs"/>
          <w:b/>
          <w:bCs/>
          <w:sz w:val="28"/>
          <w:szCs w:val="28"/>
          <w:rtl/>
          <w:lang w:bidi="ar-IQ"/>
        </w:rPr>
        <w:t xml:space="preserve"> مقدم  ل</w:t>
      </w:r>
      <w:r w:rsidRPr="00665E50">
        <w:rPr>
          <w:rFonts w:ascii="Simplified Arabic" w:hAnsi="Simplified Arabic" w:cs="Simplified Arabic"/>
          <w:b/>
          <w:bCs/>
          <w:sz w:val="28"/>
          <w:szCs w:val="28"/>
          <w:rtl/>
          <w:lang w:bidi="ar-IQ"/>
        </w:rPr>
        <w:t>مجلس كل</w:t>
      </w:r>
      <w:r w:rsidRPr="00665E50">
        <w:rPr>
          <w:rFonts w:ascii="Simplified Arabic" w:hAnsi="Simplified Arabic" w:cs="Simplified Arabic" w:hint="cs"/>
          <w:b/>
          <w:bCs/>
          <w:sz w:val="28"/>
          <w:szCs w:val="28"/>
          <w:rtl/>
          <w:lang w:bidi="ar-IQ"/>
        </w:rPr>
        <w:t>ّ</w:t>
      </w:r>
      <w:r w:rsidRPr="00665E50">
        <w:rPr>
          <w:rFonts w:ascii="Simplified Arabic" w:hAnsi="Simplified Arabic" w:cs="Simplified Arabic"/>
          <w:b/>
          <w:bCs/>
          <w:sz w:val="28"/>
          <w:szCs w:val="28"/>
          <w:rtl/>
          <w:lang w:bidi="ar-IQ"/>
        </w:rPr>
        <w:t xml:space="preserve">ية </w:t>
      </w:r>
      <w:r w:rsidRPr="00665E50">
        <w:rPr>
          <w:rFonts w:ascii="Simplified Arabic" w:hAnsi="Simplified Arabic" w:cs="Simplified Arabic" w:hint="cs"/>
          <w:b/>
          <w:bCs/>
          <w:sz w:val="28"/>
          <w:szCs w:val="28"/>
          <w:rtl/>
          <w:lang w:bidi="ar-IQ"/>
        </w:rPr>
        <w:t>إ</w:t>
      </w:r>
      <w:r w:rsidRPr="00665E50">
        <w:rPr>
          <w:rFonts w:ascii="Simplified Arabic" w:hAnsi="Simplified Arabic" w:cs="Simplified Arabic"/>
          <w:b/>
          <w:bCs/>
          <w:sz w:val="28"/>
          <w:szCs w:val="28"/>
          <w:rtl/>
          <w:lang w:bidi="ar-IQ"/>
        </w:rPr>
        <w:t>لادارة والاقتصاد في الجامعة المستنصري</w:t>
      </w:r>
      <w:r w:rsidRPr="00665E50">
        <w:rPr>
          <w:rFonts w:ascii="Simplified Arabic" w:hAnsi="Simplified Arabic" w:cs="Simplified Arabic" w:hint="cs"/>
          <w:b/>
          <w:bCs/>
          <w:sz w:val="28"/>
          <w:szCs w:val="28"/>
          <w:rtl/>
          <w:lang w:bidi="ar-IQ"/>
        </w:rPr>
        <w:t>ّ</w:t>
      </w:r>
      <w:r w:rsidRPr="00665E50">
        <w:rPr>
          <w:rFonts w:ascii="Simplified Arabic" w:hAnsi="Simplified Arabic" w:cs="Simplified Arabic"/>
          <w:b/>
          <w:bCs/>
          <w:sz w:val="28"/>
          <w:szCs w:val="28"/>
          <w:rtl/>
          <w:lang w:bidi="ar-IQ"/>
        </w:rPr>
        <w:t xml:space="preserve">ة </w:t>
      </w:r>
      <w:r w:rsidRPr="00665E50">
        <w:rPr>
          <w:rFonts w:ascii="Simplified Arabic" w:hAnsi="Simplified Arabic" w:cs="Simplified Arabic" w:hint="cs"/>
          <w:b/>
          <w:bCs/>
          <w:sz w:val="28"/>
          <w:szCs w:val="28"/>
          <w:rtl/>
          <w:lang w:bidi="ar-IQ"/>
        </w:rPr>
        <w:t xml:space="preserve">، الطالب جعفر حسين نغيمش 2018 م </w:t>
      </w:r>
      <w:r w:rsidRPr="00665E50">
        <w:rPr>
          <w:rFonts w:ascii="Simplified Arabic" w:hAnsi="Simplified Arabic" w:cs="Simplified Arabic"/>
          <w:b/>
          <w:bCs/>
          <w:sz w:val="28"/>
          <w:szCs w:val="28"/>
          <w:rtl/>
          <w:lang w:bidi="ar-IQ"/>
        </w:rPr>
        <w:t>ب</w:t>
      </w:r>
      <w:r w:rsidRPr="00665E50">
        <w:rPr>
          <w:rFonts w:ascii="Simplified Arabic" w:hAnsi="Simplified Arabic" w:cs="Simplified Arabic" w:hint="cs"/>
          <w:b/>
          <w:bCs/>
          <w:sz w:val="28"/>
          <w:szCs w:val="28"/>
          <w:rtl/>
          <w:lang w:bidi="ar-IQ"/>
        </w:rPr>
        <w:t>إ</w:t>
      </w:r>
      <w:r w:rsidRPr="00665E50">
        <w:rPr>
          <w:rFonts w:ascii="Simplified Arabic" w:hAnsi="Simplified Arabic" w:cs="Simplified Arabic"/>
          <w:b/>
          <w:bCs/>
          <w:sz w:val="28"/>
          <w:szCs w:val="28"/>
          <w:rtl/>
          <w:lang w:bidi="ar-IQ"/>
        </w:rPr>
        <w:t>شراف</w:t>
      </w:r>
      <w:r w:rsidRPr="00665E50">
        <w:rPr>
          <w:rFonts w:ascii="Simplified Arabic" w:hAnsi="Simplified Arabic" w:cs="Simplified Arabic" w:hint="cs"/>
          <w:b/>
          <w:bCs/>
          <w:sz w:val="28"/>
          <w:szCs w:val="28"/>
          <w:rtl/>
          <w:lang w:bidi="ar-IQ"/>
        </w:rPr>
        <w:t xml:space="preserve"> </w:t>
      </w:r>
      <w:r w:rsidRPr="00665E50">
        <w:rPr>
          <w:rFonts w:ascii="Simplified Arabic" w:hAnsi="Simplified Arabic" w:cs="Simplified Arabic"/>
          <w:b/>
          <w:bCs/>
          <w:sz w:val="28"/>
          <w:szCs w:val="28"/>
          <w:rtl/>
          <w:lang w:bidi="ar-IQ"/>
        </w:rPr>
        <w:t>الأستاذ المساعد الد</w:t>
      </w:r>
      <w:r w:rsidRPr="00665E50">
        <w:rPr>
          <w:rFonts w:ascii="Simplified Arabic" w:hAnsi="Simplified Arabic" w:cs="Simplified Arabic" w:hint="cs"/>
          <w:b/>
          <w:bCs/>
          <w:sz w:val="28"/>
          <w:szCs w:val="28"/>
          <w:rtl/>
          <w:lang w:bidi="ar-IQ"/>
        </w:rPr>
        <w:t>ّ</w:t>
      </w:r>
      <w:r w:rsidRPr="00665E50">
        <w:rPr>
          <w:rFonts w:ascii="Simplified Arabic" w:hAnsi="Simplified Arabic" w:cs="Simplified Arabic"/>
          <w:b/>
          <w:bCs/>
          <w:sz w:val="28"/>
          <w:szCs w:val="28"/>
          <w:rtl/>
          <w:lang w:bidi="ar-IQ"/>
        </w:rPr>
        <w:t>كتور</w:t>
      </w:r>
      <w:r w:rsidRPr="00665E50">
        <w:rPr>
          <w:rFonts w:ascii="Simplified Arabic" w:hAnsi="Simplified Arabic" w:cs="Simplified Arabic" w:hint="cs"/>
          <w:b/>
          <w:bCs/>
          <w:sz w:val="28"/>
          <w:szCs w:val="28"/>
          <w:rtl/>
          <w:lang w:bidi="ar-IQ"/>
        </w:rPr>
        <w:t xml:space="preserve">  </w:t>
      </w:r>
      <w:r w:rsidRPr="00665E50">
        <w:rPr>
          <w:rFonts w:ascii="Simplified Arabic" w:hAnsi="Simplified Arabic" w:cs="Simplified Arabic"/>
          <w:b/>
          <w:bCs/>
          <w:sz w:val="28"/>
          <w:szCs w:val="28"/>
          <w:rtl/>
          <w:lang w:bidi="ar-IQ"/>
        </w:rPr>
        <w:t>فؤاد يوسف عبد الرحمن</w:t>
      </w:r>
    </w:p>
    <w:p w:rsidR="00665E50" w:rsidRDefault="00665E50" w:rsidP="00665E50">
      <w:pPr>
        <w:pStyle w:val="ListParagraph"/>
        <w:numPr>
          <w:ilvl w:val="0"/>
          <w:numId w:val="4"/>
        </w:numPr>
        <w:tabs>
          <w:tab w:val="right" w:pos="4"/>
          <w:tab w:val="right" w:pos="146"/>
        </w:tabs>
        <w:bidi/>
        <w:ind w:left="288" w:hanging="426"/>
        <w:jc w:val="mediumKashida"/>
        <w:rPr>
          <w:b/>
          <w:bCs/>
          <w:sz w:val="28"/>
          <w:szCs w:val="28"/>
          <w:lang w:bidi="ar-IQ"/>
        </w:rPr>
      </w:pPr>
      <w:r w:rsidRPr="00665E50">
        <w:rPr>
          <w:rFonts w:ascii="Simplified Arabic" w:hAnsi="Simplified Arabic" w:cs="Simplified Arabic" w:hint="cs"/>
          <w:b/>
          <w:bCs/>
          <w:sz w:val="28"/>
          <w:szCs w:val="28"/>
          <w:rtl/>
          <w:lang w:bidi="ar-IQ"/>
        </w:rPr>
        <w:t>مورلي ، الان ، (2006) مفهوم الشباك الواحد ، ورشة عمل عن حركة تيسير التجارة</w:t>
      </w:r>
      <w:r w:rsidRPr="00665E50">
        <w:rPr>
          <w:rFonts w:ascii="Simplified Arabic" w:eastAsia="Calibri" w:hAnsi="Simplified Arabic" w:cs="Simplified Arabic" w:hint="cs"/>
          <w:b/>
          <w:bCs/>
          <w:sz w:val="28"/>
          <w:szCs w:val="28"/>
          <w:rtl/>
          <w:lang w:bidi="ar-IQ"/>
        </w:rPr>
        <w:t xml:space="preserve">   </w:t>
      </w:r>
    </w:p>
    <w:p w:rsidR="00665E50" w:rsidRDefault="00665E50" w:rsidP="00665E50">
      <w:pPr>
        <w:pStyle w:val="ListParagraph"/>
        <w:numPr>
          <w:ilvl w:val="0"/>
          <w:numId w:val="4"/>
        </w:numPr>
        <w:bidi/>
        <w:ind w:left="40" w:hanging="142"/>
        <w:jc w:val="mediumKashida"/>
        <w:rPr>
          <w:b/>
          <w:bCs/>
          <w:sz w:val="28"/>
          <w:szCs w:val="28"/>
          <w:lang w:bidi="ar-IQ"/>
        </w:rPr>
      </w:pPr>
      <w:r w:rsidRPr="00665E50">
        <w:rPr>
          <w:rFonts w:cs="Arial" w:hint="cs"/>
          <w:b/>
          <w:bCs/>
          <w:sz w:val="28"/>
          <w:szCs w:val="28"/>
          <w:rtl/>
          <w:lang w:bidi="ar-IQ"/>
        </w:rPr>
        <w:t>نغيمش</w:t>
      </w:r>
      <w:r w:rsidRPr="00665E50">
        <w:rPr>
          <w:rFonts w:cs="Arial"/>
          <w:b/>
          <w:bCs/>
          <w:sz w:val="28"/>
          <w:szCs w:val="28"/>
          <w:rtl/>
          <w:lang w:bidi="ar-IQ"/>
        </w:rPr>
        <w:t xml:space="preserve">, </w:t>
      </w:r>
      <w:r w:rsidRPr="00665E50">
        <w:rPr>
          <w:rFonts w:cs="Arial" w:hint="cs"/>
          <w:b/>
          <w:bCs/>
          <w:sz w:val="28"/>
          <w:szCs w:val="28"/>
          <w:rtl/>
          <w:lang w:bidi="ar-IQ"/>
        </w:rPr>
        <w:t>جعفر</w:t>
      </w:r>
      <w:r w:rsidRPr="00665E50">
        <w:rPr>
          <w:rFonts w:cs="Arial"/>
          <w:b/>
          <w:bCs/>
          <w:sz w:val="28"/>
          <w:szCs w:val="28"/>
          <w:rtl/>
          <w:lang w:bidi="ar-IQ"/>
        </w:rPr>
        <w:t xml:space="preserve"> </w:t>
      </w:r>
      <w:r w:rsidRPr="00665E50">
        <w:rPr>
          <w:rFonts w:cs="Arial" w:hint="cs"/>
          <w:b/>
          <w:bCs/>
          <w:sz w:val="28"/>
          <w:szCs w:val="28"/>
          <w:rtl/>
          <w:lang w:bidi="ar-IQ"/>
        </w:rPr>
        <w:t>حسين</w:t>
      </w:r>
      <w:r w:rsidRPr="00665E50">
        <w:rPr>
          <w:rFonts w:cs="Arial"/>
          <w:b/>
          <w:bCs/>
          <w:sz w:val="28"/>
          <w:szCs w:val="28"/>
          <w:rtl/>
          <w:lang w:bidi="ar-IQ"/>
        </w:rPr>
        <w:t xml:space="preserve">" </w:t>
      </w:r>
      <w:r w:rsidRPr="00665E50">
        <w:rPr>
          <w:rFonts w:cs="Arial" w:hint="cs"/>
          <w:b/>
          <w:bCs/>
          <w:sz w:val="28"/>
          <w:szCs w:val="28"/>
          <w:rtl/>
          <w:lang w:bidi="ar-IQ"/>
        </w:rPr>
        <w:t>مركز</w:t>
      </w:r>
      <w:r w:rsidRPr="00665E50">
        <w:rPr>
          <w:rFonts w:cs="Arial"/>
          <w:b/>
          <w:bCs/>
          <w:sz w:val="28"/>
          <w:szCs w:val="28"/>
          <w:rtl/>
          <w:lang w:bidi="ar-IQ"/>
        </w:rPr>
        <w:t xml:space="preserve"> </w:t>
      </w:r>
      <w:r w:rsidRPr="00665E50">
        <w:rPr>
          <w:rFonts w:cs="Arial" w:hint="cs"/>
          <w:b/>
          <w:bCs/>
          <w:sz w:val="28"/>
          <w:szCs w:val="28"/>
          <w:rtl/>
          <w:lang w:bidi="ar-IQ"/>
        </w:rPr>
        <w:t>النافذة</w:t>
      </w:r>
      <w:r w:rsidRPr="00665E50">
        <w:rPr>
          <w:rFonts w:cs="Arial"/>
          <w:b/>
          <w:bCs/>
          <w:sz w:val="28"/>
          <w:szCs w:val="28"/>
          <w:rtl/>
          <w:lang w:bidi="ar-IQ"/>
        </w:rPr>
        <w:t xml:space="preserve"> </w:t>
      </w:r>
      <w:r w:rsidRPr="00665E50">
        <w:rPr>
          <w:rFonts w:cs="Arial" w:hint="cs"/>
          <w:b/>
          <w:bCs/>
          <w:sz w:val="28"/>
          <w:szCs w:val="28"/>
          <w:rtl/>
          <w:lang w:bidi="ar-IQ"/>
        </w:rPr>
        <w:t>الواحدة</w:t>
      </w:r>
      <w:r w:rsidRPr="00665E50">
        <w:rPr>
          <w:rFonts w:cs="Arial"/>
          <w:b/>
          <w:bCs/>
          <w:sz w:val="28"/>
          <w:szCs w:val="28"/>
          <w:rtl/>
          <w:lang w:bidi="ar-IQ"/>
        </w:rPr>
        <w:t xml:space="preserve"> </w:t>
      </w:r>
      <w:r w:rsidRPr="00665E50">
        <w:rPr>
          <w:rFonts w:cs="Arial" w:hint="cs"/>
          <w:b/>
          <w:bCs/>
          <w:sz w:val="28"/>
          <w:szCs w:val="28"/>
          <w:rtl/>
          <w:lang w:bidi="ar-IQ"/>
        </w:rPr>
        <w:t>وتأثيرها</w:t>
      </w:r>
      <w:r w:rsidRPr="00665E50">
        <w:rPr>
          <w:rFonts w:cs="Arial"/>
          <w:b/>
          <w:bCs/>
          <w:sz w:val="28"/>
          <w:szCs w:val="28"/>
          <w:rtl/>
          <w:lang w:bidi="ar-IQ"/>
        </w:rPr>
        <w:t xml:space="preserve"> </w:t>
      </w:r>
      <w:r w:rsidRPr="00665E50">
        <w:rPr>
          <w:rFonts w:cs="Arial" w:hint="cs"/>
          <w:b/>
          <w:bCs/>
          <w:sz w:val="28"/>
          <w:szCs w:val="28"/>
          <w:rtl/>
          <w:lang w:bidi="ar-IQ"/>
        </w:rPr>
        <w:t>في</w:t>
      </w:r>
      <w:r w:rsidRPr="00665E50">
        <w:rPr>
          <w:rFonts w:cs="Arial"/>
          <w:b/>
          <w:bCs/>
          <w:sz w:val="28"/>
          <w:szCs w:val="28"/>
          <w:rtl/>
          <w:lang w:bidi="ar-IQ"/>
        </w:rPr>
        <w:t xml:space="preserve"> </w:t>
      </w:r>
      <w:r w:rsidRPr="00665E50">
        <w:rPr>
          <w:rFonts w:cs="Arial" w:hint="cs"/>
          <w:b/>
          <w:bCs/>
          <w:sz w:val="28"/>
          <w:szCs w:val="28"/>
          <w:rtl/>
          <w:lang w:bidi="ar-IQ"/>
        </w:rPr>
        <w:t>الأداء</w:t>
      </w:r>
      <w:r w:rsidRPr="00665E50">
        <w:rPr>
          <w:rFonts w:cs="Arial"/>
          <w:b/>
          <w:bCs/>
          <w:sz w:val="28"/>
          <w:szCs w:val="28"/>
          <w:rtl/>
          <w:lang w:bidi="ar-IQ"/>
        </w:rPr>
        <w:t xml:space="preserve"> </w:t>
      </w:r>
      <w:r w:rsidRPr="00665E50">
        <w:rPr>
          <w:rFonts w:cs="Arial" w:hint="cs"/>
          <w:b/>
          <w:bCs/>
          <w:sz w:val="28"/>
          <w:szCs w:val="28"/>
          <w:rtl/>
          <w:lang w:bidi="ar-IQ"/>
        </w:rPr>
        <w:t>المكتبي</w:t>
      </w:r>
      <w:r w:rsidRPr="00665E50">
        <w:rPr>
          <w:rFonts w:cs="Arial"/>
          <w:b/>
          <w:bCs/>
          <w:sz w:val="28"/>
          <w:szCs w:val="28"/>
          <w:rtl/>
          <w:lang w:bidi="ar-IQ"/>
        </w:rPr>
        <w:t xml:space="preserve"> (</w:t>
      </w:r>
      <w:r w:rsidRPr="00665E50">
        <w:rPr>
          <w:rFonts w:cs="Arial" w:hint="cs"/>
          <w:b/>
          <w:bCs/>
          <w:sz w:val="28"/>
          <w:szCs w:val="28"/>
          <w:rtl/>
          <w:lang w:bidi="ar-IQ"/>
        </w:rPr>
        <w:t>دراسـة</w:t>
      </w:r>
      <w:r w:rsidRPr="00665E50">
        <w:rPr>
          <w:rFonts w:cs="Arial"/>
          <w:b/>
          <w:bCs/>
          <w:sz w:val="28"/>
          <w:szCs w:val="28"/>
          <w:rtl/>
          <w:lang w:bidi="ar-IQ"/>
        </w:rPr>
        <w:t xml:space="preserve"> </w:t>
      </w:r>
      <w:r w:rsidRPr="00665E50">
        <w:rPr>
          <w:rFonts w:cs="Arial" w:hint="cs"/>
          <w:b/>
          <w:bCs/>
          <w:sz w:val="28"/>
          <w:szCs w:val="28"/>
          <w:rtl/>
          <w:lang w:bidi="ar-IQ"/>
        </w:rPr>
        <w:t>استطلاعية</w:t>
      </w:r>
      <w:r w:rsidRPr="00665E50">
        <w:rPr>
          <w:rFonts w:cs="Arial"/>
          <w:b/>
          <w:bCs/>
          <w:sz w:val="28"/>
          <w:szCs w:val="28"/>
          <w:rtl/>
          <w:lang w:bidi="ar-IQ"/>
        </w:rPr>
        <w:t xml:space="preserve"> </w:t>
      </w:r>
      <w:r w:rsidRPr="00665E50">
        <w:rPr>
          <w:rFonts w:cs="Arial" w:hint="cs"/>
          <w:b/>
          <w:bCs/>
          <w:sz w:val="28"/>
          <w:szCs w:val="28"/>
          <w:rtl/>
          <w:lang w:bidi="ar-IQ"/>
        </w:rPr>
        <w:t>في</w:t>
      </w:r>
      <w:r w:rsidRPr="00665E50">
        <w:rPr>
          <w:rFonts w:cs="Arial"/>
          <w:b/>
          <w:bCs/>
          <w:sz w:val="28"/>
          <w:szCs w:val="28"/>
          <w:rtl/>
          <w:lang w:bidi="ar-IQ"/>
        </w:rPr>
        <w:t xml:space="preserve"> </w:t>
      </w:r>
      <w:r w:rsidRPr="00665E50">
        <w:rPr>
          <w:rFonts w:cs="Arial" w:hint="cs"/>
          <w:b/>
          <w:bCs/>
          <w:sz w:val="28"/>
          <w:szCs w:val="28"/>
          <w:rtl/>
          <w:lang w:bidi="ar-IQ"/>
        </w:rPr>
        <w:t>دائرة</w:t>
      </w:r>
      <w:r w:rsidRPr="00665E50">
        <w:rPr>
          <w:rFonts w:cs="Arial"/>
          <w:b/>
          <w:bCs/>
          <w:sz w:val="28"/>
          <w:szCs w:val="28"/>
          <w:rtl/>
          <w:lang w:bidi="ar-IQ"/>
        </w:rPr>
        <w:t xml:space="preserve"> </w:t>
      </w:r>
      <w:r w:rsidRPr="00665E50">
        <w:rPr>
          <w:rFonts w:cs="Arial" w:hint="cs"/>
          <w:b/>
          <w:bCs/>
          <w:sz w:val="28"/>
          <w:szCs w:val="28"/>
          <w:rtl/>
          <w:lang w:bidi="ar-IQ"/>
        </w:rPr>
        <w:t>جوازات</w:t>
      </w:r>
      <w:r w:rsidRPr="00665E50">
        <w:rPr>
          <w:rFonts w:cs="Arial"/>
          <w:b/>
          <w:bCs/>
          <w:sz w:val="28"/>
          <w:szCs w:val="28"/>
          <w:rtl/>
          <w:lang w:bidi="ar-IQ"/>
        </w:rPr>
        <w:t xml:space="preserve"> </w:t>
      </w:r>
      <w:r w:rsidRPr="00665E50">
        <w:rPr>
          <w:rFonts w:cs="Arial" w:hint="cs"/>
          <w:b/>
          <w:bCs/>
          <w:sz w:val="28"/>
          <w:szCs w:val="28"/>
          <w:rtl/>
          <w:lang w:bidi="ar-IQ"/>
        </w:rPr>
        <w:t>ميسان</w:t>
      </w:r>
      <w:r w:rsidRPr="00665E50">
        <w:rPr>
          <w:rFonts w:cs="Arial"/>
          <w:b/>
          <w:bCs/>
          <w:sz w:val="28"/>
          <w:szCs w:val="28"/>
          <w:rtl/>
          <w:lang w:bidi="ar-IQ"/>
        </w:rPr>
        <w:t>),2018</w:t>
      </w:r>
    </w:p>
    <w:p w:rsidR="00665E50" w:rsidRPr="00665E50" w:rsidRDefault="00665E50" w:rsidP="00665E50">
      <w:pPr>
        <w:bidi/>
        <w:jc w:val="mediumKashida"/>
        <w:rPr>
          <w:b/>
          <w:bCs/>
          <w:sz w:val="28"/>
          <w:szCs w:val="28"/>
          <w:rtl/>
          <w:lang w:bidi="ar-IQ"/>
        </w:rPr>
      </w:pPr>
      <w:r>
        <w:rPr>
          <w:rFonts w:hint="cs"/>
          <w:b/>
          <w:bCs/>
          <w:sz w:val="28"/>
          <w:szCs w:val="28"/>
          <w:rtl/>
          <w:lang w:bidi="ar-IQ"/>
        </w:rPr>
        <w:t>المصادر الاجنبية :-</w:t>
      </w:r>
    </w:p>
    <w:p w:rsidR="00665E50" w:rsidRPr="00040C92" w:rsidRDefault="00665E50" w:rsidP="00665E50">
      <w:pPr>
        <w:jc w:val="both"/>
        <w:rPr>
          <w:rFonts w:ascii="Calibri" w:eastAsia="Calibri" w:hAnsi="Calibri" w:cs="Arial"/>
          <w:sz w:val="36"/>
          <w:szCs w:val="36"/>
          <w:rtl/>
        </w:rPr>
      </w:pPr>
      <w:r>
        <w:rPr>
          <w:rFonts w:ascii="Calibri" w:eastAsia="Calibri" w:hAnsi="Calibri" w:cs="Arial"/>
          <w:sz w:val="36"/>
          <w:szCs w:val="36"/>
          <w:lang w:bidi="ar-IQ"/>
        </w:rPr>
        <w:t>4</w:t>
      </w:r>
      <w:r w:rsidRPr="00040C92">
        <w:rPr>
          <w:rFonts w:ascii="Calibri" w:eastAsia="Calibri" w:hAnsi="Calibri" w:cs="Arial"/>
          <w:sz w:val="36"/>
          <w:szCs w:val="36"/>
        </w:rPr>
        <w:t xml:space="preserve">- </w:t>
      </w:r>
      <w:proofErr w:type="spellStart"/>
      <w:r w:rsidRPr="00040C92">
        <w:rPr>
          <w:rFonts w:ascii="Calibri" w:eastAsia="Calibri" w:hAnsi="Calibri" w:cs="Arial"/>
          <w:sz w:val="36"/>
          <w:szCs w:val="36"/>
        </w:rPr>
        <w:t>Contiades</w:t>
      </w:r>
      <w:proofErr w:type="spellEnd"/>
      <w:r w:rsidRPr="00040C92">
        <w:rPr>
          <w:rFonts w:ascii="Calibri" w:eastAsia="Calibri" w:hAnsi="Calibri" w:cs="Arial"/>
          <w:sz w:val="36"/>
          <w:szCs w:val="36"/>
        </w:rPr>
        <w:t xml:space="preserve"> , </w:t>
      </w:r>
      <w:proofErr w:type="spellStart"/>
      <w:r w:rsidRPr="00040C92">
        <w:rPr>
          <w:rFonts w:ascii="Calibri" w:eastAsia="Calibri" w:hAnsi="Calibri" w:cs="Arial"/>
          <w:sz w:val="36"/>
          <w:szCs w:val="36"/>
        </w:rPr>
        <w:t>Xenphon</w:t>
      </w:r>
      <w:proofErr w:type="spellEnd"/>
      <w:r w:rsidRPr="00040C92">
        <w:rPr>
          <w:rFonts w:ascii="Calibri" w:eastAsia="Calibri" w:hAnsi="Calibri" w:cs="Arial"/>
          <w:sz w:val="36"/>
          <w:szCs w:val="36"/>
        </w:rPr>
        <w:t xml:space="preserve"> (2007)  </w:t>
      </w:r>
      <w:proofErr w:type="spellStart"/>
      <w:r w:rsidRPr="00040C92">
        <w:rPr>
          <w:rFonts w:ascii="Calibri" w:eastAsia="Calibri" w:hAnsi="Calibri" w:cs="Arial"/>
          <w:sz w:val="36"/>
          <w:szCs w:val="36"/>
        </w:rPr>
        <w:t>Informatiom</w:t>
      </w:r>
      <w:proofErr w:type="spellEnd"/>
      <w:r w:rsidRPr="00040C92">
        <w:rPr>
          <w:rFonts w:ascii="Calibri" w:eastAsia="Calibri" w:hAnsi="Calibri" w:cs="Arial"/>
          <w:sz w:val="36"/>
          <w:szCs w:val="36"/>
        </w:rPr>
        <w:t xml:space="preserve"> Centers and One Stop Shop , Social </w:t>
      </w:r>
      <w:proofErr w:type="spellStart"/>
      <w:r w:rsidRPr="00040C92">
        <w:rPr>
          <w:rFonts w:ascii="Calibri" w:eastAsia="Calibri" w:hAnsi="Calibri" w:cs="Arial"/>
          <w:sz w:val="36"/>
          <w:szCs w:val="36"/>
        </w:rPr>
        <w:t>Institions</w:t>
      </w:r>
      <w:proofErr w:type="spellEnd"/>
      <w:r w:rsidRPr="00040C92">
        <w:rPr>
          <w:rFonts w:ascii="Calibri" w:eastAsia="Calibri" w:hAnsi="Calibri" w:cs="Arial"/>
          <w:sz w:val="36"/>
          <w:szCs w:val="36"/>
        </w:rPr>
        <w:t xml:space="preserve"> Support </w:t>
      </w:r>
      <w:proofErr w:type="spellStart"/>
      <w:r w:rsidRPr="00040C92">
        <w:rPr>
          <w:rFonts w:ascii="Calibri" w:eastAsia="Calibri" w:hAnsi="Calibri" w:cs="Arial"/>
          <w:sz w:val="36"/>
          <w:szCs w:val="36"/>
        </w:rPr>
        <w:t>Programme</w:t>
      </w:r>
      <w:proofErr w:type="spellEnd"/>
      <w:r w:rsidRPr="00040C92">
        <w:rPr>
          <w:rFonts w:ascii="Calibri" w:eastAsia="Calibri" w:hAnsi="Calibri" w:cs="Arial"/>
          <w:sz w:val="36"/>
          <w:szCs w:val="36"/>
        </w:rPr>
        <w:t xml:space="preserve"> , </w:t>
      </w:r>
      <w:proofErr w:type="spellStart"/>
      <w:r w:rsidRPr="00040C92">
        <w:rPr>
          <w:rFonts w:ascii="Calibri" w:eastAsia="Calibri" w:hAnsi="Calibri" w:cs="Arial"/>
          <w:sz w:val="36"/>
          <w:szCs w:val="36"/>
        </w:rPr>
        <w:t>Pp</w:t>
      </w:r>
      <w:proofErr w:type="spellEnd"/>
      <w:r w:rsidRPr="00040C92">
        <w:rPr>
          <w:rFonts w:ascii="Calibri" w:eastAsia="Calibri" w:hAnsi="Calibri" w:cs="Arial"/>
          <w:sz w:val="36"/>
          <w:szCs w:val="36"/>
        </w:rPr>
        <w:t xml:space="preserve"> 1-57 ,). </w:t>
      </w:r>
    </w:p>
    <w:p w:rsidR="00665E50" w:rsidRPr="00040C92" w:rsidRDefault="00665E50" w:rsidP="00665E50">
      <w:pPr>
        <w:jc w:val="both"/>
        <w:rPr>
          <w:rFonts w:ascii="Calibri" w:eastAsia="Calibri" w:hAnsi="Calibri" w:cs="Arial"/>
          <w:sz w:val="36"/>
          <w:szCs w:val="36"/>
        </w:rPr>
      </w:pPr>
      <w:r>
        <w:rPr>
          <w:rFonts w:ascii="Calibri" w:eastAsia="Calibri" w:hAnsi="Calibri" w:cs="Arial"/>
          <w:sz w:val="36"/>
          <w:szCs w:val="36"/>
        </w:rPr>
        <w:t>5</w:t>
      </w:r>
      <w:r w:rsidRPr="00040C92">
        <w:rPr>
          <w:rFonts w:ascii="Calibri" w:eastAsia="Calibri" w:hAnsi="Calibri" w:cs="Arial"/>
          <w:sz w:val="36"/>
          <w:szCs w:val="36"/>
        </w:rPr>
        <w:t xml:space="preserve">- </w:t>
      </w:r>
      <w:proofErr w:type="spellStart"/>
      <w:r w:rsidRPr="00040C92">
        <w:rPr>
          <w:rFonts w:ascii="Calibri" w:eastAsia="Calibri" w:hAnsi="Calibri" w:cs="Arial"/>
          <w:sz w:val="36"/>
          <w:szCs w:val="36"/>
        </w:rPr>
        <w:t>Bonev</w:t>
      </w:r>
      <w:proofErr w:type="spellEnd"/>
      <w:r w:rsidRPr="00040C92">
        <w:rPr>
          <w:rFonts w:ascii="Calibri" w:eastAsia="Calibri" w:hAnsi="Calibri" w:cs="Arial"/>
          <w:sz w:val="36"/>
          <w:szCs w:val="36"/>
        </w:rPr>
        <w:t xml:space="preserve"> , Dian (2014)  What is the Current Relevance of the  One Stop Shop , Dissertation Submitted to Tilburg University In partial Fulfillment of the requirement for the degree of master.</w:t>
      </w:r>
    </w:p>
    <w:p w:rsidR="00665E50" w:rsidRPr="00040C92" w:rsidRDefault="00665E50" w:rsidP="00665E50">
      <w:pPr>
        <w:jc w:val="both"/>
        <w:rPr>
          <w:rFonts w:ascii="Calibri" w:eastAsia="Calibri" w:hAnsi="Calibri" w:cs="Arial"/>
          <w:sz w:val="36"/>
          <w:szCs w:val="36"/>
        </w:rPr>
      </w:pPr>
      <w:r>
        <w:rPr>
          <w:rFonts w:ascii="Calibri" w:eastAsia="Calibri" w:hAnsi="Calibri" w:cs="Arial"/>
          <w:sz w:val="36"/>
          <w:szCs w:val="36"/>
        </w:rPr>
        <w:t>6</w:t>
      </w:r>
      <w:r w:rsidRPr="00040C92">
        <w:rPr>
          <w:rFonts w:ascii="Calibri" w:eastAsia="Calibri" w:hAnsi="Calibri" w:cs="Arial"/>
          <w:sz w:val="36"/>
          <w:szCs w:val="36"/>
        </w:rPr>
        <w:t xml:space="preserve">- David </w:t>
      </w:r>
      <w:proofErr w:type="spellStart"/>
      <w:r w:rsidRPr="00040C92">
        <w:rPr>
          <w:rFonts w:ascii="Calibri" w:eastAsia="Calibri" w:hAnsi="Calibri" w:cs="Arial"/>
          <w:sz w:val="36"/>
          <w:szCs w:val="36"/>
        </w:rPr>
        <w:t>CameronBritish</w:t>
      </w:r>
      <w:proofErr w:type="spellEnd"/>
      <w:r w:rsidRPr="00040C92">
        <w:rPr>
          <w:rFonts w:ascii="Calibri" w:eastAsia="Calibri" w:hAnsi="Calibri" w:cs="Arial"/>
          <w:sz w:val="36"/>
          <w:szCs w:val="36"/>
        </w:rPr>
        <w:t>, Barry O’Farrell</w:t>
      </w:r>
      <w:proofErr w:type="gramStart"/>
      <w:r w:rsidRPr="00040C92">
        <w:rPr>
          <w:rFonts w:ascii="Calibri" w:eastAsia="Calibri" w:hAnsi="Calibri" w:cs="Arial"/>
          <w:sz w:val="36"/>
          <w:szCs w:val="36"/>
        </w:rPr>
        <w:t>,(</w:t>
      </w:r>
      <w:proofErr w:type="gramEnd"/>
      <w:r w:rsidRPr="00040C92">
        <w:rPr>
          <w:rFonts w:ascii="Calibri" w:eastAsia="Calibri" w:hAnsi="Calibri" w:cs="Arial"/>
          <w:sz w:val="36"/>
          <w:szCs w:val="36"/>
        </w:rPr>
        <w:t xml:space="preserve">2012), "Transforming the citizen experience One Stop Shop "for public services. </w:t>
      </w:r>
    </w:p>
    <w:p w:rsidR="00665E50" w:rsidRDefault="00665E50" w:rsidP="00665E50">
      <w:pPr>
        <w:jc w:val="both"/>
        <w:rPr>
          <w:rFonts w:ascii="Calibri" w:eastAsia="Calibri" w:hAnsi="Calibri" w:cs="Arial"/>
          <w:sz w:val="36"/>
          <w:szCs w:val="36"/>
        </w:rPr>
      </w:pPr>
      <w:r>
        <w:rPr>
          <w:rFonts w:ascii="Calibri" w:eastAsia="Calibri" w:hAnsi="Calibri" w:cs="Arial"/>
          <w:sz w:val="36"/>
          <w:szCs w:val="36"/>
        </w:rPr>
        <w:t>7</w:t>
      </w:r>
      <w:r w:rsidRPr="00040C92">
        <w:rPr>
          <w:rFonts w:ascii="Calibri" w:eastAsia="Calibri" w:hAnsi="Calibri" w:cs="Arial"/>
          <w:sz w:val="36"/>
          <w:szCs w:val="36"/>
        </w:rPr>
        <w:t xml:space="preserve">- </w:t>
      </w:r>
      <w:proofErr w:type="spellStart"/>
      <w:r w:rsidRPr="00040C92">
        <w:rPr>
          <w:rFonts w:ascii="Calibri" w:eastAsia="Calibri" w:hAnsi="Calibri" w:cs="Arial"/>
          <w:sz w:val="36"/>
          <w:szCs w:val="36"/>
        </w:rPr>
        <w:t>Merrington</w:t>
      </w:r>
      <w:proofErr w:type="spellEnd"/>
      <w:r w:rsidRPr="00040C92">
        <w:rPr>
          <w:rFonts w:ascii="Calibri" w:eastAsia="Calibri" w:hAnsi="Calibri" w:cs="Arial"/>
          <w:sz w:val="36"/>
          <w:szCs w:val="36"/>
        </w:rPr>
        <w:t xml:space="preserve"> , David (2013)  One Stop Shop Model For South Africa , Africa Institute of  South Africa ,  .              </w:t>
      </w:r>
      <w:r>
        <w:rPr>
          <w:rFonts w:ascii="Calibri" w:eastAsia="Calibri" w:hAnsi="Calibri" w:cs="Arial" w:hint="cs"/>
          <w:sz w:val="36"/>
          <w:szCs w:val="36"/>
          <w:rtl/>
        </w:rPr>
        <w:t xml:space="preserve">  </w:t>
      </w:r>
    </w:p>
    <w:p w:rsidR="00665E50" w:rsidRPr="00040C92" w:rsidRDefault="00665E50" w:rsidP="00665E50">
      <w:pPr>
        <w:jc w:val="both"/>
        <w:rPr>
          <w:rFonts w:ascii="Calibri" w:eastAsia="Calibri" w:hAnsi="Calibri" w:cs="Arial"/>
          <w:sz w:val="36"/>
          <w:szCs w:val="36"/>
        </w:rPr>
      </w:pPr>
      <w:r>
        <w:rPr>
          <w:rFonts w:ascii="Calibri" w:eastAsia="Calibri" w:hAnsi="Calibri" w:cs="Arial"/>
          <w:sz w:val="36"/>
          <w:szCs w:val="36"/>
        </w:rPr>
        <w:t>8</w:t>
      </w:r>
      <w:r w:rsidRPr="00040C92">
        <w:rPr>
          <w:rFonts w:ascii="Calibri" w:eastAsia="Calibri" w:hAnsi="Calibri" w:cs="Arial"/>
          <w:sz w:val="36"/>
          <w:szCs w:val="36"/>
        </w:rPr>
        <w:t xml:space="preserve">- </w:t>
      </w:r>
      <w:proofErr w:type="spellStart"/>
      <w:r w:rsidRPr="00040C92">
        <w:rPr>
          <w:rFonts w:ascii="Calibri" w:eastAsia="Calibri" w:hAnsi="Calibri" w:cs="Arial"/>
          <w:sz w:val="36"/>
          <w:szCs w:val="36"/>
        </w:rPr>
        <w:t>Jostin</w:t>
      </w:r>
      <w:proofErr w:type="spellEnd"/>
      <w:r w:rsidRPr="00040C92">
        <w:rPr>
          <w:rFonts w:ascii="Calibri" w:eastAsia="Calibri" w:hAnsi="Calibri" w:cs="Arial"/>
          <w:sz w:val="36"/>
          <w:szCs w:val="36"/>
        </w:rPr>
        <w:t xml:space="preserve"> &amp; </w:t>
      </w:r>
      <w:proofErr w:type="spellStart"/>
      <w:r w:rsidRPr="00040C92">
        <w:rPr>
          <w:rFonts w:ascii="Calibri" w:eastAsia="Calibri" w:hAnsi="Calibri" w:cs="Arial"/>
          <w:sz w:val="36"/>
          <w:szCs w:val="36"/>
        </w:rPr>
        <w:t>Fimreite</w:t>
      </w:r>
      <w:proofErr w:type="spellEnd"/>
      <w:r w:rsidRPr="00040C92">
        <w:rPr>
          <w:rFonts w:ascii="Calibri" w:eastAsia="Calibri" w:hAnsi="Calibri" w:cs="Arial"/>
          <w:sz w:val="36"/>
          <w:szCs w:val="36"/>
        </w:rPr>
        <w:t xml:space="preserve"> , Anne </w:t>
      </w:r>
      <w:proofErr w:type="spellStart"/>
      <w:r w:rsidRPr="00040C92">
        <w:rPr>
          <w:rFonts w:ascii="Calibri" w:eastAsia="Calibri" w:hAnsi="Calibri" w:cs="Arial"/>
          <w:sz w:val="36"/>
          <w:szCs w:val="36"/>
        </w:rPr>
        <w:t>Lise</w:t>
      </w:r>
      <w:proofErr w:type="spellEnd"/>
      <w:r w:rsidRPr="00040C92">
        <w:rPr>
          <w:rFonts w:ascii="Calibri" w:eastAsia="Calibri" w:hAnsi="Calibri" w:cs="Arial"/>
          <w:sz w:val="36"/>
          <w:szCs w:val="36"/>
        </w:rPr>
        <w:t xml:space="preserve"> &amp; Moseley , Alice &amp; Holm , </w:t>
      </w:r>
      <w:proofErr w:type="spellStart"/>
      <w:r w:rsidRPr="00040C92">
        <w:rPr>
          <w:rFonts w:ascii="Calibri" w:eastAsia="Calibri" w:hAnsi="Calibri" w:cs="Arial"/>
          <w:sz w:val="36"/>
          <w:szCs w:val="36"/>
        </w:rPr>
        <w:t>Lene</w:t>
      </w:r>
      <w:proofErr w:type="spellEnd"/>
      <w:r w:rsidRPr="00040C92">
        <w:rPr>
          <w:rFonts w:ascii="Calibri" w:eastAsia="Calibri" w:hAnsi="Calibri" w:cs="Arial"/>
          <w:sz w:val="36"/>
          <w:szCs w:val="36"/>
        </w:rPr>
        <w:t xml:space="preserve"> (2011) One Stop Shop for Social </w:t>
      </w:r>
      <w:proofErr w:type="spellStart"/>
      <w:r w:rsidRPr="00040C92">
        <w:rPr>
          <w:rFonts w:ascii="Calibri" w:eastAsia="Calibri" w:hAnsi="Calibri" w:cs="Arial"/>
          <w:sz w:val="36"/>
          <w:szCs w:val="36"/>
        </w:rPr>
        <w:t>Walfare</w:t>
      </w:r>
      <w:proofErr w:type="spellEnd"/>
      <w:r w:rsidRPr="00040C92">
        <w:rPr>
          <w:rFonts w:ascii="Calibri" w:eastAsia="Calibri" w:hAnsi="Calibri" w:cs="Arial"/>
          <w:sz w:val="36"/>
          <w:szCs w:val="36"/>
        </w:rPr>
        <w:t xml:space="preserve"> : The Adaptation of </w:t>
      </w:r>
      <w:proofErr w:type="spellStart"/>
      <w:r w:rsidRPr="00040C92">
        <w:rPr>
          <w:rFonts w:ascii="Calibri" w:eastAsia="Calibri" w:hAnsi="Calibri" w:cs="Arial"/>
          <w:sz w:val="36"/>
          <w:szCs w:val="36"/>
        </w:rPr>
        <w:t>Organisation</w:t>
      </w:r>
      <w:proofErr w:type="spellEnd"/>
      <w:r w:rsidRPr="00040C92">
        <w:rPr>
          <w:rFonts w:ascii="Calibri" w:eastAsia="Calibri" w:hAnsi="Calibri" w:cs="Arial"/>
          <w:sz w:val="36"/>
          <w:szCs w:val="36"/>
        </w:rPr>
        <w:t xml:space="preserve"> Form in Three Countries , Public  Administration , </w:t>
      </w:r>
      <w:proofErr w:type="spellStart"/>
      <w:r w:rsidRPr="00040C92">
        <w:rPr>
          <w:rFonts w:ascii="Calibri" w:eastAsia="Calibri" w:hAnsi="Calibri" w:cs="Arial"/>
          <w:sz w:val="36"/>
          <w:szCs w:val="36"/>
        </w:rPr>
        <w:t>Vol</w:t>
      </w:r>
      <w:proofErr w:type="spellEnd"/>
      <w:r w:rsidRPr="00040C92">
        <w:rPr>
          <w:rFonts w:ascii="Calibri" w:eastAsia="Calibri" w:hAnsi="Calibri" w:cs="Arial"/>
          <w:sz w:val="36"/>
          <w:szCs w:val="36"/>
        </w:rPr>
        <w:t xml:space="preserve"> 4, No(89) , </w:t>
      </w:r>
      <w:proofErr w:type="spellStart"/>
      <w:r w:rsidRPr="00040C92">
        <w:rPr>
          <w:rFonts w:ascii="Calibri" w:eastAsia="Calibri" w:hAnsi="Calibri" w:cs="Arial"/>
          <w:sz w:val="36"/>
          <w:szCs w:val="36"/>
        </w:rPr>
        <w:t>Pp</w:t>
      </w:r>
      <w:proofErr w:type="spellEnd"/>
      <w:r w:rsidRPr="00040C92">
        <w:rPr>
          <w:rFonts w:ascii="Calibri" w:eastAsia="Calibri" w:hAnsi="Calibri" w:cs="Arial"/>
          <w:sz w:val="36"/>
          <w:szCs w:val="36"/>
        </w:rPr>
        <w:t xml:space="preserve"> 1451.                                  </w:t>
      </w:r>
    </w:p>
    <w:p w:rsidR="00FE6341" w:rsidRPr="00665E50" w:rsidRDefault="00665E50" w:rsidP="00665E50">
      <w:pPr>
        <w:jc w:val="both"/>
        <w:rPr>
          <w:rFonts w:ascii="Calibri" w:eastAsia="Calibri" w:hAnsi="Calibri" w:cs="Arial"/>
          <w:sz w:val="36"/>
          <w:szCs w:val="36"/>
        </w:rPr>
      </w:pPr>
      <w:r w:rsidRPr="00665E50">
        <w:rPr>
          <w:rFonts w:ascii="Calibri" w:eastAsia="Calibri" w:hAnsi="Calibri" w:cs="Arial"/>
          <w:sz w:val="36"/>
          <w:szCs w:val="36"/>
        </w:rPr>
        <w:t>9-</w:t>
      </w:r>
      <w:r w:rsidR="00FE6341" w:rsidRPr="00665E50">
        <w:rPr>
          <w:rFonts w:ascii="Calibri" w:eastAsia="Calibri" w:hAnsi="Calibri" w:cs="Arial"/>
          <w:sz w:val="36"/>
          <w:szCs w:val="36"/>
        </w:rPr>
        <w:t>Economic and Social Commission for Western Asia (ESCWA</w:t>
      </w:r>
      <w:proofErr w:type="gramStart"/>
      <w:r w:rsidR="00FE6341" w:rsidRPr="00665E50">
        <w:rPr>
          <w:rFonts w:ascii="Calibri" w:eastAsia="Calibri" w:hAnsi="Calibri" w:cs="Arial"/>
          <w:sz w:val="36"/>
          <w:szCs w:val="36"/>
        </w:rPr>
        <w:t>)(</w:t>
      </w:r>
      <w:proofErr w:type="gramEnd"/>
      <w:r w:rsidR="00FE6341" w:rsidRPr="00665E50">
        <w:rPr>
          <w:rFonts w:ascii="Calibri" w:eastAsia="Calibri" w:hAnsi="Calibri" w:cs="Arial"/>
          <w:sz w:val="36"/>
          <w:szCs w:val="36"/>
        </w:rPr>
        <w:t>2012)</w:t>
      </w:r>
    </w:p>
    <w:p w:rsidR="00C84077" w:rsidRPr="00C84077" w:rsidRDefault="00C84077" w:rsidP="00C84077">
      <w:pPr>
        <w:pStyle w:val="ListParagraph"/>
        <w:bidi/>
        <w:rPr>
          <w:rFonts w:asciiTheme="majorBidi" w:hAnsiTheme="majorBidi" w:cstheme="majorBidi"/>
          <w:sz w:val="28"/>
          <w:szCs w:val="28"/>
          <w:lang w:bidi="ar-IQ"/>
        </w:rPr>
      </w:pPr>
    </w:p>
    <w:sectPr w:rsidR="00C84077" w:rsidRPr="00C84077" w:rsidSect="00AE0E2D">
      <w:footerReference w:type="default" r:id="rId13"/>
      <w:pgSz w:w="12240" w:h="15840"/>
      <w:pgMar w:top="568" w:right="1183" w:bottom="1170" w:left="720" w:header="720" w:footer="720" w:gutter="0"/>
      <w:pgNumType w:fmt="numberInDash" w:start="1" w:chapSep="emDash"/>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86E" w:rsidRDefault="004F086E" w:rsidP="00BD1C07">
      <w:pPr>
        <w:spacing w:after="0" w:line="240" w:lineRule="auto"/>
      </w:pPr>
      <w:r>
        <w:separator/>
      </w:r>
    </w:p>
  </w:endnote>
  <w:endnote w:type="continuationSeparator" w:id="0">
    <w:p w:rsidR="004F086E" w:rsidRDefault="004F086E" w:rsidP="00BD1C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haroni">
    <w:altName w:val="Segoe UI Semibold"/>
    <w:panose1 w:val="02010803020104030203"/>
    <w:charset w:val="B1"/>
    <w:family w:val="auto"/>
    <w:pitch w:val="variable"/>
    <w:sig w:usb0="00000801" w:usb1="00000000" w:usb2="00000000" w:usb3="00000000" w:csb0="00000020"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sz w:val="28"/>
        <w:szCs w:val="28"/>
      </w:rPr>
      <w:id w:val="785393779"/>
      <w:docPartObj>
        <w:docPartGallery w:val="Page Numbers (Bottom of Page)"/>
        <w:docPartUnique/>
      </w:docPartObj>
    </w:sdtPr>
    <w:sdtEndPr/>
    <w:sdtContent>
      <w:p w:rsidR="00AE0E2D" w:rsidRPr="00AE0E2D" w:rsidRDefault="00AE0E2D">
        <w:pPr>
          <w:pStyle w:val="Footer"/>
          <w:jc w:val="center"/>
          <w:rPr>
            <w:b/>
            <w:bCs/>
            <w:sz w:val="28"/>
            <w:szCs w:val="28"/>
          </w:rPr>
        </w:pPr>
        <w:r w:rsidRPr="00AE0E2D">
          <w:rPr>
            <w:b/>
            <w:bCs/>
            <w:sz w:val="28"/>
            <w:szCs w:val="28"/>
          </w:rPr>
          <w:fldChar w:fldCharType="begin"/>
        </w:r>
        <w:r w:rsidRPr="00AE0E2D">
          <w:rPr>
            <w:b/>
            <w:bCs/>
            <w:sz w:val="28"/>
            <w:szCs w:val="28"/>
          </w:rPr>
          <w:instrText>PAGE   \* MERGEFORMAT</w:instrText>
        </w:r>
        <w:r w:rsidRPr="00AE0E2D">
          <w:rPr>
            <w:b/>
            <w:bCs/>
            <w:sz w:val="28"/>
            <w:szCs w:val="28"/>
          </w:rPr>
          <w:fldChar w:fldCharType="separate"/>
        </w:r>
        <w:r w:rsidR="00215CD6" w:rsidRPr="00215CD6">
          <w:rPr>
            <w:rFonts w:cs="Calibri"/>
            <w:b/>
            <w:bCs/>
            <w:noProof/>
            <w:sz w:val="28"/>
            <w:szCs w:val="28"/>
            <w:lang w:val="ar-SA"/>
          </w:rPr>
          <w:t>-</w:t>
        </w:r>
        <w:r w:rsidR="00215CD6">
          <w:rPr>
            <w:b/>
            <w:bCs/>
            <w:noProof/>
            <w:sz w:val="28"/>
            <w:szCs w:val="28"/>
          </w:rPr>
          <w:t xml:space="preserve"> 2 -</w:t>
        </w:r>
        <w:r w:rsidRPr="00AE0E2D">
          <w:rPr>
            <w:b/>
            <w:bCs/>
            <w:sz w:val="28"/>
            <w:szCs w:val="28"/>
          </w:rPr>
          <w:fldChar w:fldCharType="end"/>
        </w:r>
      </w:p>
    </w:sdtContent>
  </w:sdt>
  <w:p w:rsidR="00AE0E2D" w:rsidRDefault="00AE0E2D" w:rsidP="00AE0E2D">
    <w:pPr>
      <w:pStyle w:val="Footer"/>
      <w:tabs>
        <w:tab w:val="clear" w:pos="4513"/>
        <w:tab w:val="clear" w:pos="9026"/>
        <w:tab w:val="left" w:pos="649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86E" w:rsidRDefault="004F086E" w:rsidP="00BD1C07">
      <w:pPr>
        <w:spacing w:after="0" w:line="240" w:lineRule="auto"/>
      </w:pPr>
      <w:r>
        <w:separator/>
      </w:r>
    </w:p>
  </w:footnote>
  <w:footnote w:type="continuationSeparator" w:id="0">
    <w:p w:rsidR="004F086E" w:rsidRDefault="004F086E" w:rsidP="00BD1C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9308B"/>
    <w:multiLevelType w:val="hybridMultilevel"/>
    <w:tmpl w:val="10F869C0"/>
    <w:lvl w:ilvl="0" w:tplc="5B461A12">
      <w:start w:val="1"/>
      <w:numFmt w:val="decimal"/>
      <w:lvlText w:val="%1-"/>
      <w:lvlJc w:val="left"/>
      <w:pPr>
        <w:ind w:left="927" w:hanging="360"/>
      </w:pPr>
      <w:rPr>
        <w:rFonts w:asciiTheme="majorBidi" w:eastAsiaTheme="minorHAnsi" w:hAnsiTheme="majorBidi" w:cstheme="majorBidi"/>
        <w:lang w:bidi="ar-IQ"/>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EB9090E"/>
    <w:multiLevelType w:val="hybridMultilevel"/>
    <w:tmpl w:val="383CB578"/>
    <w:lvl w:ilvl="0" w:tplc="6CFA2B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0B40A7A"/>
    <w:multiLevelType w:val="hybridMultilevel"/>
    <w:tmpl w:val="1276BF58"/>
    <w:lvl w:ilvl="0" w:tplc="1FD0E4F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742646"/>
    <w:multiLevelType w:val="hybridMultilevel"/>
    <w:tmpl w:val="237820E8"/>
    <w:lvl w:ilvl="0" w:tplc="11460B6A">
      <w:start w:val="1"/>
      <w:numFmt w:val="decimal"/>
      <w:lvlText w:val="%1-"/>
      <w:lvlJc w:val="left"/>
      <w:pPr>
        <w:ind w:left="49" w:hanging="390"/>
      </w:pPr>
      <w:rPr>
        <w:rFonts w:hint="default"/>
      </w:rPr>
    </w:lvl>
    <w:lvl w:ilvl="1" w:tplc="04090019" w:tentative="1">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4">
    <w:nsid w:val="1DDE06B3"/>
    <w:multiLevelType w:val="hybridMultilevel"/>
    <w:tmpl w:val="DE421272"/>
    <w:lvl w:ilvl="0" w:tplc="DF38EAD0">
      <w:start w:val="1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E72E2C"/>
    <w:multiLevelType w:val="hybridMultilevel"/>
    <w:tmpl w:val="14660846"/>
    <w:lvl w:ilvl="0" w:tplc="A4FCEF0A">
      <w:start w:val="1"/>
      <w:numFmt w:val="bullet"/>
      <w:lvlText w:val=""/>
      <w:lvlJc w:val="left"/>
      <w:pPr>
        <w:ind w:left="720" w:hanging="360"/>
      </w:pPr>
      <w:rPr>
        <w:rFonts w:ascii="Symbol" w:hAnsi="Symbol"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1BA1C62"/>
    <w:multiLevelType w:val="hybridMultilevel"/>
    <w:tmpl w:val="12B03D0C"/>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88C1FD0"/>
    <w:multiLevelType w:val="hybridMultilevel"/>
    <w:tmpl w:val="D2F82058"/>
    <w:lvl w:ilvl="0" w:tplc="3DB0DA0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8C867E6"/>
    <w:multiLevelType w:val="hybridMultilevel"/>
    <w:tmpl w:val="E77E886E"/>
    <w:lvl w:ilvl="0" w:tplc="6CFA2B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0"/>
  </w:num>
  <w:num w:numId="5">
    <w:abstractNumId w:val="2"/>
  </w:num>
  <w:num w:numId="6">
    <w:abstractNumId w:val="7"/>
  </w:num>
  <w:num w:numId="7">
    <w:abstractNumId w:val="8"/>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2E4"/>
    <w:rsid w:val="00086B60"/>
    <w:rsid w:val="000A6282"/>
    <w:rsid w:val="000D480A"/>
    <w:rsid w:val="00116325"/>
    <w:rsid w:val="00160511"/>
    <w:rsid w:val="00215CD6"/>
    <w:rsid w:val="00301FD1"/>
    <w:rsid w:val="00326320"/>
    <w:rsid w:val="003C0AFB"/>
    <w:rsid w:val="004F086E"/>
    <w:rsid w:val="004F79C6"/>
    <w:rsid w:val="00642AAE"/>
    <w:rsid w:val="00665E50"/>
    <w:rsid w:val="006958B3"/>
    <w:rsid w:val="006C2BD2"/>
    <w:rsid w:val="00700F60"/>
    <w:rsid w:val="00775278"/>
    <w:rsid w:val="00783EF2"/>
    <w:rsid w:val="007C4D09"/>
    <w:rsid w:val="00864459"/>
    <w:rsid w:val="00872A60"/>
    <w:rsid w:val="00A07041"/>
    <w:rsid w:val="00AE0E2D"/>
    <w:rsid w:val="00B838F6"/>
    <w:rsid w:val="00BD1C07"/>
    <w:rsid w:val="00C522C7"/>
    <w:rsid w:val="00C84077"/>
    <w:rsid w:val="00D672E4"/>
    <w:rsid w:val="00DB24F2"/>
    <w:rsid w:val="00EF011F"/>
    <w:rsid w:val="00FC4D65"/>
    <w:rsid w:val="00FE63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63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325"/>
    <w:rPr>
      <w:rFonts w:ascii="Tahoma" w:hAnsi="Tahoma" w:cs="Tahoma"/>
      <w:sz w:val="16"/>
      <w:szCs w:val="16"/>
    </w:rPr>
  </w:style>
  <w:style w:type="paragraph" w:styleId="ListParagraph">
    <w:name w:val="List Paragraph"/>
    <w:basedOn w:val="Normal"/>
    <w:uiPriority w:val="34"/>
    <w:qFormat/>
    <w:rsid w:val="00C84077"/>
    <w:pPr>
      <w:ind w:left="720"/>
      <w:contextualSpacing/>
    </w:pPr>
  </w:style>
  <w:style w:type="paragraph" w:styleId="Header">
    <w:name w:val="header"/>
    <w:basedOn w:val="Normal"/>
    <w:link w:val="HeaderChar"/>
    <w:uiPriority w:val="99"/>
    <w:unhideWhenUsed/>
    <w:rsid w:val="00BD1C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1C07"/>
  </w:style>
  <w:style w:type="paragraph" w:styleId="Footer">
    <w:name w:val="footer"/>
    <w:basedOn w:val="Normal"/>
    <w:link w:val="FooterChar"/>
    <w:uiPriority w:val="99"/>
    <w:unhideWhenUsed/>
    <w:rsid w:val="00BD1C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1C07"/>
  </w:style>
  <w:style w:type="table" w:styleId="TableGrid">
    <w:name w:val="Table Grid"/>
    <w:basedOn w:val="TableNormal"/>
    <w:uiPriority w:val="59"/>
    <w:rsid w:val="00BD1C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63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325"/>
    <w:rPr>
      <w:rFonts w:ascii="Tahoma" w:hAnsi="Tahoma" w:cs="Tahoma"/>
      <w:sz w:val="16"/>
      <w:szCs w:val="16"/>
    </w:rPr>
  </w:style>
  <w:style w:type="paragraph" w:styleId="ListParagraph">
    <w:name w:val="List Paragraph"/>
    <w:basedOn w:val="Normal"/>
    <w:uiPriority w:val="34"/>
    <w:qFormat/>
    <w:rsid w:val="00C84077"/>
    <w:pPr>
      <w:ind w:left="720"/>
      <w:contextualSpacing/>
    </w:pPr>
  </w:style>
  <w:style w:type="paragraph" w:styleId="Header">
    <w:name w:val="header"/>
    <w:basedOn w:val="Normal"/>
    <w:link w:val="HeaderChar"/>
    <w:uiPriority w:val="99"/>
    <w:unhideWhenUsed/>
    <w:rsid w:val="00BD1C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1C07"/>
  </w:style>
  <w:style w:type="paragraph" w:styleId="Footer">
    <w:name w:val="footer"/>
    <w:basedOn w:val="Normal"/>
    <w:link w:val="FooterChar"/>
    <w:uiPriority w:val="99"/>
    <w:unhideWhenUsed/>
    <w:rsid w:val="00BD1C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1C07"/>
  </w:style>
  <w:style w:type="table" w:styleId="TableGrid">
    <w:name w:val="Table Grid"/>
    <w:basedOn w:val="TableNormal"/>
    <w:uiPriority w:val="59"/>
    <w:rsid w:val="00BD1C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262569">
      <w:bodyDiv w:val="1"/>
      <w:marLeft w:val="0"/>
      <w:marRight w:val="0"/>
      <w:marTop w:val="0"/>
      <w:marBottom w:val="0"/>
      <w:divBdr>
        <w:top w:val="none" w:sz="0" w:space="0" w:color="auto"/>
        <w:left w:val="none" w:sz="0" w:space="0" w:color="auto"/>
        <w:bottom w:val="none" w:sz="0" w:space="0" w:color="auto"/>
        <w:right w:val="none" w:sz="0" w:space="0" w:color="auto"/>
      </w:divBdr>
      <w:divsChild>
        <w:div w:id="928318709">
          <w:marLeft w:val="0"/>
          <w:marRight w:val="0"/>
          <w:marTop w:val="0"/>
          <w:marBottom w:val="0"/>
          <w:divBdr>
            <w:top w:val="none" w:sz="0" w:space="0" w:color="auto"/>
            <w:left w:val="none" w:sz="0" w:space="0" w:color="auto"/>
            <w:bottom w:val="none" w:sz="0" w:space="0" w:color="auto"/>
            <w:right w:val="none" w:sz="0" w:space="0" w:color="auto"/>
          </w:divBdr>
        </w:div>
        <w:div w:id="1155876192">
          <w:marLeft w:val="0"/>
          <w:marRight w:val="0"/>
          <w:marTop w:val="0"/>
          <w:marBottom w:val="0"/>
          <w:divBdr>
            <w:top w:val="none" w:sz="0" w:space="0" w:color="auto"/>
            <w:left w:val="none" w:sz="0" w:space="0" w:color="auto"/>
            <w:bottom w:val="none" w:sz="0" w:space="0" w:color="auto"/>
            <w:right w:val="none" w:sz="0" w:space="0" w:color="auto"/>
          </w:divBdr>
        </w:div>
        <w:div w:id="129980568">
          <w:marLeft w:val="0"/>
          <w:marRight w:val="0"/>
          <w:marTop w:val="0"/>
          <w:marBottom w:val="0"/>
          <w:divBdr>
            <w:top w:val="none" w:sz="0" w:space="0" w:color="auto"/>
            <w:left w:val="none" w:sz="0" w:space="0" w:color="auto"/>
            <w:bottom w:val="none" w:sz="0" w:space="0" w:color="auto"/>
            <w:right w:val="none" w:sz="0" w:space="0" w:color="auto"/>
          </w:divBdr>
        </w:div>
        <w:div w:id="15982963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12</Pages>
  <Words>2661</Words>
  <Characters>15169</Characters>
  <Application>Microsoft Office Word</Application>
  <DocSecurity>0</DocSecurity>
  <Lines>126</Lines>
  <Paragraphs>35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SACC</Company>
  <LinksUpToDate>false</LinksUpToDate>
  <CharactersWithSpaces>17795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Maher</cp:lastModifiedBy>
  <cp:revision>6</cp:revision>
  <dcterms:created xsi:type="dcterms:W3CDTF">2019-12-10T19:55:00Z</dcterms:created>
  <dcterms:modified xsi:type="dcterms:W3CDTF">2019-12-18T16:50:00Z</dcterms:modified>
</cp:coreProperties>
</file>