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4A" w:rsidRPr="00937A23" w:rsidRDefault="00B93A4A" w:rsidP="00B93A4A">
      <w:pPr>
        <w:rPr>
          <w:sz w:val="32"/>
          <w:szCs w:val="32"/>
          <w:rtl/>
          <w:lang w:bidi="ar-IQ"/>
        </w:rPr>
      </w:pPr>
      <w:r w:rsidRPr="00937A23">
        <w:rPr>
          <w:rFonts w:hint="cs"/>
          <w:sz w:val="32"/>
          <w:szCs w:val="32"/>
          <w:rtl/>
          <w:lang w:bidi="ar-IQ"/>
        </w:rPr>
        <w:t xml:space="preserve">المحاضرة </w:t>
      </w:r>
      <w:proofErr w:type="gramStart"/>
      <w:r w:rsidRPr="00937A23">
        <w:rPr>
          <w:rFonts w:hint="cs"/>
          <w:sz w:val="32"/>
          <w:szCs w:val="32"/>
          <w:rtl/>
          <w:lang w:bidi="ar-IQ"/>
        </w:rPr>
        <w:t>الأولى :</w:t>
      </w:r>
      <w:proofErr w:type="gramEnd"/>
    </w:p>
    <w:p w:rsidR="00B93A4A" w:rsidRPr="00937A23" w:rsidRDefault="00B93A4A" w:rsidP="00B93A4A">
      <w:pPr>
        <w:rPr>
          <w:sz w:val="32"/>
          <w:szCs w:val="32"/>
          <w:rtl/>
          <w:lang w:bidi="ar-IQ"/>
        </w:rPr>
      </w:pPr>
      <w:r w:rsidRPr="00937A23">
        <w:rPr>
          <w:rFonts w:hint="cs"/>
          <w:sz w:val="32"/>
          <w:szCs w:val="32"/>
          <w:rtl/>
          <w:lang w:bidi="ar-IQ"/>
        </w:rPr>
        <w:t xml:space="preserve"> أس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س العلاق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ات الدولي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ة ف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ي الإس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لام / العلاق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ات الدولي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ة ف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ي عه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د الرس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ول محم</w:t>
      </w:r>
      <w:r>
        <w:rPr>
          <w:rFonts w:hint="cs"/>
          <w:sz w:val="32"/>
          <w:szCs w:val="32"/>
          <w:rtl/>
          <w:lang w:bidi="ar-IQ"/>
        </w:rPr>
        <w:t>ــ</w:t>
      </w:r>
      <w:r w:rsidRPr="00937A23">
        <w:rPr>
          <w:rFonts w:hint="cs"/>
          <w:sz w:val="32"/>
          <w:szCs w:val="32"/>
          <w:rtl/>
          <w:lang w:bidi="ar-IQ"/>
        </w:rPr>
        <w:t xml:space="preserve">د </w:t>
      </w:r>
      <w:proofErr w:type="gramStart"/>
      <w:r w:rsidRPr="00937A23">
        <w:rPr>
          <w:rFonts w:hint="cs"/>
          <w:sz w:val="32"/>
          <w:szCs w:val="32"/>
          <w:rtl/>
          <w:lang w:bidi="ar-IQ"/>
        </w:rPr>
        <w:t>( صلى</w:t>
      </w:r>
      <w:proofErr w:type="gramEnd"/>
      <w:r w:rsidRPr="00937A23">
        <w:rPr>
          <w:rFonts w:hint="cs"/>
          <w:sz w:val="32"/>
          <w:szCs w:val="32"/>
          <w:rtl/>
          <w:lang w:bidi="ar-IQ"/>
        </w:rPr>
        <w:t xml:space="preserve"> الله عليه وسلم )</w:t>
      </w:r>
    </w:p>
    <w:p w:rsidR="00B93A4A" w:rsidRPr="00937A23" w:rsidRDefault="00B93A4A" w:rsidP="00B93A4A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    الأصل في العلاقات الدولية في الإسلام هو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( السلم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 xml:space="preserve"> ) ودلالة ذلك في قوله تعالى ( وان جنحوا للسلم فاجنح لها ) . وان النبي محمد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( صلى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 xml:space="preserve"> الله عليه وسلم ) عد السلام شعاره وكان يدعو المشركين إلى التوحيد في العبادة ويأمرهم بالفضائل وينهاهم عن الرذائل .</w:t>
      </w:r>
    </w:p>
    <w:p w:rsidR="00B93A4A" w:rsidRPr="00937A23" w:rsidRDefault="00B93A4A" w:rsidP="00B93A4A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حض الإسلام على الجهاد لغرض حماية الدعوة الإسلامية وفيما عدا ذلك كانت للدولة الإسلامية علاقات ودية مع الأمم والشعوب المحيطة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بها .</w:t>
      </w:r>
      <w:proofErr w:type="gramEnd"/>
    </w:p>
    <w:p w:rsidR="00B93A4A" w:rsidRPr="00937A23" w:rsidRDefault="00B93A4A" w:rsidP="00B93A4A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قسم الفقهاء أساس العلاقات الدولية في الإسلام الى دار السلم ودار الحرب ودار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العهد .</w:t>
      </w:r>
      <w:proofErr w:type="gramEnd"/>
    </w:p>
    <w:p w:rsidR="00B93A4A" w:rsidRPr="00937A23" w:rsidRDefault="00B93A4A" w:rsidP="00B93A4A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لم تكن الدولة الإسلامية تعترف اعترافا شرعيا بوجود الدول غير الإسلامية لأنها </w:t>
      </w:r>
      <w:proofErr w:type="spellStart"/>
      <w:r w:rsidRPr="00937A23">
        <w:rPr>
          <w:rFonts w:hint="cs"/>
          <w:sz w:val="28"/>
          <w:szCs w:val="28"/>
          <w:rtl/>
          <w:lang w:bidi="ar-IQ"/>
        </w:rPr>
        <w:t>لاتطبق</w:t>
      </w:r>
      <w:proofErr w:type="spellEnd"/>
      <w:r w:rsidRPr="00937A23">
        <w:rPr>
          <w:rFonts w:hint="cs"/>
          <w:sz w:val="28"/>
          <w:szCs w:val="28"/>
          <w:rtl/>
          <w:lang w:bidi="ar-IQ"/>
        </w:rPr>
        <w:t xml:space="preserve"> الشريعة الإسلامية في حياتها وتشريعاتها لذلك تعتبرها كيانا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باطلا ,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 xml:space="preserve"> إلا انها تعترف بها اعترافا واقعيا لان كل </w:t>
      </w:r>
      <w:proofErr w:type="spellStart"/>
      <w:r w:rsidRPr="00937A23">
        <w:rPr>
          <w:rFonts w:hint="cs"/>
          <w:sz w:val="28"/>
          <w:szCs w:val="28"/>
          <w:rtl/>
          <w:lang w:bidi="ar-IQ"/>
        </w:rPr>
        <w:t>ماهو</w:t>
      </w:r>
      <w:proofErr w:type="spellEnd"/>
      <w:r w:rsidRPr="00937A23">
        <w:rPr>
          <w:rFonts w:hint="cs"/>
          <w:sz w:val="28"/>
          <w:szCs w:val="28"/>
          <w:rtl/>
          <w:lang w:bidi="ar-IQ"/>
        </w:rPr>
        <w:t xml:space="preserve"> مادي محسوس </w:t>
      </w:r>
      <w:proofErr w:type="spellStart"/>
      <w:r w:rsidRPr="00937A23">
        <w:rPr>
          <w:rFonts w:hint="cs"/>
          <w:sz w:val="28"/>
          <w:szCs w:val="28"/>
          <w:rtl/>
          <w:lang w:bidi="ar-IQ"/>
        </w:rPr>
        <w:t>لايمكن</w:t>
      </w:r>
      <w:proofErr w:type="spellEnd"/>
      <w:r w:rsidRPr="00937A23">
        <w:rPr>
          <w:rFonts w:hint="cs"/>
          <w:sz w:val="28"/>
          <w:szCs w:val="28"/>
          <w:rtl/>
          <w:lang w:bidi="ar-IQ"/>
        </w:rPr>
        <w:t xml:space="preserve"> إنكاره .  </w:t>
      </w:r>
    </w:p>
    <w:p w:rsidR="00B93A4A" w:rsidRPr="00937A23" w:rsidRDefault="00B93A4A" w:rsidP="00B93A4A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    أهم </w:t>
      </w:r>
      <w:proofErr w:type="spellStart"/>
      <w:r w:rsidRPr="00937A23">
        <w:rPr>
          <w:rFonts w:hint="cs"/>
          <w:sz w:val="28"/>
          <w:szCs w:val="28"/>
          <w:rtl/>
          <w:lang w:bidi="ar-IQ"/>
        </w:rPr>
        <w:t>مايشار</w:t>
      </w:r>
      <w:proofErr w:type="spellEnd"/>
      <w:r w:rsidRPr="00937A23">
        <w:rPr>
          <w:rFonts w:hint="cs"/>
          <w:sz w:val="28"/>
          <w:szCs w:val="28"/>
          <w:rtl/>
          <w:lang w:bidi="ar-IQ"/>
        </w:rPr>
        <w:t xml:space="preserve"> إلى العلاقات بين المسلمين والمشركين في هذه الفترة هو عقد صلح الحديبية في السنة السادسة للهجرة وحمل في طياته دلالة دبلوماسية واضحة وهي الاعتراف الضمني من المشركين بالإسلام ودولته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الناشئة ,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 xml:space="preserve"> وفر الصلح فرصا ثمينة للاختلاط بين سكان مكة والمدينة من خلال الزيارات المتبادلة بينهما وزاد ذلك من فرص دخول الكثيرين للإسلام مثل خالد بن الوليد .</w:t>
      </w:r>
    </w:p>
    <w:p w:rsidR="00B93A4A" w:rsidRPr="00937A23" w:rsidRDefault="00B93A4A" w:rsidP="00B93A4A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بعد أن استقر الوضع للمسلمين بعد صلح الحديبية بدأت باستخدام الوسائل الدبلوماسية فأرسل رسول الله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( ص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>) عدة سفارات إلى الملوك والحكام يدعوهم للإسلام كالنجاشي ملك الحبشة وقيصر الروم وكسرى الفرس والمقوقس عظيم مصر , واستمرت حركة الفتح لنشر الدين الإسلامي .</w:t>
      </w:r>
    </w:p>
    <w:p w:rsidR="004E1321" w:rsidRDefault="004E1321">
      <w:pPr>
        <w:rPr>
          <w:lang w:bidi="ar-IQ"/>
        </w:rPr>
      </w:pPr>
      <w:bookmarkStart w:id="0" w:name="_GoBack"/>
      <w:bookmarkEnd w:id="0"/>
    </w:p>
    <w:sectPr w:rsidR="004E1321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4A"/>
    <w:rsid w:val="004E1321"/>
    <w:rsid w:val="008E351F"/>
    <w:rsid w:val="00B9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A4FE88-3517-4C2B-BE95-E16B2EAF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4A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2018-01-21T09:27:00Z</dcterms:created>
  <dcterms:modified xsi:type="dcterms:W3CDTF">2018-01-21T09:27:00Z</dcterms:modified>
</cp:coreProperties>
</file>