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B" w:rsidRPr="0016697E" w:rsidRDefault="0058107A" w:rsidP="00076B8F">
      <w:pPr>
        <w:bidi/>
        <w:spacing w:after="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bookmarkStart w:id="0" w:name="_GoBack"/>
      <w:bookmarkEnd w:id="0"/>
      <w:r w:rsidRPr="0016697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المبحث الأول</w:t>
      </w:r>
    </w:p>
    <w:p w:rsidR="00916F8B" w:rsidRPr="0016697E" w:rsidRDefault="00916F8B" w:rsidP="00076B8F">
      <w:pPr>
        <w:bidi/>
        <w:spacing w:after="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IQ"/>
        </w:rPr>
        <w:t>المفاهيم الاساسية لدراسة الجدوى الاقتصادية</w:t>
      </w:r>
    </w:p>
    <w:p w:rsidR="00916F8B" w:rsidRPr="0016697E" w:rsidRDefault="0058107A" w:rsidP="00076B8F">
      <w:pPr>
        <w:bidi/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المحور الأول : مفهوم الاستثمار ومحدداته </w:t>
      </w:r>
      <w:proofErr w:type="spellStart"/>
      <w:r w:rsidR="00916F8B" w:rsidRPr="0016697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ومخاطره</w:t>
      </w:r>
      <w:proofErr w:type="spellEnd"/>
      <w:r w:rsidRPr="0016697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</w:p>
    <w:p w:rsidR="00916F8B" w:rsidRPr="0016697E" w:rsidRDefault="00916F8B" w:rsidP="00076B8F">
      <w:pPr>
        <w:bidi/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اولاً: </w:t>
      </w:r>
      <w:r w:rsidR="0058107A"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تعريف الاستثمار</w:t>
      </w:r>
    </w:p>
    <w:p w:rsidR="00916F8B" w:rsidRPr="00C4511D" w:rsidRDefault="0058107A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أن كلمة الاستثمار </w:t>
      </w:r>
      <w:r w:rsidRPr="00C4511D">
        <w:rPr>
          <w:rFonts w:ascii="Simplified Arabic" w:hAnsi="Simplified Arabic" w:cs="Simplified Arabic"/>
          <w:sz w:val="28"/>
          <w:szCs w:val="28"/>
        </w:rPr>
        <w:t>Investment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في شكلها المطلق تحمل الكثير من المعاني حتى اصبح من الصعب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اعتماد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تعريف واحد للاستثمار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.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إذ أخذ هذا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المفهوم يتسع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4511D">
        <w:rPr>
          <w:rFonts w:ascii="Simplified Arabic" w:hAnsi="Simplified Arabic" w:cs="Simplified Arabic"/>
          <w:sz w:val="28"/>
          <w:szCs w:val="28"/>
          <w:rtl/>
        </w:rPr>
        <w:t>يتسع</w:t>
      </w:r>
      <w:proofErr w:type="spellEnd"/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وتعدد وجوهه الاقتصادية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.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ومع ذلك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فقد انصرف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البعض إلى إعطاء تعاريف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تصب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في النهاية في مضمون واحد فقد عرف ا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الاستثمار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في الأدبيات الاقتصادية : </w:t>
      </w:r>
    </w:p>
    <w:p w:rsidR="0058107A" w:rsidRPr="00C4511D" w:rsidRDefault="00916F8B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>على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أنه : " الزيادة الصافية في الأصول الحقيقية التي يمتلكها المجتمع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" ، ك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>لما عرف بانه " التضحية بقيمة حالية مؤكدة من أجل قيمة مستقبلية غير مؤكدة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" ، 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ومن التعريفات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الاستثمار "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هو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أنه ارتباط مالي يهدف إلى تحقيق مكاسب على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مدى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زمني طويل مستقبلا فهو بهذا المعنى نوع من الإنفاق على أصول يتوقع الحصول من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ورائها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على عائد لفترة طويلة من الزمن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لذلك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يطلق عليه اصطلاح ( إنفاق رأسمالي ) تمييزاً له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عن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المصروفات الجارية والتشغيلية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". </w:t>
      </w:r>
    </w:p>
    <w:p w:rsidR="00916F8B" w:rsidRPr="00C4511D" w:rsidRDefault="00916F8B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>ويعرف الاستثمار ايضاً من الناحية المالية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"بأنه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عبارة عن اكتساب الموجودات المالية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، اي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التعامل بالأموال للحصول على الأرباح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والمتعامل بالأموال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يعني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التخلي عنها فترة زمنية معينة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قصد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الحصول على تدفقات مالية في المستقبل تعوض لنا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الحالية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للأموال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المستمرة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وعامل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المخاطرة المرافق دائما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للمستقبل" </w:t>
      </w:r>
    </w:p>
    <w:p w:rsidR="00916F8B" w:rsidRPr="00C4511D" w:rsidRDefault="0058107A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ويمكن تعريف الاستثمار من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منظور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علم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المحاسبة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بأنه " عبارة عن مجموعة الممتلكات والقيم الدائمة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مادية كانت أو معنوية أو مكتسبة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أو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منشأة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من طرف المؤسسة وذلك من اجل استعمالها كوسيلة دائمة الاستغلال وليس بهدف بيعها وتحويلها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".</w:t>
      </w:r>
    </w:p>
    <w:p w:rsidR="00916F8B" w:rsidRPr="0016697E" w:rsidRDefault="00916F8B" w:rsidP="00C4511D">
      <w:pPr>
        <w:bidi/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مجموعات الاستثمار</w:t>
      </w:r>
    </w:p>
    <w:p w:rsidR="00916F8B" w:rsidRPr="00C4511D" w:rsidRDefault="0058107A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ويشتمل الاستثمار على ثلاث مجموعات مختلفة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916F8B" w:rsidRPr="00C4511D" w:rsidRDefault="0058107A" w:rsidP="00C4511D">
      <w:pPr>
        <w:pStyle w:val="a3"/>
        <w:numPr>
          <w:ilvl w:val="0"/>
          <w:numId w:val="1"/>
        </w:numPr>
        <w:bidi/>
        <w:spacing w:after="0"/>
        <w:ind w:left="360"/>
        <w:jc w:val="lowKashida"/>
        <w:rPr>
          <w:rFonts w:ascii="Simplified Arabic" w:hAnsi="Simplified Arabic" w:cs="Simplified Arabic"/>
          <w:sz w:val="28"/>
          <w:szCs w:val="28"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منها ما يكون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على شكل مشروعات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16F8B" w:rsidRPr="00C4511D">
        <w:rPr>
          <w:rFonts w:ascii="Simplified Arabic" w:hAnsi="Simplified Arabic" w:cs="Simplified Arabic"/>
          <w:sz w:val="28"/>
          <w:szCs w:val="28"/>
          <w:rtl/>
        </w:rPr>
        <w:t>جديدة لم تكن موجودة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من قبل </w:t>
      </w:r>
    </w:p>
    <w:p w:rsidR="004830D6" w:rsidRPr="00C4511D" w:rsidRDefault="0058107A" w:rsidP="00C4511D">
      <w:pPr>
        <w:pStyle w:val="a3"/>
        <w:numPr>
          <w:ilvl w:val="0"/>
          <w:numId w:val="1"/>
        </w:numPr>
        <w:bidi/>
        <w:spacing w:after="0"/>
        <w:ind w:left="360"/>
        <w:jc w:val="lowKashida"/>
        <w:rPr>
          <w:rFonts w:ascii="Simplified Arabic" w:hAnsi="Simplified Arabic" w:cs="Simplified Arabic"/>
          <w:sz w:val="28"/>
          <w:szCs w:val="28"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أو مشروعات استكمال تضاف أصولها إلى مشروعات قائمة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او مشروعات احلال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وتحديث تتمثل في شراء أصول جديدة بدل القديمة او المتقدمة للحفاظ على الطاقة الإنتاجية الحالية المنشاة أو تحسين الكفاءة الإنتاجية لها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830D6" w:rsidRPr="0016697E" w:rsidRDefault="004830D6" w:rsidP="00C4511D">
      <w:pPr>
        <w:bidi/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ثانياً: محددات الاستثمار</w:t>
      </w:r>
    </w:p>
    <w:p w:rsidR="004830D6" w:rsidRPr="00C4511D" w:rsidRDefault="0058107A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تسهم جملة من العوامل الاقتصادية في تحديد </w:t>
      </w:r>
      <w:proofErr w:type="spellStart"/>
      <w:r w:rsidRPr="00C4511D">
        <w:rPr>
          <w:rFonts w:ascii="Simplified Arabic" w:hAnsi="Simplified Arabic" w:cs="Simplified Arabic"/>
          <w:sz w:val="28"/>
          <w:szCs w:val="28"/>
          <w:rtl/>
        </w:rPr>
        <w:t>الأستثمار</w:t>
      </w:r>
      <w:proofErr w:type="spellEnd"/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منها مدى توافر السوق المالية الفعالة والشلة وبعضها ما يرتبط بمدى توافر الوعى الادخار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ي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والاستثماري لدى أفراد المجتمع . </w:t>
      </w:r>
    </w:p>
    <w:p w:rsidR="004830D6" w:rsidRPr="0016697E" w:rsidRDefault="004830D6" w:rsidP="00C4511D">
      <w:pPr>
        <w:bidi/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محددات الاستثمار</w:t>
      </w:r>
    </w:p>
    <w:p w:rsidR="00076B8F" w:rsidRPr="00C4511D" w:rsidRDefault="0058107A" w:rsidP="00C4511D">
      <w:pPr>
        <w:pStyle w:val="a3"/>
        <w:numPr>
          <w:ilvl w:val="0"/>
          <w:numId w:val="10"/>
        </w:numPr>
        <w:bidi/>
        <w:spacing w:after="0"/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سعر الفائدة : </w:t>
      </w:r>
    </w:p>
    <w:p w:rsidR="00691D4D" w:rsidRPr="00C4511D" w:rsidRDefault="0058107A" w:rsidP="00C4511D">
      <w:pPr>
        <w:pStyle w:val="a3"/>
        <w:bidi/>
        <w:spacing w:after="0"/>
        <w:ind w:left="360"/>
        <w:jc w:val="lowKashida"/>
        <w:rPr>
          <w:rFonts w:ascii="Simplified Arabic" w:hAnsi="Simplified Arabic" w:cs="Simplified Arabic"/>
          <w:sz w:val="28"/>
          <w:szCs w:val="28"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>والمقصود بسعر الفائدة تكلفة رأس المال المستثمر فالعلاقة بينها وبين حجم الأموال المستثمرة هي علامة عكسية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.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ف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زيادة سعر الفائدة يؤدي إلى انخفاض حجم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الاقتراض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ومن ثم انخفاض </w:t>
      </w:r>
      <w:proofErr w:type="spellStart"/>
      <w:r w:rsidRPr="00C4511D">
        <w:rPr>
          <w:rFonts w:ascii="Simplified Arabic" w:hAnsi="Simplified Arabic" w:cs="Simplified Arabic"/>
          <w:sz w:val="28"/>
          <w:szCs w:val="28"/>
          <w:rtl/>
        </w:rPr>
        <w:t>الأستثمار</w:t>
      </w:r>
      <w:proofErr w:type="spellEnd"/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نتيجة ارتفاع سعر الاقتراض . أما عند نقصان سعر الفائدة فإن ذلك يؤدي إلى ارتفاع حجم الاقتراض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ومن ثم ارتفاع الاستثمار نتيجة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انخفاض تكلفة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الافتراض . ففي حالة التضخم تقوم الدولة برفع سعر الفائدة أما في حالة الركود العمل على تخفيض سعر الفائدة . </w:t>
      </w:r>
    </w:p>
    <w:p w:rsidR="00076B8F" w:rsidRPr="0016697E" w:rsidRDefault="004830D6" w:rsidP="00C4511D">
      <w:pPr>
        <w:pStyle w:val="a3"/>
        <w:numPr>
          <w:ilvl w:val="0"/>
          <w:numId w:val="10"/>
        </w:numPr>
        <w:tabs>
          <w:tab w:val="right" w:pos="450"/>
        </w:tabs>
        <w:bidi/>
        <w:spacing w:after="0"/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الكفاية الحدية ارأس المال:</w:t>
      </w:r>
    </w:p>
    <w:p w:rsidR="004830D6" w:rsidRPr="00C4511D" w:rsidRDefault="004830D6" w:rsidP="00C4511D">
      <w:pPr>
        <w:pStyle w:val="a3"/>
        <w:tabs>
          <w:tab w:val="right" w:pos="450"/>
        </w:tabs>
        <w:bidi/>
        <w:spacing w:after="0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>والمقصود بالكفاية الحدية لرأس المال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هي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الإنتاجية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الحدية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لرأس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المال ،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او العائد المتوقع الحصول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عليه 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من استثمار حجم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معين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من الأموال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فالعلاقة بين الإنتاجية الحدية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ل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>ر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أ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س المال والأموال المستثمرة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هي 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علاقة طرية فعند ارتفاع الإنتاجية الحدية فأن ذلك يسهم في ارتفاع الدخل ومن ثم يسهم ذلك في التشجيع على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الاستثمار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وفي زيادة الأموال المستثمرة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76B8F" w:rsidRPr="0016697E" w:rsidRDefault="0058107A" w:rsidP="00C4511D">
      <w:pPr>
        <w:pStyle w:val="a3"/>
        <w:numPr>
          <w:ilvl w:val="0"/>
          <w:numId w:val="10"/>
        </w:numPr>
        <w:bidi/>
        <w:spacing w:after="0"/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التقدم العلمي والتكنولوجي</w:t>
      </w:r>
      <w:r w:rsidR="0016697E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:</w:t>
      </w: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</w:p>
    <w:p w:rsidR="004830D6" w:rsidRPr="00C4511D" w:rsidRDefault="004830D6" w:rsidP="00C4511D">
      <w:pPr>
        <w:pStyle w:val="a3"/>
        <w:bidi/>
        <w:spacing w:after="0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>يعد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التقدم العلمي والتكنولوجي من العوامل الرئيسة المحددة للاستثمار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فهو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يؤدي إلى ظهور نوع جديد من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الآلات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المتطورة ذات الطاقة الإنتاجية العالية والتي تعمل على رفع المنتج أو المستثمر إلى العمل على إبدال المكان القديمة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بأخرى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جديدة وذلك في ظل المنافسة السائدة في السوق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76B8F" w:rsidRPr="00C4511D" w:rsidRDefault="00076B8F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076B8F" w:rsidRPr="00C4511D" w:rsidRDefault="00076B8F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E11C9" w:rsidRPr="0016697E" w:rsidRDefault="0058107A" w:rsidP="00C4511D">
      <w:pPr>
        <w:pStyle w:val="a3"/>
        <w:numPr>
          <w:ilvl w:val="0"/>
          <w:numId w:val="10"/>
        </w:numPr>
        <w:tabs>
          <w:tab w:val="right" w:pos="450"/>
        </w:tabs>
        <w:bidi/>
        <w:spacing w:after="0"/>
        <w:ind w:left="36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lastRenderedPageBreak/>
        <w:t>درجة المخاطر</w:t>
      </w:r>
      <w:r w:rsidR="004830D6"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ة:</w:t>
      </w:r>
    </w:p>
    <w:p w:rsidR="004830D6" w:rsidRPr="00C4511D" w:rsidRDefault="004830D6" w:rsidP="00C4511D">
      <w:pPr>
        <w:pStyle w:val="a3"/>
        <w:tabs>
          <w:tab w:val="right" w:pos="450"/>
        </w:tabs>
        <w:bidi/>
        <w:spacing w:after="0"/>
        <w:ind w:left="36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>من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العوامل الأخرى المحددة للاستثمار عامل درجة المخاطرة إذ إن علاقته بالاستثمار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هي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علاقة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عكسية ،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فمن الملاحظ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في هذه العلاقة أنه كلما زادت درجة المخاطرة انخفضت معها كمية الاستثمار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.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ولكن من جهة ثانية نجد العلاقة بين درجة المخاطرة والعائد هي علاقة طردية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.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وانطلاقاً من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فأن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توفير الضمانات</w:t>
      </w:r>
      <w:r w:rsidR="0058107A" w:rsidRPr="00C4511D">
        <w:rPr>
          <w:rFonts w:ascii="Simplified Arabic" w:hAnsi="Simplified Arabic" w:cs="Simplified Arabic"/>
          <w:sz w:val="28"/>
          <w:szCs w:val="28"/>
          <w:rtl/>
        </w:rPr>
        <w:t xml:space="preserve"> في إطار القوانين المشجعة للاستثمار ضرورة خاصة في الدول النامية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830D6" w:rsidRPr="0016697E" w:rsidRDefault="004830D6" w:rsidP="00C4511D">
      <w:pPr>
        <w:bidi/>
        <w:spacing w:after="0"/>
        <w:jc w:val="lowKashida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ثالثاً: </w:t>
      </w:r>
      <w:r w:rsidR="0058107A" w:rsidRPr="0016697E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قياس مخاطر الاستثمار </w:t>
      </w:r>
    </w:p>
    <w:p w:rsidR="0058107A" w:rsidRPr="00C4511D" w:rsidRDefault="0058107A" w:rsidP="00C4511D">
      <w:pPr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بعد القرار الاستثماري من القرارات الهامة والخطيرة في مجال الأعمال والذي يترتب عليه بقاء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المؤسسات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واستمراريتها ، إذ يترتب عليه ارتباطا ماليا بمبالغ كبيرة نسبياً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ولآجال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طويلة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طروف مستقبلية تتسم بعدم التأثر وارتفاع المخاطر </w:t>
      </w:r>
      <w:r w:rsidR="004830D6" w:rsidRPr="00C4511D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>ما يجعل عملية الاستثمار كما عبر عنها الاقتصادي</w:t>
      </w:r>
      <w:r w:rsidR="004830D6" w:rsidRPr="00C4511D">
        <w:rPr>
          <w:rFonts w:ascii="Simplified Arabic" w:hAnsi="Simplified Arabic" w:cs="Simplified Arabic"/>
          <w:sz w:val="28"/>
          <w:szCs w:val="28"/>
        </w:rPr>
        <w:t xml:space="preserve"> Schumpeter”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" مثل محاولة إصابة هدف لا يتسم بعدم وضوحه فقط وإنما أيضا متحرك بطريقة لا يمكن توقعها </w:t>
      </w:r>
      <w:r w:rsidR="004830D6" w:rsidRPr="00C4511D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كما انه يمكن تصور الاستثمار على أنه إجراء مبادلة استهلاك أو منفعة حالية مؤكدة مقابل </w:t>
      </w:r>
      <w:r w:rsidR="006B1A50" w:rsidRPr="00C4511D">
        <w:rPr>
          <w:rFonts w:ascii="Simplified Arabic" w:hAnsi="Simplified Arabic" w:cs="Simplified Arabic"/>
          <w:sz w:val="28"/>
          <w:szCs w:val="28"/>
          <w:rtl/>
        </w:rPr>
        <w:t>منفعة</w:t>
      </w: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مستقبلية </w:t>
      </w:r>
      <w:r w:rsidR="006B1A50" w:rsidRPr="00C4511D">
        <w:rPr>
          <w:rFonts w:ascii="Simplified Arabic" w:hAnsi="Simplified Arabic" w:cs="Simplified Arabic"/>
          <w:sz w:val="28"/>
          <w:szCs w:val="28"/>
          <w:rtl/>
        </w:rPr>
        <w:t>والذي من المؤكد انه اجراء يكتنفه الخطر.</w:t>
      </w:r>
      <w:r w:rsidR="00076B8F"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A42F3" w:rsidRPr="00C4511D" w:rsidRDefault="00603D7F" w:rsidP="00E16F1A">
      <w:pPr>
        <w:pStyle w:val="a3"/>
        <w:bidi/>
        <w:spacing w:after="0"/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C4511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sectPr w:rsidR="002A42F3" w:rsidRPr="00C4511D" w:rsidSect="0016697E">
      <w:footerReference w:type="default" r:id="rId8"/>
      <w:pgSz w:w="12240" w:h="15840"/>
      <w:pgMar w:top="1440" w:right="1800" w:bottom="1440" w:left="1800" w:header="720" w:footer="720" w:gutter="0"/>
      <w:pgBorders w:offsetFrom="page">
        <w:top w:val="weavingStrips" w:sz="15" w:space="24" w:color="FF0000"/>
        <w:left w:val="weavingStrips" w:sz="15" w:space="24" w:color="FF0000"/>
        <w:bottom w:val="weavingStrips" w:sz="15" w:space="24" w:color="FF0000"/>
        <w:right w:val="weavingStrips" w:sz="15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F6" w:rsidRDefault="001906F6" w:rsidP="0016697E">
      <w:pPr>
        <w:spacing w:after="0" w:line="240" w:lineRule="auto"/>
      </w:pPr>
      <w:r>
        <w:separator/>
      </w:r>
    </w:p>
  </w:endnote>
  <w:endnote w:type="continuationSeparator" w:id="0">
    <w:p w:rsidR="001906F6" w:rsidRDefault="001906F6" w:rsidP="0016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23397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:rsidR="0016697E" w:rsidRPr="0016697E" w:rsidRDefault="0016697E">
        <w:pPr>
          <w:pStyle w:val="a5"/>
          <w:jc w:val="center"/>
          <w:rPr>
            <w:b/>
            <w:bCs/>
          </w:rPr>
        </w:pPr>
        <w:r w:rsidRPr="0016697E">
          <w:rPr>
            <w:b/>
            <w:bCs/>
          </w:rPr>
          <w:fldChar w:fldCharType="begin"/>
        </w:r>
        <w:r w:rsidRPr="0016697E">
          <w:rPr>
            <w:b/>
            <w:bCs/>
          </w:rPr>
          <w:instrText xml:space="preserve"> PAGE   \* MERGEFORMAT </w:instrText>
        </w:r>
        <w:r w:rsidRPr="0016697E">
          <w:rPr>
            <w:b/>
            <w:bCs/>
          </w:rPr>
          <w:fldChar w:fldCharType="separate"/>
        </w:r>
        <w:r w:rsidR="00E16F1A">
          <w:rPr>
            <w:b/>
            <w:bCs/>
            <w:noProof/>
          </w:rPr>
          <w:t>1</w:t>
        </w:r>
        <w:r w:rsidRPr="0016697E">
          <w:rPr>
            <w:b/>
            <w:bCs/>
            <w:noProof/>
          </w:rPr>
          <w:fldChar w:fldCharType="end"/>
        </w:r>
      </w:p>
    </w:sdtContent>
  </w:sdt>
  <w:p w:rsidR="0016697E" w:rsidRDefault="001669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F6" w:rsidRDefault="001906F6" w:rsidP="0016697E">
      <w:pPr>
        <w:spacing w:after="0" w:line="240" w:lineRule="auto"/>
      </w:pPr>
      <w:r>
        <w:separator/>
      </w:r>
    </w:p>
  </w:footnote>
  <w:footnote w:type="continuationSeparator" w:id="0">
    <w:p w:rsidR="001906F6" w:rsidRDefault="001906F6" w:rsidP="0016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37"/>
    <w:multiLevelType w:val="hybridMultilevel"/>
    <w:tmpl w:val="E9DC6462"/>
    <w:lvl w:ilvl="0" w:tplc="CC8CA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D35"/>
    <w:multiLevelType w:val="hybridMultilevel"/>
    <w:tmpl w:val="6A2EE02C"/>
    <w:lvl w:ilvl="0" w:tplc="C3786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6351D"/>
    <w:multiLevelType w:val="hybridMultilevel"/>
    <w:tmpl w:val="8D8CB394"/>
    <w:lvl w:ilvl="0" w:tplc="2CCCF6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23A0C"/>
    <w:multiLevelType w:val="hybridMultilevel"/>
    <w:tmpl w:val="635C186C"/>
    <w:lvl w:ilvl="0" w:tplc="B1B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733B7"/>
    <w:multiLevelType w:val="hybridMultilevel"/>
    <w:tmpl w:val="62B8CB48"/>
    <w:lvl w:ilvl="0" w:tplc="82547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C5519"/>
    <w:multiLevelType w:val="hybridMultilevel"/>
    <w:tmpl w:val="456C9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62509"/>
    <w:multiLevelType w:val="hybridMultilevel"/>
    <w:tmpl w:val="5F4A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C45BE"/>
    <w:multiLevelType w:val="hybridMultilevel"/>
    <w:tmpl w:val="CE18F914"/>
    <w:lvl w:ilvl="0" w:tplc="A936F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76E69"/>
    <w:multiLevelType w:val="hybridMultilevel"/>
    <w:tmpl w:val="2D20B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019B3"/>
    <w:multiLevelType w:val="hybridMultilevel"/>
    <w:tmpl w:val="F21237AC"/>
    <w:lvl w:ilvl="0" w:tplc="6DAE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A"/>
    <w:rsid w:val="00076B8F"/>
    <w:rsid w:val="0016697E"/>
    <w:rsid w:val="00171FCF"/>
    <w:rsid w:val="001906F6"/>
    <w:rsid w:val="002A42F3"/>
    <w:rsid w:val="00316254"/>
    <w:rsid w:val="004830D6"/>
    <w:rsid w:val="00565320"/>
    <w:rsid w:val="0058107A"/>
    <w:rsid w:val="005C55B2"/>
    <w:rsid w:val="00603B54"/>
    <w:rsid w:val="00603D7F"/>
    <w:rsid w:val="00691D4D"/>
    <w:rsid w:val="006B1A50"/>
    <w:rsid w:val="006B25A8"/>
    <w:rsid w:val="008A6D89"/>
    <w:rsid w:val="008E355A"/>
    <w:rsid w:val="008E69EA"/>
    <w:rsid w:val="00916F8B"/>
    <w:rsid w:val="0099503F"/>
    <w:rsid w:val="00A429AD"/>
    <w:rsid w:val="00BD4714"/>
    <w:rsid w:val="00C4511D"/>
    <w:rsid w:val="00DE0206"/>
    <w:rsid w:val="00E16F1A"/>
    <w:rsid w:val="00EE11C9"/>
    <w:rsid w:val="00F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8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66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6697E"/>
  </w:style>
  <w:style w:type="paragraph" w:styleId="a5">
    <w:name w:val="footer"/>
    <w:basedOn w:val="a"/>
    <w:link w:val="Char0"/>
    <w:uiPriority w:val="99"/>
    <w:unhideWhenUsed/>
    <w:rsid w:val="00166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66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8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66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6697E"/>
  </w:style>
  <w:style w:type="paragraph" w:styleId="a5">
    <w:name w:val="footer"/>
    <w:basedOn w:val="a"/>
    <w:link w:val="Char0"/>
    <w:uiPriority w:val="99"/>
    <w:unhideWhenUsed/>
    <w:rsid w:val="001669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6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azhr</dc:creator>
  <cp:lastModifiedBy>DR.Ahmed Saker 2O11</cp:lastModifiedBy>
  <cp:revision>4</cp:revision>
  <dcterms:created xsi:type="dcterms:W3CDTF">2021-10-17T17:32:00Z</dcterms:created>
  <dcterms:modified xsi:type="dcterms:W3CDTF">2021-10-17T17:34:00Z</dcterms:modified>
</cp:coreProperties>
</file>