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D9" w:rsidRDefault="00812ED9" w:rsidP="00812ED9">
      <w:pPr>
        <w:rPr>
          <w:rFonts w:ascii="Simplified Arabic" w:hAnsi="Simplified Arabic" w:cs="Simplified Arabic"/>
          <w:b/>
          <w:bCs/>
          <w:sz w:val="32"/>
          <w:szCs w:val="32"/>
          <w:rtl/>
        </w:rPr>
      </w:pPr>
      <w:r>
        <w:rPr>
          <w:rFonts w:ascii="Simplified Arabic" w:hAnsi="Simplified Arabic" w:cs="Simplified Arabic" w:hint="cs"/>
          <w:b/>
          <w:bCs/>
          <w:sz w:val="32"/>
          <w:szCs w:val="32"/>
          <w:rtl/>
        </w:rPr>
        <w:t>المحاضرة (</w:t>
      </w:r>
      <w:r>
        <w:rPr>
          <w:rFonts w:ascii="Simplified Arabic" w:hAnsi="Simplified Arabic" w:cs="Simplified Arabic" w:hint="cs"/>
          <w:b/>
          <w:bCs/>
          <w:sz w:val="32"/>
          <w:szCs w:val="32"/>
          <w:rtl/>
        </w:rPr>
        <w:t xml:space="preserve">الثانية)              </w:t>
      </w:r>
      <w:r>
        <w:rPr>
          <w:rFonts w:ascii="Simplified Arabic" w:hAnsi="Simplified Arabic" w:cs="Simplified Arabic" w:hint="cs"/>
          <w:b/>
          <w:bCs/>
          <w:sz w:val="32"/>
          <w:szCs w:val="32"/>
          <w:rtl/>
        </w:rPr>
        <w:t xml:space="preserve"> </w:t>
      </w:r>
      <w:r w:rsidRPr="00812ED9">
        <w:rPr>
          <w:rFonts w:ascii="Simplified Arabic" w:hAnsi="Simplified Arabic" w:cs="Simplified Arabic" w:hint="cs"/>
          <w:b/>
          <w:bCs/>
          <w:sz w:val="36"/>
          <w:szCs w:val="36"/>
          <w:u w:val="single"/>
          <w:rtl/>
        </w:rPr>
        <w:t>أصول التربية</w:t>
      </w:r>
      <w:r>
        <w:rPr>
          <w:rFonts w:ascii="Simplified Arabic" w:hAnsi="Simplified Arabic" w:cs="Simplified Arabic" w:hint="cs"/>
          <w:b/>
          <w:bCs/>
          <w:sz w:val="32"/>
          <w:szCs w:val="32"/>
          <w:rtl/>
        </w:rPr>
        <w:t xml:space="preserve">                الكورس الثاني</w:t>
      </w:r>
      <w:bookmarkStart w:id="0" w:name="_GoBack"/>
      <w:bookmarkEnd w:id="0"/>
    </w:p>
    <w:p w:rsidR="00812ED9" w:rsidRDefault="00812ED9" w:rsidP="00812ED9">
      <w:pPr>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13</w:t>
      </w:r>
      <w:r>
        <w:rPr>
          <w:rFonts w:ascii="Simplified Arabic" w:hAnsi="Simplified Arabic" w:cs="Simplified Arabic" w:hint="cs"/>
          <w:b/>
          <w:bCs/>
          <w:sz w:val="32"/>
          <w:szCs w:val="32"/>
          <w:rtl/>
        </w:rPr>
        <w:t xml:space="preserve">/3/2017                                                  المرحلة / الأولى </w:t>
      </w:r>
    </w:p>
    <w:p w:rsidR="00812ED9" w:rsidRPr="00812ED9" w:rsidRDefault="00812ED9" w:rsidP="00812ED9">
      <w:pPr>
        <w:rPr>
          <w:rFonts w:ascii="Simplified Arabic" w:hAnsi="Simplified Arabic" w:cs="Simplified Arabic"/>
          <w:b/>
          <w:bCs/>
          <w:sz w:val="28"/>
          <w:szCs w:val="28"/>
          <w:rtl/>
        </w:rPr>
      </w:pPr>
      <w:r w:rsidRPr="00812ED9">
        <w:rPr>
          <w:rFonts w:ascii="Simplified Arabic" w:hAnsi="Simplified Arabic" w:cs="Simplified Arabic"/>
          <w:b/>
          <w:bCs/>
          <w:sz w:val="32"/>
          <w:szCs w:val="32"/>
          <w:u w:val="single"/>
          <w:rtl/>
        </w:rPr>
        <w:t>أهداف التربية :</w:t>
      </w:r>
      <w:r w:rsidRPr="00812ED9">
        <w:rPr>
          <w:rFonts w:ascii="Simplified Arabic" w:hAnsi="Simplified Arabic" w:cs="Simplified Arabic"/>
          <w:b/>
          <w:bCs/>
          <w:sz w:val="32"/>
          <w:szCs w:val="32"/>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بالرغم من محاولة كثير من المربين قديما وحديثا تعريف التربية بتعريف جامع الا انهم اختلفوا في ذلك اختلافات كبيرة نظرا لاختلافهم في تحديد الهدف من التربية من جهة ولاختلافهم في تحديد اهداف المجتمع من جهة اخرى ولكن على الرغم من ذلك نجد ان هناك مجموعة من الاهداف تكاد تكون مشتركة بين اغلب تعريفاتهم ، ومن تلك الاهداف :- </w:t>
      </w:r>
      <w:r w:rsidRPr="00812ED9">
        <w:rPr>
          <w:rFonts w:ascii="Simplified Arabic" w:hAnsi="Simplified Arabic" w:cs="Simplified Arabic"/>
          <w:sz w:val="28"/>
          <w:szCs w:val="28"/>
          <w:rtl/>
        </w:rPr>
        <w:br/>
        <w:t>1- تكوين المواطن الصالح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أي تكوين الشخص الذي يمتثل الاوامر والنواهي والقوانين في المجتمع من محض ارادته 0 </w:t>
      </w:r>
      <w:r w:rsidRPr="00812ED9">
        <w:rPr>
          <w:rFonts w:ascii="Simplified Arabic" w:hAnsi="Simplified Arabic" w:cs="Simplified Arabic"/>
          <w:sz w:val="28"/>
          <w:szCs w:val="28"/>
          <w:rtl/>
        </w:rPr>
        <w:br/>
        <w:t>2- النمو الكامل للفرد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فالتربية تعد الفرد الاعداد الذي يؤهله لكي يكون متكامل من النواحي الجسدية والعقلية والانفعالية والخلقية والحركية 0000000 الخ 0 </w:t>
      </w:r>
      <w:r w:rsidRPr="00812ED9">
        <w:rPr>
          <w:rFonts w:ascii="Simplified Arabic" w:hAnsi="Simplified Arabic" w:cs="Simplified Arabic"/>
          <w:sz w:val="28"/>
          <w:szCs w:val="28"/>
          <w:rtl/>
        </w:rPr>
        <w:br/>
        <w:t>3- بناء شخصية الفرد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حيث تعمل التربية على تكوين السلوك وتوجيهه لبناء الفرد في المجتمع من جميع النواحي 0 </w:t>
      </w:r>
      <w:r w:rsidRPr="00812ED9">
        <w:rPr>
          <w:rFonts w:ascii="Simplified Arabic" w:hAnsi="Simplified Arabic" w:cs="Simplified Arabic"/>
          <w:sz w:val="28"/>
          <w:szCs w:val="28"/>
          <w:rtl/>
        </w:rPr>
        <w:br/>
        <w:t>4- تحقيق الكفاية الانتاجية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 xml:space="preserve">حيث يتم الوصول للكفاية الانتاجية عن طريق الخطط الموضوعة لزيادة انتاج المصانع والثروة الحيوانية والصناعية والطبيعية وذلك </w:t>
      </w:r>
      <w:r w:rsidRPr="00812ED9">
        <w:rPr>
          <w:rFonts w:ascii="Simplified Arabic" w:hAnsi="Simplified Arabic" w:cs="Simplified Arabic" w:hint="cs"/>
          <w:sz w:val="28"/>
          <w:szCs w:val="28"/>
          <w:rtl/>
        </w:rPr>
        <w:t>بإنشاء</w:t>
      </w:r>
      <w:r w:rsidRPr="00812ED9">
        <w:rPr>
          <w:rFonts w:ascii="Simplified Arabic" w:hAnsi="Simplified Arabic" w:cs="Simplified Arabic"/>
          <w:sz w:val="28"/>
          <w:szCs w:val="28"/>
          <w:rtl/>
        </w:rPr>
        <w:t xml:space="preserve"> المدارس المتخصصة </w:t>
      </w:r>
      <w:r w:rsidRPr="00812ED9">
        <w:rPr>
          <w:rFonts w:ascii="Simplified Arabic" w:hAnsi="Simplified Arabic" w:cs="Simplified Arabic" w:hint="cs"/>
          <w:sz w:val="28"/>
          <w:szCs w:val="28"/>
          <w:rtl/>
        </w:rPr>
        <w:t>لإعداد</w:t>
      </w:r>
      <w:r w:rsidRPr="00812ED9">
        <w:rPr>
          <w:rFonts w:ascii="Simplified Arabic" w:hAnsi="Simplified Arabic" w:cs="Simplified Arabic"/>
          <w:sz w:val="28"/>
          <w:szCs w:val="28"/>
          <w:rtl/>
        </w:rPr>
        <w:t xml:space="preserve"> اشخاص مؤهلين لذلك 0 </w:t>
      </w:r>
      <w:r w:rsidRPr="00812ED9">
        <w:rPr>
          <w:rFonts w:ascii="Simplified Arabic" w:hAnsi="Simplified Arabic" w:cs="Simplified Arabic"/>
          <w:sz w:val="28"/>
          <w:szCs w:val="28"/>
          <w:rtl/>
        </w:rPr>
        <w:br/>
        <w:t xml:space="preserve">5- </w:t>
      </w:r>
      <w:r w:rsidRPr="00812ED9">
        <w:rPr>
          <w:rFonts w:ascii="Simplified Arabic" w:hAnsi="Simplified Arabic" w:cs="Simplified Arabic" w:hint="cs"/>
          <w:sz w:val="28"/>
          <w:szCs w:val="28"/>
          <w:rtl/>
        </w:rPr>
        <w:t>مساعدة</w:t>
      </w:r>
      <w:r w:rsidRPr="00812ED9">
        <w:rPr>
          <w:rFonts w:ascii="Simplified Arabic" w:hAnsi="Simplified Arabic" w:cs="Simplified Arabic"/>
          <w:sz w:val="28"/>
          <w:szCs w:val="28"/>
          <w:rtl/>
        </w:rPr>
        <w:t xml:space="preserve"> الفرد على التكيف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 xml:space="preserve">وذلك </w:t>
      </w:r>
      <w:r w:rsidRPr="00812ED9">
        <w:rPr>
          <w:rFonts w:ascii="Simplified Arabic" w:hAnsi="Simplified Arabic" w:cs="Simplified Arabic" w:hint="cs"/>
          <w:sz w:val="28"/>
          <w:szCs w:val="28"/>
          <w:rtl/>
        </w:rPr>
        <w:t>بإكسابه</w:t>
      </w:r>
      <w:r w:rsidRPr="00812ED9">
        <w:rPr>
          <w:rFonts w:ascii="Simplified Arabic" w:hAnsi="Simplified Arabic" w:cs="Simplified Arabic"/>
          <w:sz w:val="28"/>
          <w:szCs w:val="28"/>
          <w:rtl/>
        </w:rPr>
        <w:t xml:space="preserve"> الاتجاهات التي </w:t>
      </w:r>
      <w:r w:rsidRPr="00812ED9">
        <w:rPr>
          <w:rFonts w:ascii="Simplified Arabic" w:hAnsi="Simplified Arabic" w:cs="Simplified Arabic" w:hint="cs"/>
          <w:sz w:val="28"/>
          <w:szCs w:val="28"/>
          <w:rtl/>
        </w:rPr>
        <w:t>تفيده</w:t>
      </w:r>
      <w:r w:rsidRPr="00812ED9">
        <w:rPr>
          <w:rFonts w:ascii="Simplified Arabic" w:hAnsi="Simplified Arabic" w:cs="Simplified Arabic"/>
          <w:sz w:val="28"/>
          <w:szCs w:val="28"/>
          <w:rtl/>
        </w:rPr>
        <w:t xml:space="preserve"> في التكيف مع بيئته الطبيعية والاجتماعية 0 </w:t>
      </w:r>
      <w:r w:rsidRPr="00812ED9">
        <w:rPr>
          <w:rFonts w:ascii="Simplified Arabic" w:hAnsi="Simplified Arabic" w:cs="Simplified Arabic"/>
          <w:sz w:val="28"/>
          <w:szCs w:val="28"/>
          <w:rtl/>
        </w:rPr>
        <w:br/>
      </w:r>
      <w:r w:rsidRPr="00812ED9">
        <w:rPr>
          <w:rFonts w:ascii="Simplified Arabic" w:hAnsi="Simplified Arabic" w:cs="Simplified Arabic"/>
          <w:b/>
          <w:bCs/>
          <w:sz w:val="32"/>
          <w:szCs w:val="32"/>
          <w:rtl/>
        </w:rPr>
        <w:br/>
        <w:t>ثانيا : الاصول التاريخية للتربية .</w:t>
      </w:r>
      <w:r w:rsidRPr="00812ED9">
        <w:rPr>
          <w:rFonts w:ascii="Simplified Arabic" w:hAnsi="Simplified Arabic" w:cs="Simplified Arabic"/>
          <w:b/>
          <w:bCs/>
          <w:sz w:val="32"/>
          <w:szCs w:val="32"/>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 xml:space="preserve">لقد مر الفكر التربوي بمراحل عديدة وازمنة وعصور مديدة تطور من خلالها واكتسب المعنى الاصلي له هو وغيره من العلوم والمعارف الاخرى التي بدورها تنشأ وتتطور وتكتسب الحقائق </w:t>
      </w:r>
      <w:r w:rsidRPr="00812ED9">
        <w:rPr>
          <w:rFonts w:ascii="Simplified Arabic" w:hAnsi="Simplified Arabic" w:cs="Simplified Arabic"/>
          <w:sz w:val="28"/>
          <w:szCs w:val="28"/>
          <w:rtl/>
        </w:rPr>
        <w:lastRenderedPageBreak/>
        <w:t>والدقة وتبتعد عن الاخطاء والغموض ، فكلما جاء جيل عالج المفهوم الذي كان عليه الجيل السابق مع الاجتهاد في تحسينه وتطويره وهنا سنسترسل في ذكر المراحل التي تطور فيها الفكر التربوي وكما يأتي :-</w:t>
      </w:r>
      <w:r w:rsidRPr="00812ED9">
        <w:rPr>
          <w:rFonts w:ascii="Simplified Arabic" w:hAnsi="Simplified Arabic" w:cs="Simplified Arabic"/>
          <w:b/>
          <w:bCs/>
          <w:sz w:val="28"/>
          <w:szCs w:val="28"/>
          <w:rtl/>
        </w:rPr>
        <w:br/>
      </w:r>
      <w:r w:rsidRPr="00812ED9">
        <w:rPr>
          <w:rFonts w:ascii="Simplified Arabic" w:hAnsi="Simplified Arabic" w:cs="Simplified Arabic"/>
          <w:b/>
          <w:bCs/>
          <w:sz w:val="32"/>
          <w:szCs w:val="32"/>
          <w:rtl/>
        </w:rPr>
        <w:br/>
        <w:t>1 – التربية في المجتمعات البدائية : </w:t>
      </w:r>
      <w:r w:rsidRPr="00812ED9">
        <w:rPr>
          <w:rFonts w:ascii="Simplified Arabic" w:hAnsi="Simplified Arabic" w:cs="Simplified Arabic"/>
          <w:b/>
          <w:bCs/>
          <w:sz w:val="32"/>
          <w:szCs w:val="32"/>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امتازت التربية في المجتمعات البدائية ببساطتها وبدائية وسائلها وقلة مطالبها – التي لا تعدو اشباع حاجات الجسم من طعام وشراب وكساء ومأوى – كما اتسمت بالتقليد والمحاكاة وكان جوهرها التدريب الآلي والتدريجي والمرحلي ، اذ كان الناشئ يقلد عادات مجتمعه وطراز حياته تقليدا عبوديا خالصا ونظرا لان المتطلبات الحياتية لم تكن معقدة وكثيرة فلم تكن هناك مؤسسة او مدرسة تقوم بنقل التراث وكان يقوم بالعملية التربوية او التدريبية وعملية تكيف</w:t>
      </w:r>
      <w:r w:rsidRPr="00812ED9">
        <w:rPr>
          <w:rFonts w:ascii="Simplified Arabic" w:hAnsi="Simplified Arabic" w:cs="Simplified Arabic"/>
          <w:b/>
          <w:bCs/>
          <w:sz w:val="28"/>
          <w:szCs w:val="28"/>
          <w:rtl/>
        </w:rPr>
        <w:t xml:space="preserve"> الافراد مع البيئة الوالدان او العائلة او احد الاقارب وفي اواخر المرحلة البدائية كان يقوم بها الكاهن او شيخ القبيلة ، ومن هنا نجد ان التربية البدائية تنقسم الى نوعين هما :-</w:t>
      </w:r>
      <w:r w:rsidRPr="00812ED9">
        <w:rPr>
          <w:rFonts w:ascii="Simplified Arabic" w:hAnsi="Simplified Arabic" w:cs="Simplified Arabic"/>
          <w:b/>
          <w:bCs/>
          <w:sz w:val="28"/>
          <w:szCs w:val="28"/>
          <w:rtl/>
        </w:rPr>
        <w:br/>
        <w:t>- التربية العملية ( المرئية ) :- وهي تقوم على تنمية قدرة الانسان الجسدية اللازمة لسد الحاجات الاساسية مثل المأكل والملبس والمأوى وكان يقوم بها الابوان والاسرة0 </w:t>
      </w:r>
      <w:r w:rsidRPr="00812ED9">
        <w:rPr>
          <w:rFonts w:ascii="Simplified Arabic" w:hAnsi="Simplified Arabic" w:cs="Simplified Arabic"/>
          <w:b/>
          <w:bCs/>
          <w:sz w:val="28"/>
          <w:szCs w:val="28"/>
          <w:rtl/>
        </w:rPr>
        <w:br/>
        <w:t xml:space="preserve">- التربية النظرية ( غير المرئية ) :- وهي التي كان يقوم بها الكاهن او شيخ القبيلة من خلال اقامة الحفلات والطقوس الملائمة لعقيدة الجماعة المحلية </w:t>
      </w:r>
    </w:p>
    <w:p w:rsidR="00812ED9" w:rsidRPr="00812ED9" w:rsidRDefault="00812ED9" w:rsidP="00812ED9">
      <w:pPr>
        <w:rPr>
          <w:rFonts w:ascii="Simplified Arabic" w:hAnsi="Simplified Arabic" w:cs="Simplified Arabic" w:hint="cs"/>
          <w:sz w:val="28"/>
          <w:szCs w:val="28"/>
          <w:rtl/>
        </w:rPr>
      </w:pPr>
      <w:r w:rsidRPr="00812ED9">
        <w:rPr>
          <w:rFonts w:ascii="Simplified Arabic" w:hAnsi="Simplified Arabic" w:cs="Simplified Arabic"/>
          <w:b/>
          <w:bCs/>
          <w:sz w:val="32"/>
          <w:szCs w:val="32"/>
          <w:rtl/>
        </w:rPr>
        <w:t>اما اهم خصائص التربية في المجتمعات البدائية فهي :-</w:t>
      </w:r>
      <w:r w:rsidRPr="00812ED9">
        <w:rPr>
          <w:rFonts w:ascii="Simplified Arabic" w:hAnsi="Simplified Arabic" w:cs="Simplified Arabic"/>
          <w:b/>
          <w:bCs/>
          <w:sz w:val="32"/>
          <w:szCs w:val="32"/>
          <w:rtl/>
        </w:rPr>
        <w:br/>
      </w:r>
      <w:r w:rsidRPr="00812ED9">
        <w:rPr>
          <w:rFonts w:ascii="Simplified Arabic" w:hAnsi="Simplified Arabic" w:cs="Simplified Arabic"/>
          <w:sz w:val="28"/>
          <w:szCs w:val="28"/>
          <w:rtl/>
        </w:rPr>
        <w:t>1 – تربية عشوائية 0 </w:t>
      </w:r>
      <w:r w:rsidRPr="00812ED9">
        <w:rPr>
          <w:rFonts w:ascii="Simplified Arabic" w:hAnsi="Simplified Arabic" w:cs="Simplified Arabic"/>
          <w:sz w:val="28"/>
          <w:szCs w:val="28"/>
          <w:rtl/>
        </w:rPr>
        <w:br/>
        <w:t>2 – اهدافها واضحة للجميع 0 </w:t>
      </w:r>
      <w:r w:rsidRPr="00812ED9">
        <w:rPr>
          <w:rFonts w:ascii="Simplified Arabic" w:hAnsi="Simplified Arabic" w:cs="Simplified Arabic"/>
          <w:sz w:val="28"/>
          <w:szCs w:val="28"/>
          <w:rtl/>
        </w:rPr>
        <w:br/>
        <w:t>3 – بسيطة الى ابعد الحدود 0 </w:t>
      </w:r>
      <w:r w:rsidRPr="00812ED9">
        <w:rPr>
          <w:rFonts w:ascii="Simplified Arabic" w:hAnsi="Simplified Arabic" w:cs="Simplified Arabic"/>
          <w:sz w:val="28"/>
          <w:szCs w:val="28"/>
          <w:rtl/>
        </w:rPr>
        <w:br/>
        <w:t>4 – يغلبها الطابع العملي 0</w:t>
      </w:r>
      <w:r w:rsidRPr="00812ED9">
        <w:rPr>
          <w:rFonts w:ascii="Simplified Arabic" w:hAnsi="Simplified Arabic" w:cs="Simplified Arabic"/>
          <w:sz w:val="28"/>
          <w:szCs w:val="28"/>
          <w:rtl/>
        </w:rPr>
        <w:br/>
        <w:t>5 – تربية جامدة وشكلية 0 وهي ان يكون ابناء المجتمع في قالب واحد 0</w:t>
      </w:r>
    </w:p>
    <w:p w:rsidR="00812ED9" w:rsidRDefault="00812ED9" w:rsidP="00812ED9">
      <w:pPr>
        <w:rPr>
          <w:rFonts w:ascii="Simplified Arabic" w:hAnsi="Simplified Arabic" w:cs="Simplified Arabic" w:hint="cs"/>
          <w:b/>
          <w:bCs/>
          <w:sz w:val="32"/>
          <w:szCs w:val="32"/>
          <w:rtl/>
        </w:rPr>
      </w:pPr>
      <w:r w:rsidRPr="00812ED9">
        <w:rPr>
          <w:rFonts w:ascii="Simplified Arabic" w:hAnsi="Simplified Arabic" w:cs="Simplified Arabic"/>
          <w:b/>
          <w:bCs/>
          <w:sz w:val="32"/>
          <w:szCs w:val="32"/>
          <w:rtl/>
        </w:rPr>
        <w:br/>
      </w:r>
    </w:p>
    <w:p w:rsidR="00812ED9" w:rsidRPr="00812ED9" w:rsidRDefault="00812ED9" w:rsidP="00812ED9">
      <w:pPr>
        <w:rPr>
          <w:rFonts w:ascii="Simplified Arabic" w:hAnsi="Simplified Arabic" w:cs="Simplified Arabic" w:hint="cs"/>
          <w:b/>
          <w:bCs/>
          <w:sz w:val="28"/>
          <w:szCs w:val="28"/>
          <w:rtl/>
        </w:rPr>
      </w:pPr>
      <w:r w:rsidRPr="00812ED9">
        <w:rPr>
          <w:rFonts w:ascii="Simplified Arabic" w:hAnsi="Simplified Arabic" w:cs="Simplified Arabic"/>
          <w:b/>
          <w:bCs/>
          <w:sz w:val="32"/>
          <w:szCs w:val="32"/>
          <w:rtl/>
        </w:rPr>
        <w:t>• التربية في العصور القديمة :</w:t>
      </w:r>
      <w:r w:rsidRPr="00812ED9">
        <w:rPr>
          <w:rFonts w:ascii="Simplified Arabic" w:hAnsi="Simplified Arabic" w:cs="Simplified Arabic"/>
          <w:b/>
          <w:bCs/>
          <w:sz w:val="32"/>
          <w:szCs w:val="32"/>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بتطور الحياة وتعقدها اصبح من الصعب على الوالدين او العائلة القيام بعملية التربية ، ومن هنا نشأت مهنة جديدة هي مهنة المربين او الاطار الذي يرضى عنه المجتمع ، وكانت العملية التربوية تتم في الساحات العامة او اماكن العبادة الى ان تطورت الامور ونشأت المدارس النظامية ، ومع هذا التحول والتطور ظهرت الكتابة وبدأت الحضارات تسجل نظمها وقوانينها وشرائعها ومن هنا وصلت الينا بعض المعلومات عن تلك الحضارات القديمة واساليبها التربوية وطرقها في نقل التراث وتطبيع الافراد بطابع الجماعة 0 </w:t>
      </w:r>
    </w:p>
    <w:p w:rsidR="00A126AE" w:rsidRPr="00812ED9" w:rsidRDefault="00812ED9" w:rsidP="00812ED9">
      <w:pPr>
        <w:rPr>
          <w:sz w:val="32"/>
          <w:szCs w:val="32"/>
        </w:rPr>
      </w:pPr>
      <w:r w:rsidRPr="00812ED9">
        <w:rPr>
          <w:rFonts w:ascii="Simplified Arabic" w:hAnsi="Simplified Arabic" w:cs="Simplified Arabic"/>
          <w:b/>
          <w:bCs/>
          <w:sz w:val="32"/>
          <w:szCs w:val="32"/>
          <w:rtl/>
        </w:rPr>
        <w:br/>
        <w:t>2 – التربية في حضارة وادي الرافدين :</w:t>
      </w:r>
      <w:r w:rsidRPr="00812ED9">
        <w:rPr>
          <w:rFonts w:ascii="Simplified Arabic" w:hAnsi="Simplified Arabic" w:cs="Simplified Arabic"/>
          <w:b/>
          <w:bCs/>
          <w:sz w:val="32"/>
          <w:szCs w:val="32"/>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تمتد جذور المعرفة والتعليم في حضارة وادي الرافدين الى فجر التاريخ اذ بدأ التدوين لاول مرة في تاريخ البشرية في منتصف الالف الرابع قبل الميلاد ، ولعب العراق دورا بارزا في نقل مشعل الحضارة الى خارج رقعته الجغرافية عبر المراكز الحضارية في سومر واكد التي ظلت ثقافتها مزدهرة على مدى ما يقرب من ثلاثة آلاف سنة ، وقد دل مسح النصوص التي يمكن ارجاعها للألف الثالث قبل الميلاد الى وجود مدارس رسمية في وادي الرافدين في فترة تسبق ظهور الازمنة البابلية القديمة 0 كما ظهرت في عصر حمورابي مدارس لنسخ الكتب وتعليم الناشئة 0 ولقد اسست اول مدرسة في العالم في بلاد ما بين النهرين وغدا التعليم نظاميا في بلاد سومر بعد ان ازدادت المدارس زيادة ملحوظة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وفي اوائل القرن العشرين تم اكتشاف عدد من الالواح المدرسية كانت مادتها تتحدث عن الادارة والاقتصاد ، كما تظهر الالواح ان اعداد من مارسوا الكتابة كانوا بالآلاف 0 وقد مدتنا الاكتشافات الآثارية بما يتعلق بالمدرسة في بابل القديمة ، اذ بينت ان فيها غرفا تحتل وسطها مصطبات واطئة من الحجر تسع الواحدة منها لاثنين وثلاثة واربعة طلاب ، وكانت تنشر مجموعة من الالواح لممارسة الكتابة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وقد عرف العراقيون القدماء علوم الجغرافيا والرياضيات والحيوان والنبات واللاهوت والتعدين وعلم اللغة فضلا عن الآداب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وكانت رواتب المدرسين تدفع من اجور الطلاب ، وان التعليم كان مقتصرا على الاغنياء وعدد قليل من الفقراء ، وقد كان للمرأة نصيب من التعليم اذ دلت الاكتشافات ان الكثير من النساء في العصور البابلية كن متعلمات 0 </w:t>
      </w:r>
      <w:r w:rsidRPr="00812ED9">
        <w:rPr>
          <w:rFonts w:ascii="Simplified Arabic" w:hAnsi="Simplified Arabic" w:cs="Simplified Arabic"/>
          <w:sz w:val="28"/>
          <w:szCs w:val="28"/>
          <w:rtl/>
        </w:rPr>
        <w:br/>
      </w:r>
      <w:r>
        <w:rPr>
          <w:rFonts w:ascii="Simplified Arabic" w:hAnsi="Simplified Arabic" w:cs="Simplified Arabic" w:hint="cs"/>
          <w:sz w:val="28"/>
          <w:szCs w:val="28"/>
          <w:rtl/>
        </w:rPr>
        <w:t xml:space="preserve">    </w:t>
      </w:r>
      <w:r w:rsidRPr="00812ED9">
        <w:rPr>
          <w:rFonts w:ascii="Simplified Arabic" w:hAnsi="Simplified Arabic" w:cs="Simplified Arabic"/>
          <w:sz w:val="28"/>
          <w:szCs w:val="28"/>
          <w:rtl/>
        </w:rPr>
        <w:t>اما نظام التعليم فقد كان صعبا اذ كان على الطالب ان يواظب على دروسه يوميا من الشروق وحتى المغيب ، وسنين الدراسة كانت طويلة فالطالب كان عليه ان يلازم المدرسة منذ صباه الى ان يصبح شابا ، وكان مدير المدرسة يدعى ((أب المدرسة )) وكان يلقب بالاستاذ احتراما له وكان ينظر اليه بعين الاجلال والوقار ، اما المعلم فكان يتمتع بمركز اجتماعي مرموق فهو اعلى من الكاهن والضابط والوالي ويلقب بالعلامة او الاستاذ ، اما التلاميذ فكانوا يسمون انفسهم (( ابناء المدرسة )) وكانوا يتمتعون ايضا بمكانة محترمة في المجتمع 0 </w:t>
      </w:r>
      <w:r w:rsidRPr="00812ED9">
        <w:rPr>
          <w:rFonts w:ascii="Simplified Arabic" w:hAnsi="Simplified Arabic" w:cs="Simplified Arabic"/>
          <w:sz w:val="28"/>
          <w:szCs w:val="28"/>
          <w:rtl/>
        </w:rPr>
        <w:br/>
      </w:r>
      <w:r>
        <w:rPr>
          <w:rFonts w:ascii="Simplified Arabic" w:hAnsi="Simplified Arabic" w:cs="Simplified Arabic" w:hint="cs"/>
          <w:sz w:val="32"/>
          <w:szCs w:val="32"/>
          <w:rtl/>
        </w:rPr>
        <w:t xml:space="preserve">    </w:t>
      </w:r>
      <w:r w:rsidRPr="00812ED9">
        <w:rPr>
          <w:rFonts w:ascii="Simplified Arabic" w:hAnsi="Simplified Arabic" w:cs="Simplified Arabic"/>
          <w:sz w:val="32"/>
          <w:szCs w:val="32"/>
          <w:rtl/>
        </w:rPr>
        <w:t xml:space="preserve">اما فيما يخص المكتبات فقد كانت منتشرة في كل المدن الاقليمية تقريبا وعلى مسافة منتظمة لكل مكتبة وكانت توجد مدرسة للنسخ ملحقة بها وقد تم العثور على اكبر مجموعة من الالواح والتي كانت تتمثل بالمكتبة الخاصة بآشور بانيبال في نينوى اذ عثر على ( 2500 ) </w:t>
      </w:r>
      <w:r w:rsidRPr="00812ED9">
        <w:rPr>
          <w:rFonts w:ascii="Simplified Arabic" w:hAnsi="Simplified Arabic" w:cs="Simplified Arabic"/>
          <w:sz w:val="32"/>
          <w:szCs w:val="32"/>
          <w:rtl/>
        </w:rPr>
        <w:t>لوحة سليمة ومحكمة في مجموعته 0 </w:t>
      </w:r>
    </w:p>
    <w:sectPr w:rsidR="00A126AE" w:rsidRPr="00812ED9" w:rsidSect="00B21BBB">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13" w:rsidRDefault="00B51413" w:rsidP="00812ED9">
      <w:pPr>
        <w:spacing w:after="0" w:line="240" w:lineRule="auto"/>
      </w:pPr>
      <w:r>
        <w:separator/>
      </w:r>
    </w:p>
  </w:endnote>
  <w:endnote w:type="continuationSeparator" w:id="0">
    <w:p w:rsidR="00B51413" w:rsidRDefault="00B51413" w:rsidP="0081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52570358"/>
      <w:docPartObj>
        <w:docPartGallery w:val="Page Numbers (Bottom of Page)"/>
        <w:docPartUnique/>
      </w:docPartObj>
    </w:sdtPr>
    <w:sdtContent>
      <w:p w:rsidR="00812ED9" w:rsidRDefault="00812ED9">
        <w:pPr>
          <w:pStyle w:val="a7"/>
          <w:jc w:val="center"/>
        </w:pPr>
        <w:r>
          <w:fldChar w:fldCharType="begin"/>
        </w:r>
        <w:r>
          <w:instrText>PAGE   \* MERGEFORMAT</w:instrText>
        </w:r>
        <w:r>
          <w:fldChar w:fldCharType="separate"/>
        </w:r>
        <w:r w:rsidR="00B51413" w:rsidRPr="00B51413">
          <w:rPr>
            <w:noProof/>
            <w:rtl/>
            <w:lang w:val="ar-SA"/>
          </w:rPr>
          <w:t>1</w:t>
        </w:r>
        <w:r>
          <w:fldChar w:fldCharType="end"/>
        </w:r>
      </w:p>
    </w:sdtContent>
  </w:sdt>
  <w:p w:rsidR="00812ED9" w:rsidRDefault="00812ED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13" w:rsidRDefault="00B51413" w:rsidP="00812ED9">
      <w:pPr>
        <w:spacing w:after="0" w:line="240" w:lineRule="auto"/>
      </w:pPr>
      <w:r>
        <w:separator/>
      </w:r>
    </w:p>
  </w:footnote>
  <w:footnote w:type="continuationSeparator" w:id="0">
    <w:p w:rsidR="00B51413" w:rsidRDefault="00B51413" w:rsidP="00812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562F"/>
    <w:multiLevelType w:val="hybridMultilevel"/>
    <w:tmpl w:val="3DD21248"/>
    <w:lvl w:ilvl="0" w:tplc="B2D05A20">
      <w:start w:val="12"/>
      <w:numFmt w:val="bullet"/>
      <w:pStyle w:val="3"/>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2C"/>
    <w:rsid w:val="00342AD0"/>
    <w:rsid w:val="00812ED9"/>
    <w:rsid w:val="0095582C"/>
    <w:rsid w:val="00A126AE"/>
    <w:rsid w:val="00B21BBB"/>
    <w:rsid w:val="00B51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D9"/>
    <w:pPr>
      <w:bidi/>
      <w:spacing w:after="200" w:line="276" w:lineRule="auto"/>
    </w:pPr>
    <w:rPr>
      <w:sz w:val="22"/>
      <w:szCs w:val="22"/>
    </w:rPr>
  </w:style>
  <w:style w:type="paragraph" w:styleId="3">
    <w:name w:val="heading 3"/>
    <w:basedOn w:val="a"/>
    <w:next w:val="a"/>
    <w:link w:val="3Char"/>
    <w:qFormat/>
    <w:rsid w:val="00342AD0"/>
    <w:pPr>
      <w:keepNext/>
      <w:numPr>
        <w:numId w:val="1"/>
      </w:numPr>
      <w:tabs>
        <w:tab w:val="clear" w:pos="720"/>
        <w:tab w:val="num" w:pos="176"/>
      </w:tabs>
      <w:spacing w:after="0" w:line="240" w:lineRule="auto"/>
      <w:ind w:left="176" w:hanging="142"/>
      <w:jc w:val="both"/>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342AD0"/>
    <w:rPr>
      <w:rFonts w:ascii="Times New Roman" w:eastAsia="Times New Roman" w:hAnsi="Times New Roman" w:cs="Times New Roman"/>
      <w:sz w:val="24"/>
      <w:szCs w:val="24"/>
    </w:rPr>
  </w:style>
  <w:style w:type="paragraph" w:styleId="a3">
    <w:name w:val="Title"/>
    <w:basedOn w:val="a"/>
    <w:next w:val="a"/>
    <w:link w:val="Char"/>
    <w:uiPriority w:val="10"/>
    <w:qFormat/>
    <w:rsid w:val="00342AD0"/>
    <w:pPr>
      <w:spacing w:before="240" w:after="60"/>
      <w:jc w:val="center"/>
      <w:outlineLvl w:val="0"/>
    </w:pPr>
    <w:rPr>
      <w:rFonts w:ascii="Cambria" w:eastAsia="Times New Roman" w:hAnsi="Cambria" w:cs="Times New Roman"/>
      <w:b/>
      <w:bCs/>
      <w:kern w:val="28"/>
      <w:sz w:val="32"/>
      <w:szCs w:val="32"/>
    </w:rPr>
  </w:style>
  <w:style w:type="character" w:customStyle="1" w:styleId="Char">
    <w:name w:val="العنوان Char"/>
    <w:link w:val="a3"/>
    <w:uiPriority w:val="10"/>
    <w:rsid w:val="00342AD0"/>
    <w:rPr>
      <w:rFonts w:ascii="Cambria" w:eastAsia="Times New Roman" w:hAnsi="Cambria" w:cs="Times New Roman"/>
      <w:b/>
      <w:bCs/>
      <w:kern w:val="28"/>
      <w:sz w:val="32"/>
      <w:szCs w:val="32"/>
    </w:rPr>
  </w:style>
  <w:style w:type="character" w:styleId="a4">
    <w:name w:val="Strong"/>
    <w:qFormat/>
    <w:rsid w:val="00342AD0"/>
    <w:rPr>
      <w:b/>
      <w:bCs/>
    </w:rPr>
  </w:style>
  <w:style w:type="paragraph" w:styleId="a5">
    <w:name w:val="List Paragraph"/>
    <w:basedOn w:val="a"/>
    <w:uiPriority w:val="34"/>
    <w:qFormat/>
    <w:rsid w:val="00342AD0"/>
    <w:pPr>
      <w:ind w:left="720"/>
      <w:contextualSpacing/>
    </w:pPr>
  </w:style>
  <w:style w:type="paragraph" w:styleId="a6">
    <w:name w:val="header"/>
    <w:basedOn w:val="a"/>
    <w:link w:val="Char0"/>
    <w:uiPriority w:val="99"/>
    <w:unhideWhenUsed/>
    <w:rsid w:val="00812ED9"/>
    <w:pPr>
      <w:tabs>
        <w:tab w:val="center" w:pos="4153"/>
        <w:tab w:val="right" w:pos="8306"/>
      </w:tabs>
      <w:spacing w:after="0" w:line="240" w:lineRule="auto"/>
    </w:pPr>
  </w:style>
  <w:style w:type="character" w:customStyle="1" w:styleId="Char0">
    <w:name w:val="رأس الصفحة Char"/>
    <w:basedOn w:val="a0"/>
    <w:link w:val="a6"/>
    <w:uiPriority w:val="99"/>
    <w:rsid w:val="00812ED9"/>
    <w:rPr>
      <w:sz w:val="22"/>
      <w:szCs w:val="22"/>
    </w:rPr>
  </w:style>
  <w:style w:type="paragraph" w:styleId="a7">
    <w:name w:val="footer"/>
    <w:basedOn w:val="a"/>
    <w:link w:val="Char1"/>
    <w:uiPriority w:val="99"/>
    <w:unhideWhenUsed/>
    <w:rsid w:val="00812ED9"/>
    <w:pPr>
      <w:tabs>
        <w:tab w:val="center" w:pos="4153"/>
        <w:tab w:val="right" w:pos="8306"/>
      </w:tabs>
      <w:spacing w:after="0" w:line="240" w:lineRule="auto"/>
    </w:pPr>
  </w:style>
  <w:style w:type="character" w:customStyle="1" w:styleId="Char1">
    <w:name w:val="تذييل الصفحة Char"/>
    <w:basedOn w:val="a0"/>
    <w:link w:val="a7"/>
    <w:uiPriority w:val="99"/>
    <w:rsid w:val="00812ED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D9"/>
    <w:pPr>
      <w:bidi/>
      <w:spacing w:after="200" w:line="276" w:lineRule="auto"/>
    </w:pPr>
    <w:rPr>
      <w:sz w:val="22"/>
      <w:szCs w:val="22"/>
    </w:rPr>
  </w:style>
  <w:style w:type="paragraph" w:styleId="3">
    <w:name w:val="heading 3"/>
    <w:basedOn w:val="a"/>
    <w:next w:val="a"/>
    <w:link w:val="3Char"/>
    <w:qFormat/>
    <w:rsid w:val="00342AD0"/>
    <w:pPr>
      <w:keepNext/>
      <w:numPr>
        <w:numId w:val="1"/>
      </w:numPr>
      <w:tabs>
        <w:tab w:val="clear" w:pos="720"/>
        <w:tab w:val="num" w:pos="176"/>
      </w:tabs>
      <w:spacing w:after="0" w:line="240" w:lineRule="auto"/>
      <w:ind w:left="176" w:hanging="142"/>
      <w:jc w:val="both"/>
      <w:outlineLvl w:val="2"/>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342AD0"/>
    <w:rPr>
      <w:rFonts w:ascii="Times New Roman" w:eastAsia="Times New Roman" w:hAnsi="Times New Roman" w:cs="Times New Roman"/>
      <w:sz w:val="24"/>
      <w:szCs w:val="24"/>
    </w:rPr>
  </w:style>
  <w:style w:type="paragraph" w:styleId="a3">
    <w:name w:val="Title"/>
    <w:basedOn w:val="a"/>
    <w:next w:val="a"/>
    <w:link w:val="Char"/>
    <w:uiPriority w:val="10"/>
    <w:qFormat/>
    <w:rsid w:val="00342AD0"/>
    <w:pPr>
      <w:spacing w:before="240" w:after="60"/>
      <w:jc w:val="center"/>
      <w:outlineLvl w:val="0"/>
    </w:pPr>
    <w:rPr>
      <w:rFonts w:ascii="Cambria" w:eastAsia="Times New Roman" w:hAnsi="Cambria" w:cs="Times New Roman"/>
      <w:b/>
      <w:bCs/>
      <w:kern w:val="28"/>
      <w:sz w:val="32"/>
      <w:szCs w:val="32"/>
    </w:rPr>
  </w:style>
  <w:style w:type="character" w:customStyle="1" w:styleId="Char">
    <w:name w:val="العنوان Char"/>
    <w:link w:val="a3"/>
    <w:uiPriority w:val="10"/>
    <w:rsid w:val="00342AD0"/>
    <w:rPr>
      <w:rFonts w:ascii="Cambria" w:eastAsia="Times New Roman" w:hAnsi="Cambria" w:cs="Times New Roman"/>
      <w:b/>
      <w:bCs/>
      <w:kern w:val="28"/>
      <w:sz w:val="32"/>
      <w:szCs w:val="32"/>
    </w:rPr>
  </w:style>
  <w:style w:type="character" w:styleId="a4">
    <w:name w:val="Strong"/>
    <w:qFormat/>
    <w:rsid w:val="00342AD0"/>
    <w:rPr>
      <w:b/>
      <w:bCs/>
    </w:rPr>
  </w:style>
  <w:style w:type="paragraph" w:styleId="a5">
    <w:name w:val="List Paragraph"/>
    <w:basedOn w:val="a"/>
    <w:uiPriority w:val="34"/>
    <w:qFormat/>
    <w:rsid w:val="00342AD0"/>
    <w:pPr>
      <w:ind w:left="720"/>
      <w:contextualSpacing/>
    </w:pPr>
  </w:style>
  <w:style w:type="paragraph" w:styleId="a6">
    <w:name w:val="header"/>
    <w:basedOn w:val="a"/>
    <w:link w:val="Char0"/>
    <w:uiPriority w:val="99"/>
    <w:unhideWhenUsed/>
    <w:rsid w:val="00812ED9"/>
    <w:pPr>
      <w:tabs>
        <w:tab w:val="center" w:pos="4153"/>
        <w:tab w:val="right" w:pos="8306"/>
      </w:tabs>
      <w:spacing w:after="0" w:line="240" w:lineRule="auto"/>
    </w:pPr>
  </w:style>
  <w:style w:type="character" w:customStyle="1" w:styleId="Char0">
    <w:name w:val="رأس الصفحة Char"/>
    <w:basedOn w:val="a0"/>
    <w:link w:val="a6"/>
    <w:uiPriority w:val="99"/>
    <w:rsid w:val="00812ED9"/>
    <w:rPr>
      <w:sz w:val="22"/>
      <w:szCs w:val="22"/>
    </w:rPr>
  </w:style>
  <w:style w:type="paragraph" w:styleId="a7">
    <w:name w:val="footer"/>
    <w:basedOn w:val="a"/>
    <w:link w:val="Char1"/>
    <w:uiPriority w:val="99"/>
    <w:unhideWhenUsed/>
    <w:rsid w:val="00812ED9"/>
    <w:pPr>
      <w:tabs>
        <w:tab w:val="center" w:pos="4153"/>
        <w:tab w:val="right" w:pos="8306"/>
      </w:tabs>
      <w:spacing w:after="0" w:line="240" w:lineRule="auto"/>
    </w:pPr>
  </w:style>
  <w:style w:type="character" w:customStyle="1" w:styleId="Char1">
    <w:name w:val="تذييل الصفحة Char"/>
    <w:basedOn w:val="a0"/>
    <w:link w:val="a7"/>
    <w:uiPriority w:val="99"/>
    <w:rsid w:val="00812E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807</Words>
  <Characters>4604</Characters>
  <Application>Microsoft Office Word</Application>
  <DocSecurity>0</DocSecurity>
  <Lines>38</Lines>
  <Paragraphs>10</Paragraphs>
  <ScaleCrop>false</ScaleCrop>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2017-03-18T19:48:00Z</dcterms:created>
  <dcterms:modified xsi:type="dcterms:W3CDTF">2017-03-18T19:55:00Z</dcterms:modified>
</cp:coreProperties>
</file>