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492" w:rsidRPr="00463492" w:rsidRDefault="00463492" w:rsidP="0074391F">
      <w:pPr>
        <w:tabs>
          <w:tab w:val="left" w:pos="8394"/>
        </w:tabs>
        <w:spacing w:line="276" w:lineRule="auto"/>
        <w:ind w:right="-709"/>
        <w:jc w:val="center"/>
        <w:rPr>
          <w:rFonts w:ascii="Simplified Arabic" w:hAnsi="Simplified Arabic" w:cs="PT Bold Heading" w:hint="cs"/>
          <w:b/>
          <w:bCs/>
          <w:sz w:val="36"/>
          <w:szCs w:val="36"/>
          <w:rtl/>
          <w:lang w:bidi="ar-IQ"/>
        </w:rPr>
      </w:pPr>
      <w:r w:rsidRPr="00463492">
        <w:rPr>
          <w:rFonts w:ascii="Simplified Arabic" w:hAnsi="Simplified Arabic" w:cs="PT Bold Heading" w:hint="cs"/>
          <w:b/>
          <w:bCs/>
          <w:sz w:val="36"/>
          <w:szCs w:val="36"/>
          <w:rtl/>
          <w:lang w:bidi="ar-IQ"/>
        </w:rPr>
        <w:t>المحاضرة الأولى</w:t>
      </w:r>
    </w:p>
    <w:p w:rsidR="0074391F" w:rsidRDefault="0074391F" w:rsidP="0074391F">
      <w:pPr>
        <w:tabs>
          <w:tab w:val="left" w:pos="8394"/>
        </w:tabs>
        <w:spacing w:line="276" w:lineRule="auto"/>
        <w:ind w:right="-709"/>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 xml:space="preserve">تعريف </w:t>
      </w:r>
      <w:r w:rsidRPr="00FB2D60">
        <w:rPr>
          <w:rFonts w:ascii="Simplified Arabic" w:hAnsi="Simplified Arabic" w:cs="Simplified Arabic"/>
          <w:b/>
          <w:bCs/>
          <w:sz w:val="36"/>
          <w:szCs w:val="36"/>
          <w:rtl/>
          <w:lang w:bidi="ar-IQ"/>
        </w:rPr>
        <w:t>النبي والرسول</w:t>
      </w:r>
      <w:r w:rsidRPr="00FB2D60">
        <w:rPr>
          <w:rFonts w:ascii="Simplified Arabic" w:hAnsi="Simplified Arabic" w:cs="Simplified Arabic" w:hint="cs"/>
          <w:b/>
          <w:bCs/>
          <w:sz w:val="36"/>
          <w:szCs w:val="36"/>
          <w:rtl/>
          <w:lang w:bidi="ar-IQ"/>
        </w:rPr>
        <w:t xml:space="preserve"> لغةً واصطلاحاً</w:t>
      </w:r>
    </w:p>
    <w:p w:rsidR="0074391F" w:rsidRPr="00FB2D60" w:rsidRDefault="0074391F" w:rsidP="0074391F">
      <w:pPr>
        <w:tabs>
          <w:tab w:val="left" w:pos="8394"/>
        </w:tabs>
        <w:spacing w:line="276" w:lineRule="auto"/>
        <w:ind w:right="-709"/>
        <w:jc w:val="center"/>
        <w:rPr>
          <w:rFonts w:ascii="Simplified Arabic" w:hAnsi="Simplified Arabic" w:cs="Simplified Arabic"/>
          <w:b/>
          <w:bCs/>
          <w:sz w:val="36"/>
          <w:szCs w:val="36"/>
          <w:rtl/>
          <w:lang w:bidi="ar-IQ"/>
        </w:rPr>
      </w:pPr>
    </w:p>
    <w:p w:rsidR="0074391F" w:rsidRDefault="0074391F" w:rsidP="0074391F">
      <w:pPr>
        <w:tabs>
          <w:tab w:val="left" w:pos="8394"/>
        </w:tabs>
        <w:spacing w:line="276" w:lineRule="auto"/>
        <w:ind w:right="-709"/>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B150DE">
        <w:rPr>
          <w:rFonts w:ascii="Simplified Arabic" w:hAnsi="Simplified Arabic" w:cs="Simplified Arabic"/>
          <w:sz w:val="32"/>
          <w:szCs w:val="32"/>
          <w:rtl/>
          <w:lang w:bidi="ar-IQ"/>
        </w:rPr>
        <w:t xml:space="preserve">النبي لغةً: تأتي لفظة النبي مهموزة: مشتقة من النبأ أي الخبر، فالنبي هو المخبر عن الله تعالى، أو مشتقة من النبيء أي الطريق الواضح، فالأنبياء هم الطرق الموصلة الى الله تعالى. </w:t>
      </w:r>
    </w:p>
    <w:p w:rsidR="0074391F" w:rsidRPr="00B150DE" w:rsidRDefault="0074391F" w:rsidP="0074391F">
      <w:pPr>
        <w:tabs>
          <w:tab w:val="left" w:pos="8394"/>
        </w:tabs>
        <w:spacing w:line="276" w:lineRule="auto"/>
        <w:ind w:right="-709"/>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   </w:t>
      </w:r>
      <w:r w:rsidRPr="00B150DE">
        <w:rPr>
          <w:rFonts w:ascii="Simplified Arabic" w:hAnsi="Simplified Arabic" w:cs="Simplified Arabic"/>
          <w:sz w:val="32"/>
          <w:szCs w:val="32"/>
          <w:rtl/>
          <w:lang w:bidi="ar-IQ"/>
        </w:rPr>
        <w:t>وتأتي غير مهموزة: فأما أن تكون همزتها مخففة، أو مشتقة من النباوة، أي الارتفاع، فالأنبياء أكثر رفعة عن سائر الناس.</w:t>
      </w:r>
    </w:p>
    <w:p w:rsidR="0074391F" w:rsidRPr="00B150DE" w:rsidRDefault="0074391F" w:rsidP="0074391F">
      <w:pPr>
        <w:tabs>
          <w:tab w:val="left" w:pos="8394"/>
        </w:tabs>
        <w:spacing w:line="276" w:lineRule="auto"/>
        <w:ind w:right="-709"/>
        <w:jc w:val="both"/>
        <w:rPr>
          <w:rFonts w:ascii="Simplified Arabic" w:hAnsi="Simplified Arabic" w:cs="Simplified Arabic"/>
          <w:sz w:val="32"/>
          <w:szCs w:val="32"/>
          <w:rtl/>
          <w:lang w:bidi="ar-IQ"/>
        </w:rPr>
      </w:pPr>
      <w:r w:rsidRPr="00B150DE">
        <w:rPr>
          <w:rFonts w:ascii="Simplified Arabic" w:hAnsi="Simplified Arabic" w:cs="Simplified Arabic"/>
          <w:sz w:val="32"/>
          <w:szCs w:val="32"/>
          <w:rtl/>
          <w:lang w:bidi="ar-IQ"/>
        </w:rPr>
        <w:t xml:space="preserve">   والرسول لغةً: مأخوذة من قولهم: جاءت الإبل رسلاً، أي متتابعة، فالرسول هو الذي يتابع أخبار الذي بعثه.</w:t>
      </w:r>
    </w:p>
    <w:p w:rsidR="0074391F" w:rsidRPr="00B150DE" w:rsidRDefault="0074391F" w:rsidP="0074391F">
      <w:pPr>
        <w:tabs>
          <w:tab w:val="left" w:pos="8394"/>
        </w:tabs>
        <w:spacing w:line="276" w:lineRule="auto"/>
        <w:ind w:right="-709"/>
        <w:jc w:val="both"/>
        <w:rPr>
          <w:rFonts w:ascii="Simplified Arabic" w:hAnsi="Simplified Arabic" w:cs="Simplified Arabic"/>
          <w:sz w:val="32"/>
          <w:szCs w:val="32"/>
          <w:rtl/>
          <w:lang w:bidi="ar-IQ"/>
        </w:rPr>
      </w:pPr>
      <w:r w:rsidRPr="00B150DE">
        <w:rPr>
          <w:rFonts w:ascii="Simplified Arabic" w:hAnsi="Simplified Arabic" w:cs="Simplified Arabic"/>
          <w:sz w:val="32"/>
          <w:szCs w:val="32"/>
          <w:rtl/>
          <w:lang w:bidi="ar-IQ"/>
        </w:rPr>
        <w:t xml:space="preserve">   ومأخوذة من رسل اللبن إذا تتابع دره، لأن الرسول هو الذي يتتابع عليه الوحي.</w:t>
      </w:r>
    </w:p>
    <w:p w:rsidR="0074391F" w:rsidRPr="00B150DE" w:rsidRDefault="0074391F" w:rsidP="0074391F">
      <w:pPr>
        <w:tabs>
          <w:tab w:val="left" w:pos="8394"/>
        </w:tabs>
        <w:spacing w:line="276" w:lineRule="auto"/>
        <w:ind w:right="-709"/>
        <w:jc w:val="both"/>
        <w:rPr>
          <w:rFonts w:ascii="Simplified Arabic" w:hAnsi="Simplified Arabic" w:cs="Simplified Arabic"/>
          <w:sz w:val="32"/>
          <w:szCs w:val="32"/>
          <w:rtl/>
          <w:lang w:bidi="ar-IQ"/>
        </w:rPr>
      </w:pPr>
      <w:r w:rsidRPr="00B150DE">
        <w:rPr>
          <w:rFonts w:ascii="Simplified Arabic" w:hAnsi="Simplified Arabic" w:cs="Simplified Arabic"/>
          <w:sz w:val="32"/>
          <w:szCs w:val="32"/>
          <w:rtl/>
          <w:lang w:bidi="ar-IQ"/>
        </w:rPr>
        <w:t xml:space="preserve">   أما تعريف النبي ورسول في الاصطلاح اختلف العلماء في معناهما على قولين:</w:t>
      </w:r>
    </w:p>
    <w:p w:rsidR="0074391F" w:rsidRPr="00B150DE" w:rsidRDefault="0074391F" w:rsidP="0074391F">
      <w:pPr>
        <w:tabs>
          <w:tab w:val="left" w:pos="8394"/>
        </w:tabs>
        <w:spacing w:line="276" w:lineRule="auto"/>
        <w:ind w:right="-709"/>
        <w:jc w:val="both"/>
        <w:rPr>
          <w:rFonts w:ascii="Simplified Arabic" w:hAnsi="Simplified Arabic" w:cs="Simplified Arabic"/>
          <w:sz w:val="32"/>
          <w:szCs w:val="32"/>
          <w:rtl/>
          <w:lang w:bidi="ar-IQ"/>
        </w:rPr>
      </w:pPr>
      <w:r w:rsidRPr="00B150DE">
        <w:rPr>
          <w:rFonts w:ascii="Simplified Arabic" w:hAnsi="Simplified Arabic" w:cs="Simplified Arabic"/>
          <w:sz w:val="32"/>
          <w:szCs w:val="32"/>
          <w:rtl/>
          <w:lang w:bidi="ar-IQ"/>
        </w:rPr>
        <w:t xml:space="preserve">   الأول: النبي انسان أوحي إليه بشرع (أي الأحكام) سواء أمر بتبليغه والدعوى إليه أم لا، فإن أمر بذلك فهو نبي ورسول. فالفرق بينهما بالأمر بالتبليغ وعدمه. فالنبي أعم من الرسول، أي: يلزم من كونه رسولاً أن يكون نبياً، ولا عكس.</w:t>
      </w:r>
    </w:p>
    <w:p w:rsidR="0074391F" w:rsidRDefault="0074391F" w:rsidP="0074391F">
      <w:pPr>
        <w:tabs>
          <w:tab w:val="left" w:pos="8394"/>
        </w:tabs>
        <w:spacing w:line="276" w:lineRule="auto"/>
        <w:ind w:right="-709"/>
        <w:jc w:val="both"/>
        <w:rPr>
          <w:rFonts w:ascii="Simplified Arabic" w:hAnsi="Simplified Arabic" w:cs="Simplified Arabic"/>
          <w:sz w:val="32"/>
          <w:szCs w:val="32"/>
          <w:rtl/>
          <w:lang w:bidi="ar-IQ"/>
        </w:rPr>
      </w:pPr>
      <w:r w:rsidRPr="00B150DE">
        <w:rPr>
          <w:rFonts w:ascii="Simplified Arabic" w:hAnsi="Simplified Arabic" w:cs="Simplified Arabic"/>
          <w:sz w:val="32"/>
          <w:szCs w:val="32"/>
          <w:rtl/>
          <w:lang w:bidi="ar-IQ"/>
        </w:rPr>
        <w:t xml:space="preserve">   والثاني: النبي انسان بعثة الله لتبليغ ما أوحي إليه، وكذا الرسول، فلا فرق بينهما، بل هما بمعنى واحد.      </w:t>
      </w:r>
    </w:p>
    <w:p w:rsidR="0074391F" w:rsidRDefault="0074391F" w:rsidP="0074391F">
      <w:pPr>
        <w:tabs>
          <w:tab w:val="left" w:pos="8394"/>
        </w:tabs>
        <w:spacing w:line="276" w:lineRule="auto"/>
        <w:ind w:right="-709"/>
        <w:jc w:val="both"/>
        <w:rPr>
          <w:rFonts w:ascii="Simplified Arabic" w:hAnsi="Simplified Arabic" w:cs="Simplified Arabic"/>
          <w:sz w:val="32"/>
          <w:szCs w:val="32"/>
          <w:rtl/>
          <w:lang w:bidi="ar-IQ"/>
        </w:rPr>
      </w:pPr>
      <w:r w:rsidRPr="00B150DE">
        <w:rPr>
          <w:rFonts w:ascii="Simplified Arabic" w:hAnsi="Simplified Arabic" w:cs="Simplified Arabic"/>
          <w:sz w:val="32"/>
          <w:szCs w:val="32"/>
          <w:rtl/>
          <w:lang w:bidi="ar-IQ"/>
        </w:rPr>
        <w:t xml:space="preserve">                           </w:t>
      </w:r>
    </w:p>
    <w:p w:rsidR="0074391F" w:rsidRDefault="0074391F" w:rsidP="0074391F">
      <w:pPr>
        <w:tabs>
          <w:tab w:val="left" w:pos="8394"/>
        </w:tabs>
        <w:spacing w:line="276" w:lineRule="auto"/>
        <w:ind w:right="-709"/>
        <w:jc w:val="both"/>
        <w:rPr>
          <w:rFonts w:ascii="Simplified Arabic" w:hAnsi="Simplified Arabic" w:cs="Simplified Arabic"/>
          <w:sz w:val="32"/>
          <w:szCs w:val="32"/>
          <w:rtl/>
          <w:lang w:bidi="ar-IQ"/>
        </w:rPr>
      </w:pPr>
    </w:p>
    <w:p w:rsidR="0074391F" w:rsidRDefault="0074391F" w:rsidP="0074391F">
      <w:pPr>
        <w:tabs>
          <w:tab w:val="left" w:pos="8394"/>
        </w:tabs>
        <w:spacing w:line="276" w:lineRule="auto"/>
        <w:ind w:right="-709"/>
        <w:jc w:val="both"/>
        <w:rPr>
          <w:rFonts w:ascii="Simplified Arabic" w:hAnsi="Simplified Arabic" w:cs="Simplified Arabic"/>
          <w:sz w:val="32"/>
          <w:szCs w:val="32"/>
          <w:rtl/>
          <w:lang w:bidi="ar-IQ"/>
        </w:rPr>
      </w:pPr>
    </w:p>
    <w:p w:rsidR="0074391F" w:rsidRDefault="0074391F" w:rsidP="0074391F">
      <w:pPr>
        <w:tabs>
          <w:tab w:val="left" w:pos="8394"/>
        </w:tabs>
        <w:spacing w:line="276" w:lineRule="auto"/>
        <w:ind w:right="-709"/>
        <w:jc w:val="both"/>
        <w:rPr>
          <w:rFonts w:ascii="Simplified Arabic" w:hAnsi="Simplified Arabic" w:cs="Simplified Arabic"/>
          <w:sz w:val="32"/>
          <w:szCs w:val="32"/>
          <w:rtl/>
          <w:lang w:bidi="ar-IQ"/>
        </w:rPr>
      </w:pPr>
    </w:p>
    <w:p w:rsidR="0074391F" w:rsidRPr="00B150DE" w:rsidRDefault="0074391F" w:rsidP="0074391F">
      <w:pPr>
        <w:tabs>
          <w:tab w:val="left" w:pos="8394"/>
        </w:tabs>
        <w:spacing w:line="276" w:lineRule="auto"/>
        <w:ind w:right="-709"/>
        <w:jc w:val="both"/>
        <w:rPr>
          <w:rFonts w:ascii="Simplified Arabic" w:hAnsi="Simplified Arabic" w:cs="Simplified Arabic"/>
          <w:sz w:val="32"/>
          <w:szCs w:val="32"/>
          <w:rtl/>
          <w:lang w:bidi="ar-IQ"/>
        </w:rPr>
      </w:pPr>
    </w:p>
    <w:p w:rsidR="0074391F" w:rsidRDefault="0074391F" w:rsidP="0074391F">
      <w:pPr>
        <w:tabs>
          <w:tab w:val="left" w:pos="8253"/>
        </w:tabs>
        <w:spacing w:line="276" w:lineRule="auto"/>
        <w:jc w:val="center"/>
        <w:rPr>
          <w:rFonts w:ascii="Simplified Arabic" w:hAnsi="Simplified Arabic" w:cs="Simplified Arabic"/>
          <w:b/>
          <w:bCs/>
          <w:sz w:val="36"/>
          <w:szCs w:val="36"/>
          <w:rtl/>
          <w:lang w:bidi="ar-IQ"/>
        </w:rPr>
      </w:pPr>
      <w:bookmarkStart w:id="0" w:name="_GoBack"/>
      <w:bookmarkEnd w:id="0"/>
      <w:r w:rsidRPr="00B7192E">
        <w:rPr>
          <w:rFonts w:ascii="Simplified Arabic" w:hAnsi="Simplified Arabic" w:cs="Simplified Arabic"/>
          <w:b/>
          <w:bCs/>
          <w:sz w:val="36"/>
          <w:szCs w:val="36"/>
          <w:rtl/>
          <w:lang w:bidi="ar-IQ"/>
        </w:rPr>
        <w:lastRenderedPageBreak/>
        <w:t xml:space="preserve">بشرية الرسل والأنبياء </w:t>
      </w:r>
    </w:p>
    <w:p w:rsidR="0074391F" w:rsidRPr="00B7192E" w:rsidRDefault="0074391F" w:rsidP="0074391F">
      <w:pPr>
        <w:tabs>
          <w:tab w:val="left" w:pos="8253"/>
        </w:tabs>
        <w:spacing w:line="276" w:lineRule="auto"/>
        <w:jc w:val="center"/>
        <w:rPr>
          <w:rFonts w:ascii="Simplified Arabic" w:hAnsi="Simplified Arabic" w:cs="Simplified Arabic"/>
          <w:b/>
          <w:bCs/>
          <w:sz w:val="36"/>
          <w:szCs w:val="36"/>
          <w:rtl/>
          <w:lang w:bidi="ar-IQ"/>
        </w:rPr>
      </w:pPr>
    </w:p>
    <w:p w:rsidR="0074391F" w:rsidRPr="00E37B3B" w:rsidRDefault="0074391F" w:rsidP="0074391F">
      <w:pPr>
        <w:tabs>
          <w:tab w:val="left" w:pos="8253"/>
        </w:tabs>
        <w:spacing w:line="276" w:lineRule="auto"/>
        <w:jc w:val="both"/>
        <w:rPr>
          <w:rFonts w:ascii="Simplified Arabic" w:hAnsi="Simplified Arabic" w:cs="Simplified Arabic"/>
          <w:sz w:val="32"/>
          <w:szCs w:val="32"/>
          <w:rtl/>
          <w:lang w:bidi="ar-IQ"/>
        </w:rPr>
      </w:pPr>
      <w:r w:rsidRPr="00E37B3B">
        <w:rPr>
          <w:rFonts w:ascii="Simplified Arabic" w:hAnsi="Simplified Arabic" w:cs="Simplified Arabic"/>
          <w:sz w:val="32"/>
          <w:szCs w:val="32"/>
          <w:rtl/>
          <w:lang w:bidi="ar-IQ"/>
        </w:rPr>
        <w:t xml:space="preserve">      الأنبياء والرسل بشر، يأكلون ويشربون، وينامون ويمرضون، ويحزنون، وينسون، ويجوعون ويعطشون، ويتزوجون، يغضبون، ويتعبون، ويستشيرون . . . ونحو ذلك من صفات البشر التي لا نقص فيها عليهم. </w:t>
      </w:r>
    </w:p>
    <w:p w:rsidR="0074391F" w:rsidRPr="00E37B3B" w:rsidRDefault="0074391F" w:rsidP="0074391F">
      <w:pPr>
        <w:tabs>
          <w:tab w:val="left" w:pos="8253"/>
        </w:tabs>
        <w:spacing w:line="276" w:lineRule="auto"/>
        <w:jc w:val="both"/>
        <w:rPr>
          <w:rFonts w:ascii="Simplified Arabic" w:hAnsi="Simplified Arabic" w:cs="Simplified Arabic"/>
          <w:sz w:val="32"/>
          <w:szCs w:val="32"/>
          <w:rtl/>
          <w:lang w:bidi="ar-IQ"/>
        </w:rPr>
      </w:pPr>
      <w:r w:rsidRPr="00E37B3B">
        <w:rPr>
          <w:rFonts w:ascii="Simplified Arabic" w:hAnsi="Simplified Arabic" w:cs="Simplified Arabic"/>
          <w:sz w:val="32"/>
          <w:szCs w:val="32"/>
          <w:rtl/>
          <w:lang w:bidi="ar-IQ"/>
        </w:rPr>
        <w:t>وإنما اختارهم الله تعالى من جنس المرسل إليهم، ليكونوا على صلة وثيقة بهم، شاعرين بأحاسيسهم، مطلعين على ما يعانون من آلام، مقيمين عليهم الحجة الدامغة بإيضاح الطريق المستقيم لهم. ودليل ذلك:</w:t>
      </w:r>
    </w:p>
    <w:p w:rsidR="0074391F" w:rsidRPr="00E37B3B" w:rsidRDefault="0074391F" w:rsidP="0074391F">
      <w:pPr>
        <w:tabs>
          <w:tab w:val="left" w:pos="8253"/>
        </w:tabs>
        <w:spacing w:line="276" w:lineRule="auto"/>
        <w:jc w:val="both"/>
        <w:rPr>
          <w:rFonts w:ascii="Simplified Arabic" w:hAnsi="Simplified Arabic" w:cs="Simplified Arabic"/>
          <w:sz w:val="32"/>
          <w:szCs w:val="32"/>
          <w:rtl/>
          <w:lang w:bidi="ar-IQ"/>
        </w:rPr>
      </w:pPr>
      <w:r w:rsidRPr="00E37B3B">
        <w:rPr>
          <w:rFonts w:ascii="Simplified Arabic" w:hAnsi="Simplified Arabic" w:cs="Simplified Arabic"/>
          <w:sz w:val="32"/>
          <w:szCs w:val="32"/>
          <w:rtl/>
          <w:lang w:bidi="ar-IQ"/>
        </w:rPr>
        <w:t>أولاً: في القرآن الكريم:</w:t>
      </w:r>
    </w:p>
    <w:p w:rsidR="0074391F" w:rsidRPr="00E37B3B" w:rsidRDefault="0074391F" w:rsidP="0074391F">
      <w:pPr>
        <w:tabs>
          <w:tab w:val="left" w:pos="8253"/>
        </w:tabs>
        <w:spacing w:line="276" w:lineRule="auto"/>
        <w:jc w:val="both"/>
        <w:rPr>
          <w:rFonts w:ascii="Simplified Arabic" w:hAnsi="Simplified Arabic" w:cs="Simplified Arabic"/>
          <w:sz w:val="32"/>
          <w:szCs w:val="32"/>
          <w:rtl/>
          <w:lang w:bidi="ar-IQ"/>
        </w:rPr>
      </w:pPr>
      <w:r w:rsidRPr="00E37B3B">
        <w:rPr>
          <w:rFonts w:ascii="Simplified Arabic" w:hAnsi="Simplified Arabic" w:cs="Simplified Arabic"/>
          <w:sz w:val="32"/>
          <w:szCs w:val="32"/>
          <w:rtl/>
          <w:lang w:bidi="ar-IQ"/>
        </w:rPr>
        <w:t xml:space="preserve">1.قوله تعالى: (لَقَدْ جَاءَكُمْ رَسُولٌ مِنْ أَنْفُسِكُمْ عَزِيزٌ عَلَيْهِ مَا عَنِتُّمْ حَرِيصٌ عَلَيْكُمْ بِالْمُؤْمِنِينَ رَءُوفٌ رَحِيمٌ). </w:t>
      </w:r>
    </w:p>
    <w:p w:rsidR="0074391F" w:rsidRPr="00E37B3B" w:rsidRDefault="0074391F" w:rsidP="0074391F">
      <w:pPr>
        <w:tabs>
          <w:tab w:val="left" w:pos="8253"/>
        </w:tabs>
        <w:spacing w:line="276" w:lineRule="auto"/>
        <w:jc w:val="both"/>
        <w:rPr>
          <w:rFonts w:ascii="Simplified Arabic" w:hAnsi="Simplified Arabic" w:cs="Simplified Arabic"/>
          <w:sz w:val="32"/>
          <w:szCs w:val="32"/>
          <w:rtl/>
          <w:lang w:bidi="ar-IQ"/>
        </w:rPr>
      </w:pPr>
      <w:r w:rsidRPr="00E37B3B">
        <w:rPr>
          <w:rFonts w:ascii="Simplified Arabic" w:hAnsi="Simplified Arabic" w:cs="Simplified Arabic"/>
          <w:sz w:val="32"/>
          <w:szCs w:val="32"/>
          <w:rtl/>
          <w:lang w:bidi="ar-IQ"/>
        </w:rPr>
        <w:t xml:space="preserve">2.قوله تعالى: (قُلْ لَا أَمْلِكُ لِنَفْسِي نَفْعًا وَلَا ضَرًّا إِلَّا مَا شَاءَ اللَّهُ وَلَوْ كُنْتُ أَعْلَمُ الْغَيْبَ لَاسْتَكْثَرْتُ مِنَ الْخَيْرِ وَمَا مَسَّنِيَ السُّوءُ). </w:t>
      </w:r>
    </w:p>
    <w:p w:rsidR="0074391F" w:rsidRPr="00E37B3B" w:rsidRDefault="0074391F" w:rsidP="0074391F">
      <w:pPr>
        <w:tabs>
          <w:tab w:val="left" w:pos="8253"/>
        </w:tabs>
        <w:spacing w:line="276" w:lineRule="auto"/>
        <w:jc w:val="both"/>
        <w:rPr>
          <w:rFonts w:ascii="Simplified Arabic" w:hAnsi="Simplified Arabic" w:cs="Simplified Arabic"/>
          <w:sz w:val="32"/>
          <w:szCs w:val="32"/>
          <w:rtl/>
          <w:lang w:bidi="ar-IQ"/>
        </w:rPr>
      </w:pPr>
      <w:r w:rsidRPr="00E37B3B">
        <w:rPr>
          <w:rFonts w:ascii="Simplified Arabic" w:hAnsi="Simplified Arabic" w:cs="Simplified Arabic"/>
          <w:sz w:val="32"/>
          <w:szCs w:val="32"/>
          <w:rtl/>
          <w:lang w:bidi="ar-IQ"/>
        </w:rPr>
        <w:t>ثانياً: ومن السنة النبوية المشرفة:</w:t>
      </w:r>
    </w:p>
    <w:p w:rsidR="0074391F" w:rsidRPr="00E37B3B" w:rsidRDefault="0074391F" w:rsidP="0074391F">
      <w:pPr>
        <w:tabs>
          <w:tab w:val="left" w:pos="8253"/>
        </w:tabs>
        <w:spacing w:line="276" w:lineRule="auto"/>
        <w:jc w:val="both"/>
        <w:rPr>
          <w:rFonts w:ascii="Simplified Arabic" w:hAnsi="Simplified Arabic" w:cs="Simplified Arabic"/>
          <w:sz w:val="32"/>
          <w:szCs w:val="32"/>
          <w:rtl/>
          <w:lang w:bidi="ar-IQ"/>
        </w:rPr>
      </w:pPr>
      <w:r w:rsidRPr="00E37B3B">
        <w:rPr>
          <w:rFonts w:ascii="Simplified Arabic" w:hAnsi="Simplified Arabic" w:cs="Simplified Arabic"/>
          <w:sz w:val="32"/>
          <w:szCs w:val="32"/>
          <w:rtl/>
          <w:lang w:bidi="ar-IQ"/>
        </w:rPr>
        <w:t xml:space="preserve">1.حديث أبي مسعود قال: أتى النبي (صلى الله عليه </w:t>
      </w:r>
      <w:proofErr w:type="spellStart"/>
      <w:r w:rsidRPr="00E37B3B">
        <w:rPr>
          <w:rFonts w:ascii="Simplified Arabic" w:hAnsi="Simplified Arabic" w:cs="Simplified Arabic"/>
          <w:sz w:val="32"/>
          <w:szCs w:val="32"/>
          <w:rtl/>
          <w:lang w:bidi="ar-IQ"/>
        </w:rPr>
        <w:t>وآله</w:t>
      </w:r>
      <w:proofErr w:type="spellEnd"/>
      <w:r w:rsidRPr="00E37B3B">
        <w:rPr>
          <w:rFonts w:ascii="Simplified Arabic" w:hAnsi="Simplified Arabic" w:cs="Simplified Arabic"/>
          <w:sz w:val="32"/>
          <w:szCs w:val="32"/>
          <w:rtl/>
          <w:lang w:bidi="ar-IQ"/>
        </w:rPr>
        <w:t xml:space="preserve"> وسلم) رجل فكلمه، فجعل ترعد فرائصه، فقال له: (هون عليك، فإني لست بملك، إنما أنا ابن امرأة تأكل القديد).</w:t>
      </w:r>
    </w:p>
    <w:p w:rsidR="0074391F" w:rsidRPr="00E37B3B" w:rsidRDefault="0074391F" w:rsidP="0074391F">
      <w:pPr>
        <w:spacing w:line="276" w:lineRule="auto"/>
        <w:rPr>
          <w:sz w:val="28"/>
          <w:szCs w:val="28"/>
          <w:rtl/>
          <w:lang w:bidi="ar-IQ"/>
        </w:rPr>
      </w:pPr>
      <w:r w:rsidRPr="00E37B3B">
        <w:rPr>
          <w:rFonts w:ascii="Simplified Arabic" w:hAnsi="Simplified Arabic" w:cs="Simplified Arabic"/>
          <w:sz w:val="32"/>
          <w:szCs w:val="32"/>
          <w:rtl/>
          <w:lang w:bidi="ar-IQ"/>
        </w:rPr>
        <w:t xml:space="preserve">2.وقوله (صلى الله عليه </w:t>
      </w:r>
      <w:proofErr w:type="spellStart"/>
      <w:r w:rsidRPr="00E37B3B">
        <w:rPr>
          <w:rFonts w:ascii="Simplified Arabic" w:hAnsi="Simplified Arabic" w:cs="Simplified Arabic"/>
          <w:sz w:val="32"/>
          <w:szCs w:val="32"/>
          <w:rtl/>
          <w:lang w:bidi="ar-IQ"/>
        </w:rPr>
        <w:t>وآله</w:t>
      </w:r>
      <w:proofErr w:type="spellEnd"/>
      <w:r w:rsidRPr="00E37B3B">
        <w:rPr>
          <w:rFonts w:ascii="Simplified Arabic" w:hAnsi="Simplified Arabic" w:cs="Simplified Arabic"/>
          <w:sz w:val="32"/>
          <w:szCs w:val="32"/>
          <w:rtl/>
          <w:lang w:bidi="ar-IQ"/>
        </w:rPr>
        <w:t xml:space="preserve"> وسلم): (إنما أنا بشر أنسى كما تنسون، فإذا نسيت فذكروني).</w:t>
      </w:r>
    </w:p>
    <w:p w:rsidR="0074391F" w:rsidRDefault="0074391F" w:rsidP="0074391F">
      <w:pPr>
        <w:tabs>
          <w:tab w:val="left" w:pos="8253"/>
        </w:tabs>
        <w:spacing w:line="276" w:lineRule="auto"/>
        <w:jc w:val="center"/>
        <w:rPr>
          <w:rFonts w:ascii="Simplified Arabic" w:hAnsi="Simplified Arabic" w:cs="Simplified Arabic"/>
          <w:b/>
          <w:bCs/>
          <w:sz w:val="36"/>
          <w:szCs w:val="36"/>
          <w:rtl/>
          <w:lang w:bidi="ar-IQ"/>
        </w:rPr>
      </w:pPr>
    </w:p>
    <w:p w:rsidR="0074391F" w:rsidRDefault="0074391F" w:rsidP="0074391F">
      <w:pPr>
        <w:tabs>
          <w:tab w:val="left" w:pos="8253"/>
        </w:tabs>
        <w:spacing w:line="276" w:lineRule="auto"/>
        <w:jc w:val="center"/>
        <w:rPr>
          <w:rFonts w:ascii="Simplified Arabic" w:hAnsi="Simplified Arabic" w:cs="Simplified Arabic"/>
          <w:b/>
          <w:bCs/>
          <w:sz w:val="36"/>
          <w:szCs w:val="36"/>
          <w:rtl/>
          <w:lang w:bidi="ar-IQ"/>
        </w:rPr>
      </w:pPr>
    </w:p>
    <w:p w:rsidR="0074391F" w:rsidRDefault="0074391F" w:rsidP="0074391F">
      <w:pPr>
        <w:tabs>
          <w:tab w:val="left" w:pos="8253"/>
        </w:tabs>
        <w:spacing w:line="276" w:lineRule="auto"/>
        <w:jc w:val="center"/>
        <w:rPr>
          <w:rFonts w:ascii="Simplified Arabic" w:hAnsi="Simplified Arabic" w:cs="Simplified Arabic"/>
          <w:b/>
          <w:bCs/>
          <w:sz w:val="36"/>
          <w:szCs w:val="36"/>
          <w:rtl/>
          <w:lang w:bidi="ar-IQ"/>
        </w:rPr>
      </w:pPr>
    </w:p>
    <w:p w:rsidR="0074391F" w:rsidRDefault="0074391F" w:rsidP="0074391F">
      <w:pPr>
        <w:tabs>
          <w:tab w:val="left" w:pos="8253"/>
        </w:tabs>
        <w:spacing w:line="276" w:lineRule="auto"/>
        <w:jc w:val="center"/>
        <w:rPr>
          <w:rFonts w:ascii="Simplified Arabic" w:hAnsi="Simplified Arabic" w:cs="Simplified Arabic"/>
          <w:b/>
          <w:bCs/>
          <w:sz w:val="36"/>
          <w:szCs w:val="36"/>
          <w:rtl/>
          <w:lang w:bidi="ar-IQ"/>
        </w:rPr>
      </w:pPr>
      <w:r w:rsidRPr="00774CCB">
        <w:rPr>
          <w:rFonts w:ascii="Simplified Arabic" w:hAnsi="Simplified Arabic" w:cs="Simplified Arabic"/>
          <w:b/>
          <w:bCs/>
          <w:sz w:val="36"/>
          <w:szCs w:val="36"/>
          <w:rtl/>
          <w:lang w:bidi="ar-IQ"/>
        </w:rPr>
        <w:lastRenderedPageBreak/>
        <w:t>فوائد وقوع الأعراض البشرية بالأنبياء</w:t>
      </w:r>
    </w:p>
    <w:p w:rsidR="0074391F" w:rsidRPr="00774CCB" w:rsidRDefault="0074391F" w:rsidP="0074391F">
      <w:pPr>
        <w:tabs>
          <w:tab w:val="left" w:pos="8253"/>
        </w:tabs>
        <w:spacing w:line="276" w:lineRule="auto"/>
        <w:jc w:val="center"/>
        <w:rPr>
          <w:rFonts w:ascii="Simplified Arabic" w:hAnsi="Simplified Arabic" w:cs="Simplified Arabic"/>
          <w:b/>
          <w:bCs/>
          <w:sz w:val="36"/>
          <w:szCs w:val="36"/>
          <w:rtl/>
          <w:lang w:bidi="ar-IQ"/>
        </w:rPr>
      </w:pPr>
    </w:p>
    <w:p w:rsidR="0074391F" w:rsidRPr="00E37B3B" w:rsidRDefault="0074391F" w:rsidP="0074391F">
      <w:pPr>
        <w:numPr>
          <w:ilvl w:val="0"/>
          <w:numId w:val="1"/>
        </w:numPr>
        <w:tabs>
          <w:tab w:val="left" w:pos="315"/>
        </w:tabs>
        <w:spacing w:line="276" w:lineRule="auto"/>
        <w:jc w:val="both"/>
        <w:rPr>
          <w:rFonts w:ascii="Simplified Arabic" w:hAnsi="Simplified Arabic" w:cs="Simplified Arabic"/>
          <w:sz w:val="32"/>
          <w:szCs w:val="32"/>
          <w:rtl/>
          <w:lang w:bidi="ar-IQ"/>
        </w:rPr>
      </w:pPr>
      <w:r w:rsidRPr="00E37B3B">
        <w:rPr>
          <w:rFonts w:ascii="Simplified Arabic" w:hAnsi="Simplified Arabic" w:cs="Simplified Arabic"/>
          <w:sz w:val="32"/>
          <w:szCs w:val="32"/>
          <w:rtl/>
          <w:lang w:bidi="ar-IQ"/>
        </w:rPr>
        <w:t xml:space="preserve">تعظيم أجورهم: فالبلاء والأمراض يترتب عليه الأجر العظيم، لهذا قال النبي </w:t>
      </w:r>
    </w:p>
    <w:p w:rsidR="0074391F" w:rsidRPr="00E37B3B" w:rsidRDefault="0074391F" w:rsidP="0074391F">
      <w:pPr>
        <w:tabs>
          <w:tab w:val="left" w:pos="315"/>
          <w:tab w:val="left" w:pos="8253"/>
        </w:tabs>
        <w:spacing w:line="276" w:lineRule="auto"/>
        <w:ind w:left="360" w:hanging="45"/>
        <w:jc w:val="both"/>
        <w:rPr>
          <w:rFonts w:ascii="Simplified Arabic" w:hAnsi="Simplified Arabic" w:cs="Simplified Arabic"/>
          <w:sz w:val="32"/>
          <w:szCs w:val="32"/>
          <w:lang w:bidi="ar-IQ"/>
        </w:rPr>
      </w:pPr>
      <w:r w:rsidRPr="00E37B3B">
        <w:rPr>
          <w:rFonts w:ascii="Simplified Arabic" w:hAnsi="Simplified Arabic" w:cs="Simplified Arabic"/>
          <w:sz w:val="32"/>
          <w:szCs w:val="32"/>
          <w:rtl/>
          <w:lang w:bidi="ar-IQ"/>
        </w:rPr>
        <w:t>(صلى الله عليه واله وسلم): (أشد الناس بلاءً الأنبياء، ثم الأمثل فالأمثل).</w:t>
      </w:r>
    </w:p>
    <w:p w:rsidR="0074391F" w:rsidRPr="00E37B3B" w:rsidRDefault="0074391F" w:rsidP="0074391F">
      <w:pPr>
        <w:numPr>
          <w:ilvl w:val="0"/>
          <w:numId w:val="1"/>
        </w:numPr>
        <w:tabs>
          <w:tab w:val="left" w:pos="315"/>
          <w:tab w:val="left" w:pos="8253"/>
        </w:tabs>
        <w:spacing w:line="276" w:lineRule="auto"/>
        <w:jc w:val="both"/>
        <w:rPr>
          <w:rFonts w:ascii="Simplified Arabic" w:hAnsi="Simplified Arabic" w:cs="Simplified Arabic"/>
          <w:sz w:val="32"/>
          <w:szCs w:val="32"/>
          <w:lang w:bidi="ar-IQ"/>
        </w:rPr>
      </w:pPr>
      <w:r w:rsidRPr="00E37B3B">
        <w:rPr>
          <w:rFonts w:ascii="Simplified Arabic" w:hAnsi="Simplified Arabic" w:cs="Simplified Arabic"/>
          <w:sz w:val="32"/>
          <w:szCs w:val="32"/>
          <w:rtl/>
          <w:lang w:bidi="ar-IQ"/>
        </w:rPr>
        <w:t>التشريع: فسهو الرسول في الصلاة تشريع للناس، وتعليم لهم كيفية سجود السهو، لأن دلالة الفعل أقوى من دلالة القول.</w:t>
      </w:r>
    </w:p>
    <w:p w:rsidR="0074391F" w:rsidRPr="00E37B3B" w:rsidRDefault="0074391F" w:rsidP="0074391F">
      <w:pPr>
        <w:numPr>
          <w:ilvl w:val="0"/>
          <w:numId w:val="1"/>
        </w:numPr>
        <w:tabs>
          <w:tab w:val="left" w:pos="315"/>
          <w:tab w:val="left" w:pos="8253"/>
        </w:tabs>
        <w:spacing w:line="276" w:lineRule="auto"/>
        <w:jc w:val="both"/>
        <w:rPr>
          <w:rFonts w:ascii="Simplified Arabic" w:hAnsi="Simplified Arabic" w:cs="Simplified Arabic"/>
          <w:sz w:val="32"/>
          <w:szCs w:val="32"/>
          <w:lang w:bidi="ar-IQ"/>
        </w:rPr>
      </w:pPr>
      <w:r w:rsidRPr="00E37B3B">
        <w:rPr>
          <w:rFonts w:ascii="Simplified Arabic" w:hAnsi="Simplified Arabic" w:cs="Simplified Arabic"/>
          <w:sz w:val="32"/>
          <w:szCs w:val="32"/>
          <w:rtl/>
          <w:lang w:bidi="ar-IQ"/>
        </w:rPr>
        <w:t>تسلي غير الأنبياء بأحوالهم إذا نزل بهم ما نزل بالأنبياء: فإذا نظر العاقل في أحوال الأنبياء، من مرض وأسقام، وقلة مال، وأذى الناس لهم، مع علو مقامهم ورفعة شأنهم، فإنه يتسلى ويتصبر، فلم يحزن على ما نزل به من بلاء</w:t>
      </w:r>
    </w:p>
    <w:p w:rsidR="0074391F" w:rsidRPr="00E37B3B" w:rsidRDefault="0074391F" w:rsidP="0074391F">
      <w:pPr>
        <w:numPr>
          <w:ilvl w:val="0"/>
          <w:numId w:val="1"/>
        </w:numPr>
        <w:tabs>
          <w:tab w:val="left" w:pos="315"/>
          <w:tab w:val="left" w:pos="8253"/>
        </w:tabs>
        <w:spacing w:line="276" w:lineRule="auto"/>
        <w:jc w:val="both"/>
        <w:rPr>
          <w:rFonts w:ascii="Simplified Arabic" w:hAnsi="Simplified Arabic" w:cs="Simplified Arabic"/>
          <w:sz w:val="32"/>
          <w:szCs w:val="32"/>
          <w:lang w:bidi="ar-IQ"/>
        </w:rPr>
      </w:pPr>
      <w:r w:rsidRPr="00E37B3B">
        <w:rPr>
          <w:rFonts w:ascii="Simplified Arabic" w:hAnsi="Simplified Arabic" w:cs="Simplified Arabic"/>
          <w:sz w:val="32"/>
          <w:szCs w:val="32"/>
          <w:rtl/>
          <w:lang w:bidi="ar-IQ"/>
        </w:rPr>
        <w:t xml:space="preserve">تنبيه غير الأنبياء على خسة قدر الدنيا عند الله تعالى، حين يرون الأنبياء قد اعرضوا عنها، وانصرفوا عن ملاذها ومغانمها. </w:t>
      </w:r>
    </w:p>
    <w:p w:rsidR="0074391F" w:rsidRPr="00E37B3B" w:rsidRDefault="0074391F" w:rsidP="0074391F">
      <w:pPr>
        <w:tabs>
          <w:tab w:val="left" w:pos="6746"/>
          <w:tab w:val="left" w:pos="7313"/>
          <w:tab w:val="left" w:pos="7455"/>
        </w:tabs>
        <w:spacing w:line="276" w:lineRule="auto"/>
        <w:ind w:left="-625" w:right="-720" w:hanging="341"/>
        <w:jc w:val="center"/>
        <w:rPr>
          <w:rFonts w:ascii="Simplified Arabic" w:hAnsi="Simplified Arabic" w:cs="Simplified Arabic"/>
          <w:b/>
          <w:bCs/>
          <w:sz w:val="32"/>
          <w:szCs w:val="32"/>
          <w:rtl/>
        </w:rPr>
      </w:pPr>
    </w:p>
    <w:p w:rsidR="0074391F" w:rsidRDefault="0074391F" w:rsidP="0074391F">
      <w:pPr>
        <w:tabs>
          <w:tab w:val="left" w:pos="6746"/>
          <w:tab w:val="left" w:pos="7313"/>
          <w:tab w:val="left" w:pos="7455"/>
        </w:tabs>
        <w:spacing w:line="276" w:lineRule="auto"/>
        <w:ind w:left="-625" w:right="-720" w:hanging="341"/>
        <w:jc w:val="center"/>
        <w:rPr>
          <w:rFonts w:ascii="Simplified Arabic" w:hAnsi="Simplified Arabic" w:cs="Simplified Arabic"/>
          <w:b/>
          <w:bCs/>
          <w:sz w:val="32"/>
          <w:szCs w:val="32"/>
          <w:rtl/>
        </w:rPr>
      </w:pPr>
    </w:p>
    <w:p w:rsidR="0074391F" w:rsidRDefault="0074391F" w:rsidP="0074391F">
      <w:pPr>
        <w:tabs>
          <w:tab w:val="left" w:pos="6746"/>
          <w:tab w:val="left" w:pos="7313"/>
          <w:tab w:val="left" w:pos="7455"/>
        </w:tabs>
        <w:spacing w:line="276" w:lineRule="auto"/>
        <w:ind w:left="-625" w:right="-720" w:hanging="341"/>
        <w:jc w:val="center"/>
        <w:rPr>
          <w:rFonts w:ascii="Simplified Arabic" w:hAnsi="Simplified Arabic" w:cs="Simplified Arabic"/>
          <w:b/>
          <w:bCs/>
          <w:sz w:val="32"/>
          <w:szCs w:val="32"/>
          <w:rtl/>
        </w:rPr>
      </w:pPr>
    </w:p>
    <w:p w:rsidR="0074391F" w:rsidRDefault="0074391F" w:rsidP="0074391F">
      <w:pPr>
        <w:tabs>
          <w:tab w:val="left" w:pos="6746"/>
          <w:tab w:val="left" w:pos="7313"/>
          <w:tab w:val="left" w:pos="7455"/>
        </w:tabs>
        <w:spacing w:line="276" w:lineRule="auto"/>
        <w:ind w:left="-625" w:right="-720" w:hanging="341"/>
        <w:jc w:val="center"/>
        <w:rPr>
          <w:rFonts w:ascii="Simplified Arabic" w:hAnsi="Simplified Arabic" w:cs="Simplified Arabic"/>
          <w:b/>
          <w:bCs/>
          <w:sz w:val="32"/>
          <w:szCs w:val="32"/>
          <w:rtl/>
        </w:rPr>
      </w:pPr>
    </w:p>
    <w:p w:rsidR="0074391F" w:rsidRDefault="0074391F" w:rsidP="0074391F">
      <w:pPr>
        <w:tabs>
          <w:tab w:val="left" w:pos="6746"/>
          <w:tab w:val="left" w:pos="7313"/>
          <w:tab w:val="left" w:pos="7455"/>
        </w:tabs>
        <w:spacing w:line="276" w:lineRule="auto"/>
        <w:ind w:left="-625" w:right="-720" w:hanging="341"/>
        <w:jc w:val="center"/>
        <w:rPr>
          <w:rFonts w:ascii="Simplified Arabic" w:hAnsi="Simplified Arabic" w:cs="Simplified Arabic"/>
          <w:b/>
          <w:bCs/>
          <w:sz w:val="32"/>
          <w:szCs w:val="32"/>
          <w:rtl/>
        </w:rPr>
      </w:pPr>
    </w:p>
    <w:p w:rsidR="0074391F" w:rsidRDefault="0074391F" w:rsidP="0074391F">
      <w:pPr>
        <w:tabs>
          <w:tab w:val="left" w:pos="6746"/>
          <w:tab w:val="left" w:pos="7313"/>
          <w:tab w:val="left" w:pos="7455"/>
        </w:tabs>
        <w:spacing w:line="276" w:lineRule="auto"/>
        <w:ind w:left="-625" w:right="-720" w:hanging="341"/>
        <w:jc w:val="center"/>
        <w:rPr>
          <w:rFonts w:ascii="Simplified Arabic" w:hAnsi="Simplified Arabic" w:cs="Simplified Arabic"/>
          <w:b/>
          <w:bCs/>
          <w:sz w:val="32"/>
          <w:szCs w:val="32"/>
          <w:rtl/>
        </w:rPr>
      </w:pPr>
    </w:p>
    <w:p w:rsidR="0074391F" w:rsidRDefault="0074391F" w:rsidP="0074391F">
      <w:pPr>
        <w:tabs>
          <w:tab w:val="left" w:pos="6746"/>
          <w:tab w:val="left" w:pos="7313"/>
          <w:tab w:val="left" w:pos="7455"/>
        </w:tabs>
        <w:spacing w:line="276" w:lineRule="auto"/>
        <w:ind w:left="-625" w:right="-720" w:hanging="341"/>
        <w:jc w:val="center"/>
        <w:rPr>
          <w:rFonts w:ascii="Simplified Arabic" w:hAnsi="Simplified Arabic" w:cs="Simplified Arabic"/>
          <w:b/>
          <w:bCs/>
          <w:sz w:val="32"/>
          <w:szCs w:val="32"/>
          <w:rtl/>
        </w:rPr>
      </w:pPr>
    </w:p>
    <w:p w:rsidR="0074391F" w:rsidRDefault="0074391F" w:rsidP="0074391F">
      <w:pPr>
        <w:tabs>
          <w:tab w:val="left" w:pos="6746"/>
          <w:tab w:val="left" w:pos="7313"/>
          <w:tab w:val="left" w:pos="7455"/>
        </w:tabs>
        <w:spacing w:line="276" w:lineRule="auto"/>
        <w:ind w:left="-625" w:right="-720" w:hanging="341"/>
        <w:jc w:val="center"/>
        <w:rPr>
          <w:rFonts w:ascii="Simplified Arabic" w:hAnsi="Simplified Arabic" w:cs="Simplified Arabic"/>
          <w:b/>
          <w:bCs/>
          <w:sz w:val="32"/>
          <w:szCs w:val="32"/>
          <w:rtl/>
        </w:rPr>
      </w:pPr>
    </w:p>
    <w:p w:rsidR="0074391F" w:rsidRDefault="0074391F" w:rsidP="0074391F">
      <w:pPr>
        <w:tabs>
          <w:tab w:val="left" w:pos="6746"/>
          <w:tab w:val="left" w:pos="7313"/>
          <w:tab w:val="left" w:pos="7455"/>
        </w:tabs>
        <w:spacing w:line="276" w:lineRule="auto"/>
        <w:ind w:left="-625" w:right="-720" w:hanging="341"/>
        <w:jc w:val="center"/>
        <w:rPr>
          <w:rFonts w:ascii="Simplified Arabic" w:hAnsi="Simplified Arabic" w:cs="Simplified Arabic"/>
          <w:b/>
          <w:bCs/>
          <w:sz w:val="32"/>
          <w:szCs w:val="32"/>
          <w:rtl/>
        </w:rPr>
      </w:pPr>
    </w:p>
    <w:p w:rsidR="0074391F" w:rsidRDefault="0074391F" w:rsidP="0074391F">
      <w:pPr>
        <w:tabs>
          <w:tab w:val="left" w:pos="6746"/>
          <w:tab w:val="left" w:pos="7313"/>
          <w:tab w:val="left" w:pos="7455"/>
        </w:tabs>
        <w:spacing w:line="276" w:lineRule="auto"/>
        <w:ind w:left="-625" w:right="-720" w:hanging="341"/>
        <w:jc w:val="center"/>
        <w:rPr>
          <w:rFonts w:ascii="Simplified Arabic" w:hAnsi="Simplified Arabic" w:cs="Simplified Arabic"/>
          <w:b/>
          <w:bCs/>
          <w:sz w:val="32"/>
          <w:szCs w:val="32"/>
          <w:rtl/>
        </w:rPr>
      </w:pPr>
    </w:p>
    <w:p w:rsidR="0074391F" w:rsidRPr="00E37B3B" w:rsidRDefault="0074391F" w:rsidP="0074391F">
      <w:pPr>
        <w:tabs>
          <w:tab w:val="left" w:pos="6746"/>
          <w:tab w:val="left" w:pos="7313"/>
          <w:tab w:val="left" w:pos="7455"/>
        </w:tabs>
        <w:spacing w:line="276" w:lineRule="auto"/>
        <w:ind w:left="-625" w:right="-720" w:hanging="341"/>
        <w:jc w:val="center"/>
        <w:rPr>
          <w:rFonts w:ascii="Simplified Arabic" w:hAnsi="Simplified Arabic" w:cs="Simplified Arabic"/>
          <w:b/>
          <w:bCs/>
          <w:sz w:val="32"/>
          <w:szCs w:val="32"/>
          <w:rtl/>
        </w:rPr>
      </w:pPr>
    </w:p>
    <w:p w:rsidR="0074391F" w:rsidRDefault="0074391F" w:rsidP="0074391F">
      <w:pPr>
        <w:tabs>
          <w:tab w:val="left" w:pos="6746"/>
          <w:tab w:val="left" w:pos="7313"/>
          <w:tab w:val="left" w:pos="7455"/>
        </w:tabs>
        <w:spacing w:line="276" w:lineRule="auto"/>
        <w:ind w:left="-625" w:right="-720" w:hanging="341"/>
        <w:jc w:val="center"/>
        <w:rPr>
          <w:rFonts w:ascii="Simplified Arabic" w:hAnsi="Simplified Arabic" w:cs="Simplified Arabic"/>
          <w:sz w:val="30"/>
          <w:szCs w:val="30"/>
          <w:rtl/>
        </w:rPr>
      </w:pPr>
      <w:r w:rsidRPr="00774CCB">
        <w:rPr>
          <w:rFonts w:ascii="Simplified Arabic" w:hAnsi="Simplified Arabic" w:cs="Simplified Arabic"/>
          <w:b/>
          <w:bCs/>
          <w:sz w:val="36"/>
          <w:szCs w:val="36"/>
          <w:rtl/>
        </w:rPr>
        <w:lastRenderedPageBreak/>
        <w:t>الفروقات بين القرآن الكريم والكتب السماوية السابقة</w:t>
      </w:r>
      <w:r>
        <w:rPr>
          <w:rFonts w:ascii="Simplified Arabic" w:hAnsi="Simplified Arabic" w:cs="Simplified Arabic"/>
          <w:sz w:val="30"/>
          <w:szCs w:val="30"/>
          <w:rtl/>
        </w:rPr>
        <w:t xml:space="preserve"> </w:t>
      </w:r>
    </w:p>
    <w:p w:rsidR="0074391F" w:rsidRPr="00381F4D" w:rsidRDefault="0074391F" w:rsidP="0074391F">
      <w:pPr>
        <w:tabs>
          <w:tab w:val="left" w:pos="6746"/>
          <w:tab w:val="left" w:pos="7313"/>
          <w:tab w:val="left" w:pos="7455"/>
        </w:tabs>
        <w:spacing w:line="276" w:lineRule="auto"/>
        <w:ind w:left="-625" w:right="-720" w:hanging="341"/>
        <w:jc w:val="center"/>
        <w:rPr>
          <w:rFonts w:ascii="Simplified Arabic" w:hAnsi="Simplified Arabic" w:cs="Simplified Arabic"/>
          <w:sz w:val="30"/>
          <w:szCs w:val="30"/>
          <w:rtl/>
        </w:rPr>
      </w:pPr>
    </w:p>
    <w:p w:rsidR="0074391F" w:rsidRPr="00381F4D" w:rsidRDefault="0074391F" w:rsidP="0074391F">
      <w:pPr>
        <w:pStyle w:val="a3"/>
        <w:numPr>
          <w:ilvl w:val="0"/>
          <w:numId w:val="2"/>
        </w:numPr>
        <w:ind w:left="315" w:hanging="284"/>
        <w:jc w:val="both"/>
        <w:rPr>
          <w:rFonts w:ascii="Simplified Arabic" w:hAnsi="Simplified Arabic" w:cs="Simplified Arabic"/>
          <w:sz w:val="32"/>
          <w:szCs w:val="32"/>
          <w:lang w:bidi="ar-IQ"/>
        </w:rPr>
      </w:pPr>
      <w:r w:rsidRPr="00381F4D">
        <w:rPr>
          <w:rFonts w:ascii="Simplified Arabic" w:hAnsi="Simplified Arabic" w:cs="Simplified Arabic"/>
          <w:sz w:val="32"/>
          <w:szCs w:val="32"/>
          <w:rtl/>
          <w:lang w:bidi="ar-IQ"/>
        </w:rPr>
        <w:t xml:space="preserve">الكتب التي نزلت قبل القرآن ضاعت نسخها الأصلية و لم يبقى إلا ترجمتها. أما القرآن فهو محفوظ بلفظه و بكلماته، التي أنزلها الله تعالى على نبيه محمد (صلى الله عليه </w:t>
      </w:r>
      <w:proofErr w:type="spellStart"/>
      <w:r w:rsidRPr="00381F4D">
        <w:rPr>
          <w:rFonts w:ascii="Simplified Arabic" w:hAnsi="Simplified Arabic" w:cs="Simplified Arabic"/>
          <w:sz w:val="32"/>
          <w:szCs w:val="32"/>
          <w:rtl/>
          <w:lang w:bidi="ar-IQ"/>
        </w:rPr>
        <w:t>وآله</w:t>
      </w:r>
      <w:proofErr w:type="spellEnd"/>
      <w:r w:rsidRPr="00381F4D">
        <w:rPr>
          <w:rFonts w:ascii="Simplified Arabic" w:hAnsi="Simplified Arabic" w:cs="Simplified Arabic"/>
          <w:sz w:val="32"/>
          <w:szCs w:val="32"/>
          <w:rtl/>
          <w:lang w:bidi="ar-IQ"/>
        </w:rPr>
        <w:t xml:space="preserve"> وسلم)، ووصل الينا بهذا الشكل متواتراً.</w:t>
      </w:r>
    </w:p>
    <w:p w:rsidR="0074391F" w:rsidRPr="00381F4D" w:rsidRDefault="0074391F" w:rsidP="0074391F">
      <w:pPr>
        <w:pStyle w:val="a3"/>
        <w:numPr>
          <w:ilvl w:val="0"/>
          <w:numId w:val="2"/>
        </w:numPr>
        <w:ind w:left="315" w:hanging="284"/>
        <w:jc w:val="both"/>
        <w:rPr>
          <w:rFonts w:ascii="Simplified Arabic" w:hAnsi="Simplified Arabic" w:cs="Simplified Arabic"/>
          <w:sz w:val="32"/>
          <w:szCs w:val="32"/>
          <w:lang w:bidi="ar-IQ"/>
        </w:rPr>
      </w:pPr>
      <w:r w:rsidRPr="00381F4D">
        <w:rPr>
          <w:rFonts w:ascii="Simplified Arabic" w:hAnsi="Simplified Arabic" w:cs="Simplified Arabic"/>
          <w:sz w:val="32"/>
          <w:szCs w:val="32"/>
          <w:rtl/>
          <w:lang w:bidi="ar-IQ"/>
        </w:rPr>
        <w:t>اختلط كلام الناس من فقهاء أو مفسرين أو مؤرخين بتلك الكتب. أما القرآن فلم يختلط به شيء.</w:t>
      </w:r>
    </w:p>
    <w:p w:rsidR="0074391F" w:rsidRPr="00381F4D" w:rsidRDefault="0074391F" w:rsidP="0074391F">
      <w:pPr>
        <w:pStyle w:val="a3"/>
        <w:numPr>
          <w:ilvl w:val="0"/>
          <w:numId w:val="2"/>
        </w:numPr>
        <w:ind w:left="315" w:hanging="284"/>
        <w:jc w:val="both"/>
        <w:rPr>
          <w:rFonts w:ascii="Simplified Arabic" w:hAnsi="Simplified Arabic" w:cs="Simplified Arabic"/>
          <w:sz w:val="32"/>
          <w:szCs w:val="32"/>
          <w:lang w:bidi="ar-IQ"/>
        </w:rPr>
      </w:pPr>
      <w:r w:rsidRPr="00381F4D">
        <w:rPr>
          <w:rFonts w:ascii="Simplified Arabic" w:hAnsi="Simplified Arabic" w:cs="Simplified Arabic"/>
          <w:sz w:val="32"/>
          <w:szCs w:val="32"/>
          <w:rtl/>
          <w:lang w:bidi="ar-IQ"/>
        </w:rPr>
        <w:t xml:space="preserve">لم يستطيع أحد أن يثبت بإسناد تأريخي أن أياً من تلك الكتب الموجودة الآن نزل على النبي الذي نسب إليه ذلك الكتاب. أما القرآن فالتاريخ قاطع بشواهده انه نزل على محمد (صلى الله عليه </w:t>
      </w:r>
      <w:proofErr w:type="spellStart"/>
      <w:r w:rsidRPr="00381F4D">
        <w:rPr>
          <w:rFonts w:ascii="Simplified Arabic" w:hAnsi="Simplified Arabic" w:cs="Simplified Arabic"/>
          <w:sz w:val="32"/>
          <w:szCs w:val="32"/>
          <w:rtl/>
          <w:lang w:bidi="ar-IQ"/>
        </w:rPr>
        <w:t>وآله</w:t>
      </w:r>
      <w:proofErr w:type="spellEnd"/>
      <w:r w:rsidRPr="00381F4D">
        <w:rPr>
          <w:rFonts w:ascii="Simplified Arabic" w:hAnsi="Simplified Arabic" w:cs="Simplified Arabic"/>
          <w:sz w:val="32"/>
          <w:szCs w:val="32"/>
          <w:rtl/>
          <w:lang w:bidi="ar-IQ"/>
        </w:rPr>
        <w:t xml:space="preserve"> وسلم).</w:t>
      </w:r>
    </w:p>
    <w:p w:rsidR="0074391F" w:rsidRPr="00381F4D" w:rsidRDefault="0074391F" w:rsidP="0074391F">
      <w:pPr>
        <w:pStyle w:val="a3"/>
        <w:numPr>
          <w:ilvl w:val="0"/>
          <w:numId w:val="2"/>
        </w:numPr>
        <w:ind w:left="315" w:hanging="284"/>
        <w:jc w:val="both"/>
        <w:rPr>
          <w:rFonts w:ascii="Simplified Arabic" w:hAnsi="Simplified Arabic" w:cs="Simplified Arabic"/>
          <w:sz w:val="32"/>
          <w:szCs w:val="32"/>
          <w:lang w:bidi="ar-IQ"/>
        </w:rPr>
      </w:pPr>
      <w:r w:rsidRPr="00381F4D">
        <w:rPr>
          <w:rFonts w:ascii="Simplified Arabic" w:hAnsi="Simplified Arabic" w:cs="Simplified Arabic"/>
          <w:sz w:val="32"/>
          <w:szCs w:val="32"/>
          <w:rtl/>
          <w:lang w:bidi="ar-IQ"/>
        </w:rPr>
        <w:t xml:space="preserve">لغات كتب السماوية القديمة </w:t>
      </w:r>
      <w:proofErr w:type="spellStart"/>
      <w:r w:rsidRPr="00381F4D">
        <w:rPr>
          <w:rFonts w:ascii="Simplified Arabic" w:hAnsi="Simplified Arabic" w:cs="Simplified Arabic"/>
          <w:sz w:val="32"/>
          <w:szCs w:val="32"/>
          <w:rtl/>
          <w:lang w:bidi="ar-IQ"/>
        </w:rPr>
        <w:t>اندرست</w:t>
      </w:r>
      <w:proofErr w:type="spellEnd"/>
      <w:r w:rsidRPr="00381F4D">
        <w:rPr>
          <w:rFonts w:ascii="Simplified Arabic" w:hAnsi="Simplified Arabic" w:cs="Simplified Arabic"/>
          <w:sz w:val="32"/>
          <w:szCs w:val="32"/>
          <w:rtl/>
          <w:lang w:bidi="ar-IQ"/>
        </w:rPr>
        <w:t xml:space="preserve"> منذ زمن طويل .أما لغة القرآن فهي حية ويتكلم بها الملايين من الناس.</w:t>
      </w:r>
    </w:p>
    <w:p w:rsidR="0074391F" w:rsidRPr="00381F4D" w:rsidRDefault="0074391F" w:rsidP="0074391F">
      <w:pPr>
        <w:pStyle w:val="a3"/>
        <w:numPr>
          <w:ilvl w:val="0"/>
          <w:numId w:val="2"/>
        </w:numPr>
        <w:ind w:left="315" w:hanging="284"/>
        <w:jc w:val="both"/>
        <w:rPr>
          <w:rFonts w:ascii="Simplified Arabic" w:hAnsi="Simplified Arabic" w:cs="Simplified Arabic"/>
          <w:sz w:val="32"/>
          <w:szCs w:val="32"/>
          <w:lang w:bidi="ar-IQ"/>
        </w:rPr>
      </w:pPr>
      <w:r w:rsidRPr="00381F4D">
        <w:rPr>
          <w:rFonts w:ascii="Simplified Arabic" w:hAnsi="Simplified Arabic" w:cs="Simplified Arabic"/>
          <w:sz w:val="32"/>
          <w:szCs w:val="32"/>
          <w:rtl/>
          <w:lang w:bidi="ar-IQ"/>
        </w:rPr>
        <w:t>احكام الكتب السابقة خاصة بالزمن و الأمة التي نزل بها ذلك الكتاب. أما أحكام القرآن عامة لجميع الناس  ولكل زمن.</w:t>
      </w:r>
    </w:p>
    <w:p w:rsidR="0074391F" w:rsidRPr="00381F4D" w:rsidRDefault="0074391F" w:rsidP="0074391F">
      <w:pPr>
        <w:pStyle w:val="a3"/>
        <w:numPr>
          <w:ilvl w:val="0"/>
          <w:numId w:val="2"/>
        </w:numPr>
        <w:ind w:left="315" w:hanging="284"/>
        <w:jc w:val="both"/>
        <w:rPr>
          <w:rFonts w:ascii="Simplified Arabic" w:hAnsi="Simplified Arabic" w:cs="Simplified Arabic"/>
          <w:sz w:val="32"/>
          <w:szCs w:val="32"/>
          <w:lang w:bidi="ar-IQ"/>
        </w:rPr>
      </w:pPr>
      <w:r w:rsidRPr="00381F4D">
        <w:rPr>
          <w:rFonts w:ascii="Simplified Arabic" w:hAnsi="Simplified Arabic" w:cs="Simplified Arabic"/>
          <w:sz w:val="32"/>
          <w:szCs w:val="32"/>
          <w:rtl/>
          <w:lang w:bidi="ar-IQ"/>
        </w:rPr>
        <w:t>الكتب السماوية السابقة لم تستوف الفضائل. أما القرآن فقد استوفي الفضائل.</w:t>
      </w:r>
    </w:p>
    <w:p w:rsidR="0074391F" w:rsidRDefault="0074391F" w:rsidP="0074391F">
      <w:pPr>
        <w:pStyle w:val="a3"/>
        <w:numPr>
          <w:ilvl w:val="0"/>
          <w:numId w:val="2"/>
        </w:numPr>
        <w:ind w:left="315" w:hanging="284"/>
        <w:jc w:val="both"/>
        <w:rPr>
          <w:rFonts w:ascii="Simplified Arabic" w:hAnsi="Simplified Arabic" w:cs="Simplified Arabic"/>
          <w:sz w:val="32"/>
          <w:szCs w:val="32"/>
          <w:lang w:bidi="ar-IQ"/>
        </w:rPr>
      </w:pPr>
      <w:r w:rsidRPr="00381F4D">
        <w:rPr>
          <w:rFonts w:ascii="Simplified Arabic" w:hAnsi="Simplified Arabic" w:cs="Simplified Arabic"/>
          <w:sz w:val="32"/>
          <w:szCs w:val="32"/>
          <w:rtl/>
          <w:lang w:bidi="ar-IQ"/>
        </w:rPr>
        <w:t>تعرض الكتب السابقة الى التحريف. أما القرآن لم يتعرض الى التحريف.</w:t>
      </w:r>
    </w:p>
    <w:p w:rsidR="0074391F" w:rsidRPr="00BC26C1" w:rsidRDefault="0074391F" w:rsidP="0074391F">
      <w:pPr>
        <w:pStyle w:val="a3"/>
        <w:numPr>
          <w:ilvl w:val="0"/>
          <w:numId w:val="2"/>
        </w:numPr>
        <w:ind w:left="315" w:hanging="284"/>
        <w:jc w:val="both"/>
        <w:rPr>
          <w:rFonts w:ascii="Simplified Arabic" w:hAnsi="Simplified Arabic" w:cs="Simplified Arabic"/>
          <w:sz w:val="32"/>
          <w:szCs w:val="32"/>
          <w:rtl/>
          <w:lang w:bidi="ar-IQ"/>
        </w:rPr>
      </w:pPr>
      <w:r w:rsidRPr="00BC26C1">
        <w:rPr>
          <w:rFonts w:ascii="Simplified Arabic" w:hAnsi="Simplified Arabic" w:cs="Simplified Arabic"/>
          <w:sz w:val="32"/>
          <w:szCs w:val="32"/>
          <w:rtl/>
          <w:lang w:bidi="ar-IQ"/>
        </w:rPr>
        <w:t>الشرائع القديمة اختصت بالعلاج الروحي. أما الشريعة الإسلامية فقد وضعت المبادئ الكفيلة بحل مشاكل الانسان وتلبية حاجاته المادية و الروحية في كل زمان و مكان</w:t>
      </w:r>
      <w:r w:rsidRPr="00BC26C1">
        <w:rPr>
          <w:rFonts w:ascii="Simplified Arabic" w:hAnsi="Simplified Arabic" w:cs="Simplified Arabic"/>
          <w:sz w:val="30"/>
          <w:szCs w:val="30"/>
          <w:rtl/>
        </w:rPr>
        <w:t xml:space="preserve">                  </w:t>
      </w:r>
    </w:p>
    <w:p w:rsidR="00AD171F" w:rsidRPr="00B75426" w:rsidRDefault="00AD171F" w:rsidP="00B75426">
      <w:pPr>
        <w:jc w:val="lowKashida"/>
        <w:rPr>
          <w:rtl/>
          <w:lang w:bidi="ar-IQ"/>
        </w:rPr>
      </w:pPr>
    </w:p>
    <w:sectPr w:rsidR="00AD171F" w:rsidRPr="00B75426" w:rsidSect="008223F5">
      <w:pgSz w:w="11906" w:h="16838"/>
      <w:pgMar w:top="1440" w:right="1800" w:bottom="1440" w:left="1800" w:header="708" w:footer="708" w:gutter="0"/>
      <w:pgNumType w:fmt="arabicAlpha" w:start="1" w:chapStyle="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T Bold Heading">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45E21"/>
    <w:multiLevelType w:val="hybridMultilevel"/>
    <w:tmpl w:val="24121120"/>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78AE7DF7"/>
    <w:multiLevelType w:val="hybridMultilevel"/>
    <w:tmpl w:val="2B3ACAB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08F"/>
    <w:rsid w:val="00025E84"/>
    <w:rsid w:val="000541EC"/>
    <w:rsid w:val="00054878"/>
    <w:rsid w:val="000576B8"/>
    <w:rsid w:val="00067486"/>
    <w:rsid w:val="00102619"/>
    <w:rsid w:val="001176C1"/>
    <w:rsid w:val="001A64C3"/>
    <w:rsid w:val="001B0EAE"/>
    <w:rsid w:val="001D7CB1"/>
    <w:rsid w:val="0031460E"/>
    <w:rsid w:val="00326171"/>
    <w:rsid w:val="003A1CFB"/>
    <w:rsid w:val="003B4BC1"/>
    <w:rsid w:val="003C04C0"/>
    <w:rsid w:val="003D108F"/>
    <w:rsid w:val="00463492"/>
    <w:rsid w:val="00475ADF"/>
    <w:rsid w:val="00477615"/>
    <w:rsid w:val="00487E93"/>
    <w:rsid w:val="004A4E06"/>
    <w:rsid w:val="004A53F2"/>
    <w:rsid w:val="005215C8"/>
    <w:rsid w:val="0052209A"/>
    <w:rsid w:val="00526608"/>
    <w:rsid w:val="00574423"/>
    <w:rsid w:val="005A795E"/>
    <w:rsid w:val="005B5CA3"/>
    <w:rsid w:val="005B75D1"/>
    <w:rsid w:val="005C4869"/>
    <w:rsid w:val="005D6EEB"/>
    <w:rsid w:val="005F14F2"/>
    <w:rsid w:val="005F65A4"/>
    <w:rsid w:val="006371C2"/>
    <w:rsid w:val="00686F59"/>
    <w:rsid w:val="006F1690"/>
    <w:rsid w:val="0071213A"/>
    <w:rsid w:val="0071519B"/>
    <w:rsid w:val="0074372F"/>
    <w:rsid w:val="0074391F"/>
    <w:rsid w:val="007A0FF6"/>
    <w:rsid w:val="007C7566"/>
    <w:rsid w:val="007F1305"/>
    <w:rsid w:val="00804C4D"/>
    <w:rsid w:val="008223F5"/>
    <w:rsid w:val="00890D66"/>
    <w:rsid w:val="008D4C86"/>
    <w:rsid w:val="008E43A0"/>
    <w:rsid w:val="00900442"/>
    <w:rsid w:val="00912019"/>
    <w:rsid w:val="009129D4"/>
    <w:rsid w:val="00921986"/>
    <w:rsid w:val="00937729"/>
    <w:rsid w:val="00955E14"/>
    <w:rsid w:val="009672C4"/>
    <w:rsid w:val="00980FDF"/>
    <w:rsid w:val="00990173"/>
    <w:rsid w:val="009C3CCC"/>
    <w:rsid w:val="00A07471"/>
    <w:rsid w:val="00AB39B3"/>
    <w:rsid w:val="00AC0787"/>
    <w:rsid w:val="00AD0A68"/>
    <w:rsid w:val="00AD171F"/>
    <w:rsid w:val="00AD47ED"/>
    <w:rsid w:val="00AF73EF"/>
    <w:rsid w:val="00B20CFE"/>
    <w:rsid w:val="00B4231C"/>
    <w:rsid w:val="00B75426"/>
    <w:rsid w:val="00B83A19"/>
    <w:rsid w:val="00BE1F72"/>
    <w:rsid w:val="00CE210B"/>
    <w:rsid w:val="00D03DDA"/>
    <w:rsid w:val="00E144DC"/>
    <w:rsid w:val="00E47376"/>
    <w:rsid w:val="00E82AB0"/>
    <w:rsid w:val="00EA728B"/>
    <w:rsid w:val="00ED4F9D"/>
    <w:rsid w:val="00ED7387"/>
    <w:rsid w:val="00F00B6A"/>
    <w:rsid w:val="00F24451"/>
    <w:rsid w:val="00F6103F"/>
    <w:rsid w:val="00FB3290"/>
    <w:rsid w:val="00FC4B66"/>
    <w:rsid w:val="00FD0D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91F"/>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Char"/>
    <w:uiPriority w:val="9"/>
    <w:qFormat/>
    <w:rsid w:val="000541EC"/>
    <w:pPr>
      <w:keepNext/>
      <w:keepLines/>
      <w:spacing w:before="480"/>
      <w:jc w:val="center"/>
      <w:outlineLvl w:val="0"/>
    </w:pPr>
    <w:rPr>
      <w:rFonts w:asciiTheme="majorHAnsi" w:eastAsiaTheme="majorEastAsia" w:hAnsiTheme="majorHAnsi" w:cs="PT Bold Heading"/>
      <w:b/>
      <w:bCs/>
      <w:sz w:val="28"/>
      <w:szCs w:val="32"/>
    </w:rPr>
  </w:style>
  <w:style w:type="paragraph" w:styleId="2">
    <w:name w:val="heading 2"/>
    <w:basedOn w:val="a"/>
    <w:next w:val="a"/>
    <w:link w:val="2Char"/>
    <w:uiPriority w:val="9"/>
    <w:unhideWhenUsed/>
    <w:qFormat/>
    <w:rsid w:val="000541EC"/>
    <w:pPr>
      <w:keepNext/>
      <w:keepLines/>
      <w:spacing w:before="200"/>
      <w:outlineLvl w:val="1"/>
    </w:pPr>
    <w:rPr>
      <w:rFonts w:asciiTheme="majorHAnsi" w:eastAsiaTheme="majorEastAsia" w:hAnsiTheme="majorHAnsi" w:cs="Monotype Koufi"/>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0541EC"/>
    <w:rPr>
      <w:rFonts w:asciiTheme="majorHAnsi" w:eastAsiaTheme="majorEastAsia" w:hAnsiTheme="majorHAnsi" w:cs="PT Bold Heading"/>
      <w:b/>
      <w:bCs/>
      <w:sz w:val="28"/>
      <w:szCs w:val="32"/>
    </w:rPr>
  </w:style>
  <w:style w:type="character" w:customStyle="1" w:styleId="2Char">
    <w:name w:val="عنوان 2 Char"/>
    <w:basedOn w:val="a0"/>
    <w:link w:val="2"/>
    <w:uiPriority w:val="9"/>
    <w:rsid w:val="000541EC"/>
    <w:rPr>
      <w:rFonts w:asciiTheme="majorHAnsi" w:eastAsiaTheme="majorEastAsia" w:hAnsiTheme="majorHAnsi" w:cs="Monotype Koufi"/>
      <w:b/>
      <w:bCs/>
      <w:sz w:val="26"/>
      <w:szCs w:val="36"/>
    </w:rPr>
  </w:style>
  <w:style w:type="paragraph" w:styleId="a3">
    <w:name w:val="List Paragraph"/>
    <w:basedOn w:val="a"/>
    <w:uiPriority w:val="34"/>
    <w:qFormat/>
    <w:rsid w:val="0074391F"/>
    <w:pPr>
      <w:spacing w:after="200" w:line="276" w:lineRule="auto"/>
      <w:ind w:left="720"/>
      <w:contextualSpacing/>
    </w:pPr>
    <w:rPr>
      <w:rFonts w:ascii="Calibri" w:eastAsia="Calibri" w:hAnsi="Calibri"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91F"/>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Char"/>
    <w:uiPriority w:val="9"/>
    <w:qFormat/>
    <w:rsid w:val="000541EC"/>
    <w:pPr>
      <w:keepNext/>
      <w:keepLines/>
      <w:spacing w:before="480"/>
      <w:jc w:val="center"/>
      <w:outlineLvl w:val="0"/>
    </w:pPr>
    <w:rPr>
      <w:rFonts w:asciiTheme="majorHAnsi" w:eastAsiaTheme="majorEastAsia" w:hAnsiTheme="majorHAnsi" w:cs="PT Bold Heading"/>
      <w:b/>
      <w:bCs/>
      <w:sz w:val="28"/>
      <w:szCs w:val="32"/>
    </w:rPr>
  </w:style>
  <w:style w:type="paragraph" w:styleId="2">
    <w:name w:val="heading 2"/>
    <w:basedOn w:val="a"/>
    <w:next w:val="a"/>
    <w:link w:val="2Char"/>
    <w:uiPriority w:val="9"/>
    <w:unhideWhenUsed/>
    <w:qFormat/>
    <w:rsid w:val="000541EC"/>
    <w:pPr>
      <w:keepNext/>
      <w:keepLines/>
      <w:spacing w:before="200"/>
      <w:outlineLvl w:val="1"/>
    </w:pPr>
    <w:rPr>
      <w:rFonts w:asciiTheme="majorHAnsi" w:eastAsiaTheme="majorEastAsia" w:hAnsiTheme="majorHAnsi" w:cs="Monotype Koufi"/>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0541EC"/>
    <w:rPr>
      <w:rFonts w:asciiTheme="majorHAnsi" w:eastAsiaTheme="majorEastAsia" w:hAnsiTheme="majorHAnsi" w:cs="PT Bold Heading"/>
      <w:b/>
      <w:bCs/>
      <w:sz w:val="28"/>
      <w:szCs w:val="32"/>
    </w:rPr>
  </w:style>
  <w:style w:type="character" w:customStyle="1" w:styleId="2Char">
    <w:name w:val="عنوان 2 Char"/>
    <w:basedOn w:val="a0"/>
    <w:link w:val="2"/>
    <w:uiPriority w:val="9"/>
    <w:rsid w:val="000541EC"/>
    <w:rPr>
      <w:rFonts w:asciiTheme="majorHAnsi" w:eastAsiaTheme="majorEastAsia" w:hAnsiTheme="majorHAnsi" w:cs="Monotype Koufi"/>
      <w:b/>
      <w:bCs/>
      <w:sz w:val="26"/>
      <w:szCs w:val="36"/>
    </w:rPr>
  </w:style>
  <w:style w:type="paragraph" w:styleId="a3">
    <w:name w:val="List Paragraph"/>
    <w:basedOn w:val="a"/>
    <w:uiPriority w:val="34"/>
    <w:qFormat/>
    <w:rsid w:val="0074391F"/>
    <w:pPr>
      <w:spacing w:after="200" w:line="276" w:lineRule="auto"/>
      <w:ind w:left="720"/>
      <w:contextualSpacing/>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522952">
      <w:bodyDiv w:val="1"/>
      <w:marLeft w:val="0"/>
      <w:marRight w:val="0"/>
      <w:marTop w:val="0"/>
      <w:marBottom w:val="0"/>
      <w:divBdr>
        <w:top w:val="none" w:sz="0" w:space="0" w:color="auto"/>
        <w:left w:val="none" w:sz="0" w:space="0" w:color="auto"/>
        <w:bottom w:val="none" w:sz="0" w:space="0" w:color="auto"/>
        <w:right w:val="none" w:sz="0" w:space="0" w:color="auto"/>
      </w:divBdr>
    </w:div>
    <w:div w:id="190579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F33B1-89F9-4377-BCA4-C27F62328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Pages>
  <Words>547</Words>
  <Characters>3124</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 ALNASIH</dc:creator>
  <cp:lastModifiedBy>DAR ALNASIH</cp:lastModifiedBy>
  <cp:revision>77</cp:revision>
  <dcterms:created xsi:type="dcterms:W3CDTF">2013-05-11T07:04:00Z</dcterms:created>
  <dcterms:modified xsi:type="dcterms:W3CDTF">2017-04-15T04:13:00Z</dcterms:modified>
</cp:coreProperties>
</file>