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5A" w:rsidRPr="005F32CF" w:rsidRDefault="005F32CF" w:rsidP="005F32CF">
      <w:pPr>
        <w:pStyle w:val="a3"/>
        <w:numPr>
          <w:ilvl w:val="0"/>
          <w:numId w:val="1"/>
        </w:numPr>
        <w:bidi/>
        <w:spacing w:line="360" w:lineRule="auto"/>
        <w:rPr>
          <w:rFonts w:cs="PT Bold Heading" w:hint="cs"/>
          <w:sz w:val="28"/>
          <w:szCs w:val="28"/>
        </w:rPr>
      </w:pPr>
      <w:r w:rsidRPr="005F32CF">
        <w:rPr>
          <w:rFonts w:cs="PT Bold Heading" w:hint="cs"/>
          <w:sz w:val="28"/>
          <w:szCs w:val="28"/>
          <w:rtl/>
          <w:lang w:bidi="ar-IQ"/>
        </w:rPr>
        <w:t>اساسيات علم النفس التربوي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مدخل الى علم النفس التربوي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تعريف علم النفس التربوي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اهمية علم النفس التربوي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علاقة علم النفس التربوي بالعلوم الاخرى</w:t>
      </w:r>
    </w:p>
    <w:p w:rsidR="005F32CF" w:rsidRPr="005F32CF" w:rsidRDefault="005F32CF" w:rsidP="005F32CF">
      <w:pPr>
        <w:pStyle w:val="a3"/>
        <w:numPr>
          <w:ilvl w:val="0"/>
          <w:numId w:val="1"/>
        </w:numPr>
        <w:bidi/>
        <w:spacing w:line="360" w:lineRule="auto"/>
        <w:rPr>
          <w:rFonts w:cs="PT Bold Heading" w:hint="cs"/>
          <w:sz w:val="28"/>
          <w:szCs w:val="28"/>
        </w:rPr>
      </w:pPr>
      <w:r w:rsidRPr="005F32CF">
        <w:rPr>
          <w:rFonts w:cs="PT Bold Heading" w:hint="cs"/>
          <w:sz w:val="28"/>
          <w:szCs w:val="28"/>
          <w:rtl/>
          <w:lang w:bidi="ar-IQ"/>
        </w:rPr>
        <w:t>الدافعية في التعلم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تعريف الدافعية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الوظائف التعليمية للدافعية </w:t>
      </w:r>
      <w:proofErr w:type="spellStart"/>
      <w:r w:rsidRPr="005F32CF">
        <w:rPr>
          <w:rFonts w:cs="PT Bold Heading" w:hint="cs"/>
          <w:sz w:val="28"/>
          <w:szCs w:val="28"/>
          <w:rtl/>
        </w:rPr>
        <w:t>(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الوظائف هي </w:t>
      </w:r>
      <w:proofErr w:type="spellStart"/>
      <w:r w:rsidRPr="005F32CF">
        <w:rPr>
          <w:sz w:val="28"/>
          <w:szCs w:val="28"/>
          <w:rtl/>
        </w:rPr>
        <w:t>–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</w:t>
      </w:r>
      <w:proofErr w:type="spellStart"/>
      <w:r w:rsidRPr="005F32CF">
        <w:rPr>
          <w:rFonts w:cs="PT Bold Heading" w:hint="cs"/>
          <w:sz w:val="28"/>
          <w:szCs w:val="28"/>
          <w:rtl/>
        </w:rPr>
        <w:t>الاستثارية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</w:t>
      </w:r>
      <w:proofErr w:type="spellStart"/>
      <w:r w:rsidRPr="005F32CF">
        <w:rPr>
          <w:sz w:val="28"/>
          <w:szCs w:val="28"/>
          <w:rtl/>
        </w:rPr>
        <w:t>–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</w:t>
      </w:r>
      <w:proofErr w:type="spellStart"/>
      <w:r w:rsidRPr="005F32CF">
        <w:rPr>
          <w:rFonts w:cs="PT Bold Heading" w:hint="cs"/>
          <w:sz w:val="28"/>
          <w:szCs w:val="28"/>
          <w:rtl/>
        </w:rPr>
        <w:t>التوقعية-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</w:t>
      </w:r>
      <w:proofErr w:type="spellStart"/>
      <w:r w:rsidRPr="005F32CF">
        <w:rPr>
          <w:rFonts w:cs="PT Bold Heading" w:hint="cs"/>
          <w:sz w:val="28"/>
          <w:szCs w:val="28"/>
          <w:rtl/>
        </w:rPr>
        <w:t>الباعثية-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العقابية او التهذيبية</w:t>
      </w:r>
      <w:proofErr w:type="spellStart"/>
      <w:r w:rsidRPr="005F32CF">
        <w:rPr>
          <w:rFonts w:cs="PT Bold Heading" w:hint="cs"/>
          <w:sz w:val="28"/>
          <w:szCs w:val="28"/>
          <w:rtl/>
        </w:rPr>
        <w:t>)</w:t>
      </w:r>
      <w:proofErr w:type="spellEnd"/>
    </w:p>
    <w:p w:rsidR="005F32CF" w:rsidRPr="005F32CF" w:rsidRDefault="005F32CF" w:rsidP="005F32CF">
      <w:pPr>
        <w:pStyle w:val="a3"/>
        <w:numPr>
          <w:ilvl w:val="0"/>
          <w:numId w:val="1"/>
        </w:numPr>
        <w:bidi/>
        <w:spacing w:line="360" w:lineRule="auto"/>
        <w:rPr>
          <w:rFonts w:cs="PT Bold Heading" w:hint="cs"/>
          <w:sz w:val="28"/>
          <w:szCs w:val="28"/>
        </w:rPr>
      </w:pPr>
      <w:r w:rsidRPr="005F32CF">
        <w:rPr>
          <w:rFonts w:cs="PT Bold Heading" w:hint="cs"/>
          <w:sz w:val="28"/>
          <w:szCs w:val="28"/>
          <w:rtl/>
          <w:lang w:bidi="ar-IQ"/>
        </w:rPr>
        <w:t xml:space="preserve">الذاكرة </w:t>
      </w:r>
      <w:proofErr w:type="spellStart"/>
      <w:r w:rsidRPr="005F32CF">
        <w:rPr>
          <w:rFonts w:cs="PT Bold Heading" w:hint="cs"/>
          <w:sz w:val="28"/>
          <w:szCs w:val="28"/>
          <w:rtl/>
          <w:lang w:bidi="ar-IQ"/>
        </w:rPr>
        <w:t>والنيسان</w:t>
      </w:r>
      <w:proofErr w:type="spellEnd"/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تعريف الذاكرة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اهمية دراسة الذاكرة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اليات عمل الذاكرة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العوامل المؤثرة في عملية التذكير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lastRenderedPageBreak/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تعريف النسيان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اسباب النسيان</w:t>
      </w:r>
    </w:p>
    <w:p w:rsidR="005F32CF" w:rsidRPr="005F32CF" w:rsidRDefault="005F32CF" w:rsidP="005F32CF">
      <w:pPr>
        <w:pStyle w:val="a3"/>
        <w:numPr>
          <w:ilvl w:val="0"/>
          <w:numId w:val="1"/>
        </w:numPr>
        <w:bidi/>
        <w:spacing w:line="360" w:lineRule="auto"/>
        <w:rPr>
          <w:rFonts w:cs="PT Bold Heading" w:hint="cs"/>
          <w:sz w:val="28"/>
          <w:szCs w:val="28"/>
        </w:rPr>
      </w:pPr>
      <w:r w:rsidRPr="005F32CF">
        <w:rPr>
          <w:rFonts w:cs="PT Bold Heading" w:hint="cs"/>
          <w:sz w:val="28"/>
          <w:szCs w:val="28"/>
          <w:rtl/>
          <w:lang w:bidi="ar-IQ"/>
        </w:rPr>
        <w:t xml:space="preserve">انتقال اثر التعلم 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ابعاد انتقال اثر التعلم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نظريات انتقال نظريات التعلم</w:t>
      </w:r>
    </w:p>
    <w:p w:rsidR="005F32CF" w:rsidRPr="005F32CF" w:rsidRDefault="005F32CF" w:rsidP="005F32CF">
      <w:pPr>
        <w:pStyle w:val="a3"/>
        <w:numPr>
          <w:ilvl w:val="0"/>
          <w:numId w:val="1"/>
        </w:numPr>
        <w:bidi/>
        <w:spacing w:line="360" w:lineRule="auto"/>
        <w:rPr>
          <w:rFonts w:cs="PT Bold Heading" w:hint="cs"/>
          <w:sz w:val="28"/>
          <w:szCs w:val="28"/>
        </w:rPr>
      </w:pPr>
      <w:r w:rsidRPr="005F32CF">
        <w:rPr>
          <w:rFonts w:cs="PT Bold Heading" w:hint="cs"/>
          <w:sz w:val="28"/>
          <w:szCs w:val="28"/>
          <w:rtl/>
          <w:lang w:bidi="ar-IQ"/>
        </w:rPr>
        <w:t xml:space="preserve">التغذية المرتدة 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تعريف التغذية المرتدة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محددات </w:t>
      </w:r>
      <w:proofErr w:type="spellStart"/>
      <w:r w:rsidRPr="005F32CF">
        <w:rPr>
          <w:rFonts w:cs="PT Bold Heading" w:hint="cs"/>
          <w:sz w:val="28"/>
          <w:szCs w:val="28"/>
          <w:rtl/>
        </w:rPr>
        <w:t>وانواع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</w:t>
      </w:r>
      <w:proofErr w:type="spellStart"/>
      <w:r w:rsidRPr="005F32CF">
        <w:rPr>
          <w:rFonts w:cs="PT Bold Heading" w:hint="cs"/>
          <w:sz w:val="28"/>
          <w:szCs w:val="28"/>
          <w:rtl/>
        </w:rPr>
        <w:t>وابعاد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التغذية المرتدة</w:t>
      </w:r>
    </w:p>
    <w:p w:rsidR="005F32CF" w:rsidRPr="005F32CF" w:rsidRDefault="005F32CF" w:rsidP="005F32CF">
      <w:pPr>
        <w:pStyle w:val="a3"/>
        <w:numPr>
          <w:ilvl w:val="0"/>
          <w:numId w:val="1"/>
        </w:numPr>
        <w:bidi/>
        <w:spacing w:line="360" w:lineRule="auto"/>
        <w:rPr>
          <w:rFonts w:cs="PT Bold Heading" w:hint="cs"/>
          <w:sz w:val="28"/>
          <w:szCs w:val="28"/>
        </w:rPr>
      </w:pPr>
      <w:r w:rsidRPr="005F32CF">
        <w:rPr>
          <w:rFonts w:cs="PT Bold Heading" w:hint="cs"/>
          <w:sz w:val="28"/>
          <w:szCs w:val="28"/>
          <w:rtl/>
          <w:lang w:bidi="ar-IQ"/>
        </w:rPr>
        <w:t>التعليم</w:t>
      </w:r>
    </w:p>
    <w:p w:rsidR="005F32CF" w:rsidRPr="005F32CF" w:rsidRDefault="005F32CF" w:rsidP="005F32CF">
      <w:pPr>
        <w:pStyle w:val="a3"/>
        <w:bidi/>
        <w:spacing w:line="360" w:lineRule="auto"/>
        <w:rPr>
          <w:rFonts w:cs="PT Bold Heading" w:hint="cs"/>
          <w:sz w:val="28"/>
          <w:szCs w:val="28"/>
          <w:rtl/>
          <w:lang w:bidi="ar-IQ"/>
        </w:rPr>
      </w:pP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شروط التعليم الجيد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نظريات التعليمية وقوانينها</w:t>
      </w:r>
    </w:p>
    <w:p w:rsidR="005F32CF" w:rsidRPr="005F32CF" w:rsidRDefault="005F32CF" w:rsidP="005F32CF">
      <w:pPr>
        <w:bidi/>
        <w:spacing w:line="360" w:lineRule="auto"/>
        <w:rPr>
          <w:rFonts w:cs="PT Bold Heading" w:hint="cs"/>
          <w:sz w:val="28"/>
          <w:szCs w:val="28"/>
          <w:rtl/>
        </w:rPr>
      </w:pPr>
      <w:proofErr w:type="spellStart"/>
      <w:r w:rsidRPr="005F32CF">
        <w:rPr>
          <w:rFonts w:cs="PT Bold Heading" w:hint="cs"/>
          <w:sz w:val="28"/>
          <w:szCs w:val="28"/>
          <w:rtl/>
        </w:rPr>
        <w:t>-</w:t>
      </w:r>
      <w:proofErr w:type="spellEnd"/>
      <w:r w:rsidRPr="005F32CF">
        <w:rPr>
          <w:rFonts w:cs="PT Bold Heading" w:hint="cs"/>
          <w:sz w:val="28"/>
          <w:szCs w:val="28"/>
          <w:rtl/>
        </w:rPr>
        <w:t xml:space="preserve"> الاستكشافات والمنحنيات التعليمية</w:t>
      </w:r>
    </w:p>
    <w:p w:rsidR="005F32CF" w:rsidRPr="005F32CF" w:rsidRDefault="005F32CF" w:rsidP="005F32CF">
      <w:pPr>
        <w:bidi/>
        <w:spacing w:line="360" w:lineRule="auto"/>
        <w:rPr>
          <w:rFonts w:cs="PT Bold Heading"/>
          <w:sz w:val="28"/>
          <w:szCs w:val="28"/>
        </w:rPr>
      </w:pPr>
    </w:p>
    <w:sectPr w:rsidR="005F32CF" w:rsidRPr="005F32CF" w:rsidSect="00BA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83"/>
    <w:multiLevelType w:val="hybridMultilevel"/>
    <w:tmpl w:val="6C78A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32CF"/>
    <w:rsid w:val="005F32CF"/>
    <w:rsid w:val="007C787D"/>
    <w:rsid w:val="0084722F"/>
    <w:rsid w:val="008D04DC"/>
    <w:rsid w:val="00BA2A5A"/>
    <w:rsid w:val="00FB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</cp:revision>
  <dcterms:created xsi:type="dcterms:W3CDTF">2018-11-28T08:43:00Z</dcterms:created>
  <dcterms:modified xsi:type="dcterms:W3CDTF">2018-11-28T08:52:00Z</dcterms:modified>
</cp:coreProperties>
</file>