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850" w:rsidRDefault="00E46850" w:rsidP="00E46850">
      <w:pPr>
        <w:pStyle w:val="a4"/>
        <w:bidi/>
        <w:rPr>
          <w:lang w:bidi="ar-IQ"/>
        </w:rPr>
      </w:pPr>
    </w:p>
    <w:p w:rsidR="00CC2950" w:rsidRDefault="00CC2950" w:rsidP="003E373B">
      <w:pPr>
        <w:widowControl w:val="0"/>
        <w:bidi/>
        <w:spacing w:line="240" w:lineRule="exact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YE"/>
        </w:rPr>
      </w:pPr>
      <w:bookmarkStart w:id="0" w:name="_GoBack"/>
      <w:bookmarkEnd w:id="0"/>
      <w:r w:rsidRPr="00267BA1">
        <w:rPr>
          <w:rFonts w:ascii="Traditional Arabic" w:eastAsia="Calibri" w:hAnsi="Traditional Arabic" w:cs="Traditional Arabic"/>
          <w:b/>
          <w:bCs/>
          <w:szCs w:val="32"/>
          <w:rtl/>
          <w:lang w:bidi="ar-YE"/>
        </w:rPr>
        <w:t>مواصفات المساق الدراسي (</w:t>
      </w:r>
      <w:r w:rsidR="003E373B">
        <w:rPr>
          <w:rFonts w:ascii="Traditional Arabic" w:eastAsia="Calibri" w:hAnsi="Traditional Arabic" w:cs="Traditional Arabic" w:hint="cs"/>
          <w:b/>
          <w:bCs/>
          <w:szCs w:val="32"/>
          <w:rtl/>
          <w:lang w:bidi="ar-YE"/>
        </w:rPr>
        <w:t>علم النفس الفسيولوجي</w:t>
      </w:r>
      <w:r w:rsidRPr="00267BA1">
        <w:rPr>
          <w:rFonts w:ascii="Traditional Arabic" w:eastAsia="Calibri" w:hAnsi="Traditional Arabic" w:cs="Traditional Arabic"/>
          <w:b/>
          <w:bCs/>
          <w:szCs w:val="32"/>
          <w:rtl/>
          <w:lang w:bidi="ar-YE"/>
        </w:rPr>
        <w:t>)</w:t>
      </w:r>
    </w:p>
    <w:p w:rsidR="00E46850" w:rsidRPr="00A33F81" w:rsidRDefault="00E46850" w:rsidP="00E46850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القسم :  الارشاد النفسي والتوجيه التربوي /  العام الدراسي :  2018-2019 </w:t>
      </w:r>
    </w:p>
    <w:p w:rsidR="00E46850" w:rsidRPr="00267BA1" w:rsidRDefault="00E46850" w:rsidP="00E46850">
      <w:pPr>
        <w:widowControl w:val="0"/>
        <w:bidi/>
        <w:spacing w:line="240" w:lineRule="exact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</w:p>
    <w:tbl>
      <w:tblPr>
        <w:tblStyle w:val="-1"/>
        <w:bidiVisual/>
        <w:tblW w:w="5084" w:type="pct"/>
        <w:jc w:val="center"/>
        <w:tblLook w:val="04A0" w:firstRow="1" w:lastRow="0" w:firstColumn="1" w:lastColumn="0" w:noHBand="0" w:noVBand="1"/>
      </w:tblPr>
      <w:tblGrid>
        <w:gridCol w:w="654"/>
        <w:gridCol w:w="4380"/>
        <w:gridCol w:w="1338"/>
        <w:gridCol w:w="912"/>
        <w:gridCol w:w="886"/>
        <w:gridCol w:w="1015"/>
        <w:gridCol w:w="1520"/>
      </w:tblGrid>
      <w:tr w:rsidR="00CC2950" w:rsidRPr="00267BA1" w:rsidTr="00956A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267BA1" w:rsidRDefault="00CC2950" w:rsidP="00267BA1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4"/>
            <w:r w:rsidRPr="00267BA1"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</w:t>
            </w:r>
            <w:r w:rsidRPr="00267BA1">
              <w:rPr>
                <w:rFonts w:ascii="Times New Roman" w:hAnsi="Times New Roman" w:hint="cs"/>
                <w:sz w:val="32"/>
                <w:szCs w:val="32"/>
                <w:rtl/>
              </w:rPr>
              <w:t>:</w:t>
            </w:r>
            <w:bookmarkEnd w:id="1"/>
            <w:r w:rsidR="00A33F81" w:rsidRPr="00267BA1">
              <w:rPr>
                <w:rFonts w:ascii="Times New Roman" w:hAnsi="Times New Roman" w:hint="cs"/>
                <w:sz w:val="32"/>
                <w:szCs w:val="32"/>
                <w:rtl/>
                <w:lang w:bidi="ar-IQ"/>
              </w:rPr>
              <w:t xml:space="preserve">   (  </w:t>
            </w:r>
            <w:r w:rsidR="00267BA1" w:rsidRPr="00267BA1">
              <w:rPr>
                <w:rFonts w:ascii="Times New Roman" w:hAnsi="Times New Roman" w:hint="cs"/>
                <w:sz w:val="32"/>
                <w:szCs w:val="32"/>
                <w:rtl/>
                <w:lang w:bidi="ar-IQ"/>
              </w:rPr>
              <w:t>علم النفس الفسيولوجي</w:t>
            </w:r>
            <w:r w:rsidR="003E373B">
              <w:rPr>
                <w:rFonts w:ascii="Times New Roman" w:hAnsi="Times New Roman" w:hint="cs"/>
                <w:sz w:val="32"/>
                <w:szCs w:val="32"/>
                <w:rtl/>
                <w:lang w:bidi="ar-IQ"/>
              </w:rPr>
              <w:t xml:space="preserve">  </w:t>
            </w:r>
            <w:r w:rsidR="00A33F81" w:rsidRPr="00267BA1">
              <w:rPr>
                <w:rFonts w:ascii="Times New Roman" w:hAnsi="Times New Roman" w:hint="cs"/>
                <w:sz w:val="32"/>
                <w:szCs w:val="32"/>
                <w:rtl/>
                <w:lang w:bidi="ar-IQ"/>
              </w:rPr>
              <w:t>)</w:t>
            </w:r>
          </w:p>
        </w:tc>
      </w:tr>
      <w:tr w:rsidR="00CC2950" w:rsidRPr="00267BA1" w:rsidTr="00956A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YE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اسم المساق</w:t>
            </w: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</w:p>
        </w:tc>
        <w:tc>
          <w:tcPr>
            <w:tcW w:w="2649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شبكات الحاسوب</w:t>
            </w:r>
          </w:p>
        </w:tc>
      </w:tr>
      <w:tr w:rsidR="00CC2950" w:rsidRPr="00267BA1" w:rsidTr="00956A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رمز المساق ورقمه:</w:t>
            </w:r>
          </w:p>
        </w:tc>
        <w:tc>
          <w:tcPr>
            <w:tcW w:w="2649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</w:pPr>
            <w:r w:rsidRPr="00267B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  <w:t>50801406</w:t>
            </w:r>
          </w:p>
        </w:tc>
      </w:tr>
      <w:tr w:rsidR="00CC2950" w:rsidRPr="00267BA1" w:rsidTr="00956A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الساعات المعتمدة:</w:t>
            </w: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محاضرة</w:t>
            </w:r>
          </w:p>
        </w:tc>
        <w:tc>
          <w:tcPr>
            <w:tcW w:w="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سمنار</w:t>
            </w:r>
          </w:p>
        </w:tc>
        <w:tc>
          <w:tcPr>
            <w:tcW w:w="41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عملي</w:t>
            </w:r>
          </w:p>
        </w:tc>
        <w:tc>
          <w:tcPr>
            <w:tcW w:w="47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تدريب</w:t>
            </w:r>
          </w:p>
        </w:tc>
        <w:tc>
          <w:tcPr>
            <w:tcW w:w="7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الإجمالي</w:t>
            </w:r>
          </w:p>
        </w:tc>
      </w:tr>
      <w:tr w:rsidR="00CC2950" w:rsidRPr="00267BA1" w:rsidTr="00956A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267BA1" w:rsidRDefault="00CC2950">
            <w:pPr>
              <w:rPr>
                <w:sz w:val="28"/>
                <w:szCs w:val="28"/>
              </w:rPr>
            </w:pPr>
          </w:p>
        </w:tc>
        <w:tc>
          <w:tcPr>
            <w:tcW w:w="2046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267BA1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791477" w:rsidP="00791477">
            <w:pPr>
              <w:tabs>
                <w:tab w:val="right" w:pos="27"/>
              </w:tabs>
              <w:bidi/>
              <w:spacing w:line="42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3 ساعات</w:t>
            </w:r>
            <w:r w:rsidR="00B9166B"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  </w:t>
            </w:r>
          </w:p>
        </w:tc>
        <w:tc>
          <w:tcPr>
            <w:tcW w:w="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41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47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7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E468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60</w:t>
            </w:r>
          </w:p>
        </w:tc>
      </w:tr>
      <w:tr w:rsidR="00CC2950" w:rsidRPr="00267BA1" w:rsidTr="00956A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المستوى والفصل الدراسي:</w:t>
            </w:r>
          </w:p>
        </w:tc>
        <w:tc>
          <w:tcPr>
            <w:tcW w:w="2649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A92B25" w:rsidP="00B9166B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المرحلة </w:t>
            </w:r>
            <w:r w:rsidR="00B9166B"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الأولى </w:t>
            </w:r>
            <w:r w:rsidR="00DB638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(فصل دراسي</w:t>
            </w: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</w:tr>
      <w:tr w:rsidR="00CC2950" w:rsidRPr="00267BA1" w:rsidTr="00956A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المتطلبات السابقة للمساق</w:t>
            </w:r>
          </w:p>
        </w:tc>
        <w:tc>
          <w:tcPr>
            <w:tcW w:w="2649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 w:rsidP="00B9166B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مقدمة تعريفية شاملة عن المساق المقرر</w:t>
            </w:r>
          </w:p>
        </w:tc>
      </w:tr>
      <w:tr w:rsidR="00CC2950" w:rsidRPr="00267BA1" w:rsidTr="00956A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المتطلبات المصاحبة للمساق</w:t>
            </w:r>
          </w:p>
        </w:tc>
        <w:tc>
          <w:tcPr>
            <w:tcW w:w="2649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 w:rsidP="00B9166B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مقدمة تعريفية شاملة عن المساق المقرر</w:t>
            </w:r>
            <w:r w:rsidR="003F1346"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والموضوعات التي سيتم تناولها </w:t>
            </w:r>
          </w:p>
        </w:tc>
      </w:tr>
      <w:tr w:rsidR="00CC2950" w:rsidRPr="00267BA1" w:rsidTr="00956A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البرنامج/البرامج التي يتم فيها تدريس المساق</w:t>
            </w:r>
          </w:p>
        </w:tc>
        <w:tc>
          <w:tcPr>
            <w:tcW w:w="2649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3F1346" w:rsidP="003F1346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بكالوريو</w:t>
            </w:r>
            <w:r w:rsidRPr="00267BA1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س</w:t>
            </w: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إرشاد نفسي وتوجيه تربوي</w:t>
            </w:r>
          </w:p>
        </w:tc>
      </w:tr>
      <w:tr w:rsidR="00CC2950" w:rsidRPr="00267BA1" w:rsidTr="00956A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لغة تدريس المساق</w:t>
            </w:r>
          </w:p>
        </w:tc>
        <w:tc>
          <w:tcPr>
            <w:tcW w:w="2649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3F1346" w:rsidP="003F1346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اللغة العربية</w:t>
            </w:r>
          </w:p>
        </w:tc>
      </w:tr>
      <w:tr w:rsidR="00CC2950" w:rsidRPr="00267BA1" w:rsidTr="00956A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مكان تدريس المساق</w:t>
            </w:r>
          </w:p>
        </w:tc>
        <w:tc>
          <w:tcPr>
            <w:tcW w:w="2649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3F1346" w:rsidP="003F1346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كلية التربية الاساسية /قسم الارشاد النفسي والتوجيه التربوي</w:t>
            </w:r>
          </w:p>
        </w:tc>
      </w:tr>
      <w:tr w:rsidR="00CC2950" w:rsidRPr="00267BA1" w:rsidTr="00956A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اسم معد مواصفات المساق</w:t>
            </w:r>
          </w:p>
        </w:tc>
        <w:tc>
          <w:tcPr>
            <w:tcW w:w="2649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AC4FEE" w:rsidP="00AC4FEE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أ . </w:t>
            </w:r>
            <w:r w:rsidR="003F1346"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 . 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F1346"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ميثم عبد الكاظم هاشم الساعدي </w:t>
            </w:r>
          </w:p>
        </w:tc>
      </w:tr>
      <w:tr w:rsidR="00CC2950" w:rsidRPr="00267BA1" w:rsidTr="00956A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AC4FEE">
            <w:pPr>
              <w:tabs>
                <w:tab w:val="right" w:pos="142"/>
              </w:tabs>
              <w:bidi/>
              <w:spacing w:line="420" w:lineRule="exac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49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2950" w:rsidRPr="00267BA1" w:rsidTr="00956A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267BA1" w:rsidRDefault="00CC2950" w:rsidP="00A56C5C">
            <w:pPr>
              <w:keepNext/>
              <w:numPr>
                <w:ilvl w:val="0"/>
                <w:numId w:val="2"/>
              </w:numPr>
              <w:bidi/>
              <w:spacing w:line="360" w:lineRule="auto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2" w:name="_Toc399617525"/>
            <w:r w:rsidRPr="00267BA1">
              <w:rPr>
                <w:rFonts w:ascii="Times New Roman" w:hAnsi="Times New Roman" w:hint="cs"/>
                <w:sz w:val="28"/>
                <w:szCs w:val="28"/>
                <w:rtl/>
              </w:rPr>
              <w:t>وصف المساق</w:t>
            </w:r>
            <w:bookmarkEnd w:id="2"/>
            <w:r w:rsidR="0099355E" w:rsidRPr="00267BA1">
              <w:rPr>
                <w:rFonts w:ascii="Times New Roman" w:hAnsi="Times New Roman" w:hint="cs"/>
                <w:sz w:val="28"/>
                <w:szCs w:val="28"/>
                <w:rtl/>
              </w:rPr>
              <w:t>: (</w:t>
            </w:r>
            <w:r w:rsidR="0099355E" w:rsidRPr="00267BA1">
              <w:rPr>
                <w:rFonts w:ascii="Times New Roman" w:hAnsi="Times New Roman"/>
                <w:sz w:val="28"/>
                <w:szCs w:val="28"/>
              </w:rPr>
              <w:t>Course description</w:t>
            </w:r>
            <w:r w:rsidR="0099355E" w:rsidRPr="00267BA1">
              <w:rPr>
                <w:rFonts w:ascii="Times New Roman" w:hAnsi="Times New Roman" w:hint="cs"/>
                <w:sz w:val="28"/>
                <w:szCs w:val="28"/>
                <w:rtl/>
              </w:rPr>
              <w:t>)</w:t>
            </w:r>
          </w:p>
          <w:p w:rsidR="003F1346" w:rsidRPr="00267BA1" w:rsidRDefault="00DD0B61" w:rsidP="00A56C5C">
            <w:pPr>
              <w:keepNext/>
              <w:bidi/>
              <w:spacing w:line="360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1- </w:t>
            </w:r>
            <w:r w:rsidR="003F1346"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ان من الاسباب الرئيسة والمهمة لدراسة (علم النفس الفسيولوجي ) ان موضوعاته تعد من المواضيع المهمة للطالب لفهم السلوك الانساني وطبيعته والعوامل الداخلية الافرازات </w:t>
            </w:r>
            <w:proofErr w:type="spellStart"/>
            <w:r w:rsidR="003F1346"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الغددية</w:t>
            </w:r>
            <w:proofErr w:type="spellEnd"/>
            <w:r w:rsidR="003F1346"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والهرمونية المؤثرة في تحديد نوع ذلك السلوك من اجل ضبطه والتحكم به من خلال تعديله بالاتجاه الصحيح والمفيد للفرد والمجتمع </w:t>
            </w:r>
          </w:p>
          <w:p w:rsidR="00A33F81" w:rsidRPr="00267BA1" w:rsidRDefault="00DD0B61" w:rsidP="00A56C5C">
            <w:pPr>
              <w:keepNext/>
              <w:bidi/>
              <w:spacing w:line="360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2- من الموضوعات الرئيسة التي سيتناولها </w:t>
            </w:r>
            <w:proofErr w:type="spellStart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القرر</w:t>
            </w:r>
            <w:proofErr w:type="spellEnd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الدراسي لمادة علم النفس الفسيولوجي هو تحديد مفهوم وتعريف ذلك العلم واساليب البحث المتبعة فيه </w:t>
            </w:r>
            <w:proofErr w:type="spellStart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بالاضافة</w:t>
            </w:r>
            <w:proofErr w:type="spellEnd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الى دراسة الدماغ والاعصاب الدماغية والجهاز العصبي المركزي والمستقبلات الحسية والغدد وانواعها وسلوك الانسان </w:t>
            </w:r>
            <w:proofErr w:type="spellStart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والمستلمات</w:t>
            </w:r>
            <w:proofErr w:type="spellEnd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الحسية </w:t>
            </w:r>
            <w:proofErr w:type="spellStart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وفسلجة</w:t>
            </w:r>
            <w:proofErr w:type="spellEnd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العين </w:t>
            </w:r>
            <w:proofErr w:type="spellStart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وفسلجة</w:t>
            </w:r>
            <w:proofErr w:type="spellEnd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النطق </w:t>
            </w:r>
          </w:p>
        </w:tc>
      </w:tr>
      <w:tr w:rsidR="00CC2950" w:rsidTr="00956A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B1D62" w:rsidRDefault="002B1D62" w:rsidP="00A92B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2B1D62" w:rsidRPr="002B1D62" w:rsidRDefault="002B1D62" w:rsidP="002B1D62">
            <w:pPr>
              <w:rPr>
                <w:rFonts w:ascii="Times New Roman" w:hAnsi="Times New Roman"/>
              </w:rPr>
            </w:pPr>
          </w:p>
          <w:p w:rsidR="002B1D62" w:rsidRDefault="002B1D62" w:rsidP="002B1D62">
            <w:pPr>
              <w:rPr>
                <w:rFonts w:ascii="Times New Roman" w:hAnsi="Times New Roman"/>
                <w:b w:val="0"/>
                <w:bCs w:val="0"/>
              </w:rPr>
            </w:pPr>
          </w:p>
          <w:p w:rsidR="00A92B25" w:rsidRPr="002B1D62" w:rsidRDefault="00A92B25" w:rsidP="002B1D62">
            <w:pPr>
              <w:jc w:val="right"/>
              <w:rPr>
                <w:rFonts w:ascii="Times New Roman" w:hAnsi="Times New Roman"/>
              </w:rPr>
            </w:pPr>
          </w:p>
        </w:tc>
      </w:tr>
      <w:tr w:rsidR="00CC2950" w:rsidTr="00956A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956A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  <w:lang w:bidi="ar-IQ"/>
              </w:rPr>
            </w:pPr>
            <w:bookmarkStart w:id="3" w:name="_Toc399617526"/>
            <w:bookmarkEnd w:id="3"/>
          </w:p>
          <w:p w:rsidR="00A33F81" w:rsidRPr="00267BA1" w:rsidRDefault="00432D64" w:rsidP="00A56C5C">
            <w:pPr>
              <w:keepNext/>
              <w:bidi/>
              <w:spacing w:line="480" w:lineRule="auto"/>
              <w:ind w:left="180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B245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</w:rPr>
              <w:t>1</w:t>
            </w: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ان يتعرف الطلاب على علم النفس الفسيولوجي مفهومه وتعريفه ومناهج البحث فيه </w:t>
            </w:r>
          </w:p>
          <w:p w:rsidR="00432D64" w:rsidRPr="00267BA1" w:rsidRDefault="00432D64" w:rsidP="00A56C5C">
            <w:pPr>
              <w:keepNext/>
              <w:bidi/>
              <w:spacing w:line="480" w:lineRule="auto"/>
              <w:ind w:left="180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2- ان يتعرف الطلاب على اهمية عمل واقسام كل من ا</w:t>
            </w:r>
            <w:r w:rsidR="008B245F"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لدماغ والمخ والمخيخ وساق الدماغ</w:t>
            </w:r>
          </w:p>
          <w:p w:rsidR="00A33F81" w:rsidRPr="00267BA1" w:rsidRDefault="00432D64" w:rsidP="00A56C5C">
            <w:pPr>
              <w:keepNext/>
              <w:bidi/>
              <w:spacing w:line="480" w:lineRule="auto"/>
              <w:ind w:left="180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3- ان يتعرف الطلاب على عدد وعمل الاعصاب الدماغية والاعصاب الشوكية </w:t>
            </w:r>
          </w:p>
          <w:p w:rsidR="00432D64" w:rsidRPr="00267BA1" w:rsidRDefault="00432D64" w:rsidP="00A56C5C">
            <w:pPr>
              <w:keepNext/>
              <w:bidi/>
              <w:spacing w:line="480" w:lineRule="auto"/>
              <w:ind w:left="180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4- ان يتعرف الطلاب على الجهاز العصبي المركزي </w:t>
            </w:r>
          </w:p>
          <w:p w:rsidR="00432D64" w:rsidRPr="00267BA1" w:rsidRDefault="00432D64" w:rsidP="00A56C5C">
            <w:pPr>
              <w:keepNext/>
              <w:bidi/>
              <w:spacing w:line="480" w:lineRule="auto"/>
              <w:ind w:left="180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5- ان يتعرف الطلاب على الجهاز العصبي المحيطي (القسم </w:t>
            </w:r>
            <w:proofErr w:type="spellStart"/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السمبثاوي</w:t>
            </w:r>
            <w:proofErr w:type="spellEnd"/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والقسم البارا </w:t>
            </w:r>
            <w:proofErr w:type="spellStart"/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سمبثاوي</w:t>
            </w:r>
            <w:proofErr w:type="spellEnd"/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)</w:t>
            </w:r>
          </w:p>
          <w:p w:rsidR="00432D64" w:rsidRPr="00267BA1" w:rsidRDefault="00432D64" w:rsidP="00A56C5C">
            <w:pPr>
              <w:keepNext/>
              <w:bidi/>
              <w:spacing w:line="480" w:lineRule="auto"/>
              <w:ind w:left="180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6- ان يتعرف الطلاب على المستقبلات الحسية (الشم ، الذوق ، اللمس ، السمع ، البصر )</w:t>
            </w:r>
          </w:p>
          <w:p w:rsidR="00432D64" w:rsidRPr="00267BA1" w:rsidRDefault="00432D64" w:rsidP="00A56C5C">
            <w:pPr>
              <w:keepNext/>
              <w:bidi/>
              <w:spacing w:line="480" w:lineRule="auto"/>
              <w:ind w:left="180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7- ان يتعرف الطلاب على طبيعة عمل الذاكرة  والعوامل المؤثرة فيها والاساس الجزيئي والكيميائي للذاكرة </w:t>
            </w:r>
          </w:p>
          <w:p w:rsidR="00432D64" w:rsidRPr="00267BA1" w:rsidRDefault="00432D64" w:rsidP="00A56C5C">
            <w:pPr>
              <w:keepNext/>
              <w:bidi/>
              <w:spacing w:line="480" w:lineRule="auto"/>
              <w:ind w:left="180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8- </w:t>
            </w:r>
            <w:r w:rsidR="002B1D62"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ان يتعرف الطلاب على دور واهمية عمل الغدد ومنها (النخامية ، والدرقية ، وجارات الدرقية ، الكظرية ، والبنكرياس ) </w:t>
            </w:r>
          </w:p>
          <w:p w:rsidR="002B1D62" w:rsidRPr="00267BA1" w:rsidRDefault="002B1D62" w:rsidP="00A56C5C">
            <w:pPr>
              <w:keepNext/>
              <w:bidi/>
              <w:spacing w:line="480" w:lineRule="auto"/>
              <w:ind w:left="180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9- ان يتعرف الطلاب على سلوك الانسان وانواع المنبهات التي تثير ذلك السلوك </w:t>
            </w:r>
          </w:p>
          <w:p w:rsidR="002B1D62" w:rsidRPr="00267BA1" w:rsidRDefault="002B1D62" w:rsidP="00A56C5C">
            <w:pPr>
              <w:keepNext/>
              <w:bidi/>
              <w:spacing w:line="480" w:lineRule="auto"/>
              <w:ind w:left="180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10- ان يتعرف الطلاب على الاساس </w:t>
            </w:r>
            <w:proofErr w:type="spellStart"/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الفسلجي</w:t>
            </w:r>
            <w:proofErr w:type="spellEnd"/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للعين (</w:t>
            </w:r>
            <w:proofErr w:type="spellStart"/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المستلمات</w:t>
            </w:r>
            <w:proofErr w:type="spellEnd"/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الضوئية ، بعد النظر ، قصر النظر ، الاستكماتزم ، الحول ) </w:t>
            </w:r>
          </w:p>
          <w:p w:rsidR="002B1D62" w:rsidRPr="00267BA1" w:rsidRDefault="002B1D62" w:rsidP="00A56C5C">
            <w:pPr>
              <w:keepNext/>
              <w:bidi/>
              <w:spacing w:line="480" w:lineRule="auto"/>
              <w:ind w:left="180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11- ان يتعرف الطلاب على فسلجة النطق (تشريح الحنجرة ، صعوبات النطق والكلام ) </w:t>
            </w:r>
          </w:p>
          <w:p w:rsidR="00432D64" w:rsidRPr="00267BA1" w:rsidRDefault="00432D64" w:rsidP="00A56C5C">
            <w:pPr>
              <w:keepNext/>
              <w:bidi/>
              <w:spacing w:line="480" w:lineRule="auto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p w:rsidR="00EE2BBF" w:rsidRDefault="00EE2BBF">
      <w:pPr>
        <w:bidi/>
      </w:pPr>
      <w:bookmarkStart w:id="4" w:name="_Toc399617528"/>
      <w:r>
        <w:rPr>
          <w:b/>
          <w:bCs/>
        </w:rPr>
        <w:br w:type="page"/>
      </w:r>
    </w:p>
    <w:tbl>
      <w:tblPr>
        <w:tblStyle w:val="-1"/>
        <w:bidiVisual/>
        <w:tblW w:w="5101" w:type="pct"/>
        <w:tblInd w:w="-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"/>
        <w:gridCol w:w="2492"/>
        <w:gridCol w:w="1317"/>
        <w:gridCol w:w="2206"/>
        <w:gridCol w:w="1680"/>
        <w:gridCol w:w="284"/>
        <w:gridCol w:w="821"/>
        <w:gridCol w:w="1072"/>
      </w:tblGrid>
      <w:tr w:rsidR="00CC2950" w:rsidTr="00E46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E46850" w:rsidP="00EE2BBF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ك</w:t>
            </w:r>
            <w:r w:rsidR="00CC2950" w:rsidRPr="00EE2BBF">
              <w:rPr>
                <w:rFonts w:ascii="Times New Roman" w:hAnsi="Times New Roman" w:hint="cs"/>
                <w:sz w:val="28"/>
                <w:szCs w:val="28"/>
                <w:rtl/>
              </w:rPr>
              <w:t>تابة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  <w:r w:rsidR="00CC2950"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4"/>
          </w:p>
        </w:tc>
      </w:tr>
      <w:tr w:rsidR="00CC2950" w:rsidTr="00E4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7F5EAC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>كتابة وحدات /مواضيع محتوى المساق</w:t>
            </w:r>
          </w:p>
        </w:tc>
      </w:tr>
      <w:tr w:rsidR="00CC2950" w:rsidTr="00E468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أولا:الجانب النظري                                                        </w:t>
            </w:r>
          </w:p>
        </w:tc>
      </w:tr>
      <w:tr w:rsidR="000B1C3A" w:rsidTr="00E4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F308EF" w:rsidRDefault="00CC2950">
            <w:pPr>
              <w:bidi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08EF">
              <w:rPr>
                <w:rFonts w:ascii="Times New Roman" w:hAnsi="Times New Roman" w:hint="cs"/>
                <w:sz w:val="28"/>
                <w:szCs w:val="28"/>
                <w:rtl/>
              </w:rPr>
              <w:t>الرقم</w:t>
            </w:r>
          </w:p>
        </w:tc>
        <w:tc>
          <w:tcPr>
            <w:tcW w:w="11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F308EF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مخرجات التعلم </w:t>
            </w:r>
          </w:p>
        </w:tc>
        <w:tc>
          <w:tcPr>
            <w:tcW w:w="6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F308EF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وحدات</w:t>
            </w:r>
            <w:r w:rsidR="00037307"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C2950"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المساق</w:t>
            </w: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F308EF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المواضيع التفصيلية</w:t>
            </w:r>
          </w:p>
        </w:tc>
        <w:tc>
          <w:tcPr>
            <w:tcW w:w="51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F308EF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عدد الأسابيع</w:t>
            </w:r>
          </w:p>
        </w:tc>
        <w:tc>
          <w:tcPr>
            <w:tcW w:w="4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B92E17" w:rsidRDefault="00CC2950" w:rsidP="008B245F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92E1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الساعات الفعلية</w:t>
            </w:r>
          </w:p>
        </w:tc>
      </w:tr>
      <w:tr w:rsidR="00F308EF" w:rsidTr="00E468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F308EF" w:rsidRDefault="00CC295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1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6528B9" w:rsidP="006528B9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علم النفس الفسيولوجي</w:t>
            </w:r>
          </w:p>
        </w:tc>
        <w:tc>
          <w:tcPr>
            <w:tcW w:w="6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6528B9" w:rsidP="006528B9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مفهومه وتعريفه ومناهج البحث فيه</w:t>
            </w:r>
          </w:p>
        </w:tc>
        <w:tc>
          <w:tcPr>
            <w:tcW w:w="51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B92E1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B92E17" w:rsidRDefault="00B92E1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B92E17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</w:tr>
      <w:tr w:rsidR="000B1C3A" w:rsidTr="00E4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F308EF" w:rsidRDefault="00CC295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11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F308EF" w:rsidRDefault="008B245F" w:rsidP="008B245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الجهاز العصبي المركزي </w:t>
            </w:r>
          </w:p>
        </w:tc>
        <w:tc>
          <w:tcPr>
            <w:tcW w:w="6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CC29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E25938" w:rsidP="008B245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اقسام وعمل الدماغ والمخ والمخيخ وساق الدماغ </w:t>
            </w:r>
          </w:p>
        </w:tc>
        <w:tc>
          <w:tcPr>
            <w:tcW w:w="51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B92E1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B92E17" w:rsidRDefault="00B92E1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B92E17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</w:tr>
      <w:tr w:rsidR="00F308EF" w:rsidTr="00E468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F308EF" w:rsidRDefault="00CC295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11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8B245F" w:rsidP="008B245F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الاعصاب الدماغية </w:t>
            </w:r>
          </w:p>
        </w:tc>
        <w:tc>
          <w:tcPr>
            <w:tcW w:w="6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8B245F" w:rsidP="008B245F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انواعها </w:t>
            </w:r>
            <w:r w:rsidR="004307DA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ووظيفتها وموقعها</w:t>
            </w:r>
          </w:p>
        </w:tc>
        <w:tc>
          <w:tcPr>
            <w:tcW w:w="51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B92E1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B92E17" w:rsidRDefault="00B92E1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B92E17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</w:tr>
      <w:tr w:rsidR="000B1C3A" w:rsidTr="00E4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F308EF" w:rsidRDefault="0055291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1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Pr="00F308EF" w:rsidRDefault="00E25938" w:rsidP="008B245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الاعصاب النخاعية الشوكية </w:t>
            </w:r>
          </w:p>
        </w:tc>
        <w:tc>
          <w:tcPr>
            <w:tcW w:w="6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F308EF" w:rsidRDefault="00EE2B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F308EF" w:rsidRDefault="00162375" w:rsidP="004307D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انواعها وعملها</w:t>
            </w:r>
            <w:r w:rsidR="004307DA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وموقعها</w:t>
            </w:r>
          </w:p>
        </w:tc>
        <w:tc>
          <w:tcPr>
            <w:tcW w:w="51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F308EF" w:rsidRDefault="00B92E1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B92E17" w:rsidRDefault="00B92E1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B92E17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</w:tr>
      <w:tr w:rsidR="000B1C3A" w:rsidTr="00E468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08EF" w:rsidRPr="00F308EF" w:rsidRDefault="00F308E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0C7660" w:rsidRPr="00F308EF" w:rsidRDefault="00E25938" w:rsidP="00F308E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1160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F308EF" w:rsidRPr="00F308EF" w:rsidRDefault="00F308EF" w:rsidP="0016237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62375" w:rsidRPr="00F308EF" w:rsidRDefault="00162375" w:rsidP="00F308EF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القشرة المخية</w:t>
            </w:r>
          </w:p>
        </w:tc>
        <w:tc>
          <w:tcPr>
            <w:tcW w:w="61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Pr="00F308EF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Pr="00F308EF" w:rsidRDefault="00E25938" w:rsidP="0016237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وصفها و</w:t>
            </w:r>
            <w:r w:rsidR="00162375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اقسامها </w:t>
            </w: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(الفص الامامي والصدغي والجداري والخلفي ) </w:t>
            </w:r>
            <w:r w:rsidR="00162375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ووظيفتها </w:t>
            </w: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واهميتها</w:t>
            </w:r>
          </w:p>
          <w:p w:rsidR="00162375" w:rsidRPr="00F308EF" w:rsidRDefault="00162375" w:rsidP="0016237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14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Pr="00F308EF" w:rsidRDefault="00B92E17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B92E17" w:rsidRDefault="00B92E17" w:rsidP="0016237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B92E1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0B1C3A" w:rsidTr="00E4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E2593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6</w:t>
            </w:r>
          </w:p>
        </w:tc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162375" w:rsidRPr="00F308EF" w:rsidRDefault="00162375" w:rsidP="001623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الحبل الشوكي </w:t>
            </w:r>
          </w:p>
        </w:tc>
        <w:tc>
          <w:tcPr>
            <w:tcW w:w="6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162375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162375" w:rsidP="001623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وصفه ووظيفته</w:t>
            </w:r>
            <w:r w:rsidR="00E25938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والاعصاب </w:t>
            </w:r>
            <w:proofErr w:type="spellStart"/>
            <w:r w:rsidR="00E25938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المسوؤل</w:t>
            </w:r>
            <w:proofErr w:type="spellEnd"/>
            <w:r w:rsidR="00E25938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عنها 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B92E17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B92E17" w:rsidRDefault="00B92E17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92E1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0B1C3A" w:rsidTr="00E468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E2593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7</w:t>
            </w:r>
          </w:p>
        </w:tc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162375" w:rsidRPr="00F308EF" w:rsidRDefault="00162375" w:rsidP="0016237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الجهاز العصبي المحيطي </w:t>
            </w:r>
          </w:p>
          <w:p w:rsidR="00162375" w:rsidRPr="00F308EF" w:rsidRDefault="00162375" w:rsidP="0016237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162375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162375" w:rsidP="00956A2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proofErr w:type="spellStart"/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السمبثاوي</w:t>
            </w:r>
            <w:proofErr w:type="spellEnd"/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والقسم البارا </w:t>
            </w:r>
            <w:proofErr w:type="spellStart"/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سمبثاوي</w:t>
            </w:r>
            <w:proofErr w:type="spellEnd"/>
          </w:p>
        </w:tc>
        <w:tc>
          <w:tcPr>
            <w:tcW w:w="514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B92E17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B92E17" w:rsidRDefault="00B92E17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92E1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0B1C3A" w:rsidTr="00E4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E2593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8</w:t>
            </w:r>
          </w:p>
        </w:tc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162375" w:rsidRPr="00F308EF" w:rsidRDefault="00162375" w:rsidP="001623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المستقبلات الحسية </w:t>
            </w:r>
          </w:p>
          <w:p w:rsidR="00162375" w:rsidRPr="00F308EF" w:rsidRDefault="00162375" w:rsidP="001623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162375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F308EF" w:rsidP="001623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حاسة </w:t>
            </w:r>
            <w:r w:rsidR="00162375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الشم ، </w:t>
            </w:r>
            <w:proofErr w:type="spellStart"/>
            <w:r w:rsidRPr="00F308EF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حاسة</w:t>
            </w:r>
            <w:r w:rsidR="00162375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الذوق</w:t>
            </w:r>
            <w:proofErr w:type="spellEnd"/>
            <w:r w:rsidR="00162375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، </w:t>
            </w:r>
            <w:proofErr w:type="spellStart"/>
            <w:r w:rsidRPr="00F308EF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حاسة</w:t>
            </w:r>
            <w:r w:rsidR="00162375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اللمس</w:t>
            </w:r>
            <w:proofErr w:type="spellEnd"/>
            <w:r w:rsidR="00162375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، </w:t>
            </w:r>
            <w:proofErr w:type="spellStart"/>
            <w:r w:rsidRPr="00F308EF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حاسة</w:t>
            </w:r>
            <w:r w:rsidR="00162375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السمع</w:t>
            </w:r>
            <w:proofErr w:type="spellEnd"/>
            <w:r w:rsidR="00162375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، </w:t>
            </w:r>
            <w:proofErr w:type="spellStart"/>
            <w:r w:rsidRPr="00F308EF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حاسة</w:t>
            </w:r>
            <w:r w:rsidR="00162375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البصر</w:t>
            </w:r>
            <w:proofErr w:type="spellEnd"/>
          </w:p>
        </w:tc>
        <w:tc>
          <w:tcPr>
            <w:tcW w:w="514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B92E17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4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B92E17" w:rsidRDefault="00B92E17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92E1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</w:tr>
      <w:tr w:rsidR="000B1C3A" w:rsidTr="00E468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E2593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9</w:t>
            </w:r>
          </w:p>
        </w:tc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162375" w:rsidRPr="00F308EF" w:rsidRDefault="00162375" w:rsidP="0016237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الذاكرة والدماغ </w:t>
            </w:r>
          </w:p>
          <w:p w:rsidR="00162375" w:rsidRPr="00F308EF" w:rsidRDefault="00162375" w:rsidP="0016237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162375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4D65DF" w:rsidP="0016237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المراحل والمبادئ الاساسية والعوامل المؤثرة في الذاكرة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B92E17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B92E17" w:rsidRDefault="00B92E17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92E1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0B1C3A" w:rsidTr="00E4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E2593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10</w:t>
            </w:r>
          </w:p>
        </w:tc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4D65DF" w:rsidRPr="00F308EF" w:rsidRDefault="004D65DF" w:rsidP="001623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الاساس الجزيئي للذاكرة </w:t>
            </w:r>
          </w:p>
        </w:tc>
        <w:tc>
          <w:tcPr>
            <w:tcW w:w="6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4D65DF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4D65DF" w:rsidP="004D65D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التراكيب الدماغية المستخدمة في الذاكرة والية خزن المعلومات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B92E17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B92E17" w:rsidRDefault="00B92E17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92E1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0B1C3A" w:rsidTr="00E468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E2593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11</w:t>
            </w:r>
          </w:p>
        </w:tc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4D65DF" w:rsidRPr="00F308EF" w:rsidRDefault="004D65DF" w:rsidP="0016237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الغدد </w:t>
            </w:r>
          </w:p>
        </w:tc>
        <w:tc>
          <w:tcPr>
            <w:tcW w:w="6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4D65DF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4D65DF" w:rsidP="004D65DF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الغدة النخامية والدرقية وجارات الدرقية والكظرية والبنكرياس </w:t>
            </w:r>
          </w:p>
          <w:p w:rsidR="004D65DF" w:rsidRPr="00F308EF" w:rsidRDefault="004D65DF" w:rsidP="004D65DF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4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B92E17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B92E17" w:rsidRDefault="00B92E17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92E1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0B1C3A" w:rsidTr="00E4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E2593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12</w:t>
            </w:r>
          </w:p>
        </w:tc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4D65DF" w:rsidRPr="00F308EF" w:rsidRDefault="004D65DF" w:rsidP="004D65D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انواع المنبهات </w:t>
            </w:r>
          </w:p>
        </w:tc>
        <w:tc>
          <w:tcPr>
            <w:tcW w:w="6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4D65DF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4D65DF" w:rsidP="004D65D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المنبهات الداخلية والمنبهات الخارجية</w:t>
            </w:r>
          </w:p>
          <w:p w:rsidR="004D65DF" w:rsidRPr="00F308EF" w:rsidRDefault="004D65DF" w:rsidP="004D65D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4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B92E17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B92E17" w:rsidRDefault="00B92E17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92E1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0B1C3A" w:rsidTr="00E468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E2593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13</w:t>
            </w:r>
          </w:p>
          <w:p w:rsidR="004D65DF" w:rsidRPr="00F308EF" w:rsidRDefault="004D65DF" w:rsidP="004D65D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  <w:p w:rsidR="004D65DF" w:rsidRPr="00F308EF" w:rsidRDefault="004D65DF" w:rsidP="004D65D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4D65DF" w:rsidRPr="00F308EF" w:rsidRDefault="004D65DF" w:rsidP="004D65DF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فسلجة العين </w:t>
            </w:r>
          </w:p>
        </w:tc>
        <w:tc>
          <w:tcPr>
            <w:tcW w:w="6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4D65DF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F308EF" w:rsidRDefault="004D65DF" w:rsidP="004D65DF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المستلمات الضوئية ، تشريح العين ، </w:t>
            </w:r>
            <w:r w:rsidR="00E25938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امراض العين (قصر النظر وبعد النظر </w:t>
            </w:r>
            <w:proofErr w:type="spellStart"/>
            <w:r w:rsidR="00E25938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والاستكماتزم</w:t>
            </w:r>
            <w:proofErr w:type="spellEnd"/>
            <w:r w:rsidR="00E25938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والحول )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307DA" w:rsidRPr="00F308EF" w:rsidRDefault="004307DA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07DA" w:rsidRPr="00F308EF" w:rsidRDefault="00B92E17" w:rsidP="00B92E1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  <w:p w:rsidR="004307DA" w:rsidRPr="00F308EF" w:rsidRDefault="004307DA" w:rsidP="004307D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D65DF" w:rsidRPr="00F308EF" w:rsidRDefault="004D65DF" w:rsidP="004307D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D65DF" w:rsidRPr="00B92E17" w:rsidRDefault="00B92E17" w:rsidP="00B92E1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92E1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0B1C3A" w:rsidTr="00E4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25938" w:rsidRPr="00F308EF" w:rsidRDefault="00E25938" w:rsidP="004D65D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</w:rPr>
              <w:t>14</w:t>
            </w:r>
          </w:p>
        </w:tc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E25938" w:rsidRPr="00F308EF" w:rsidRDefault="00E25938" w:rsidP="004D65D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فسلجة النطق </w:t>
            </w:r>
          </w:p>
        </w:tc>
        <w:tc>
          <w:tcPr>
            <w:tcW w:w="61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25938" w:rsidRPr="00F308EF" w:rsidRDefault="00E25938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1809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25938" w:rsidRPr="00F308EF" w:rsidRDefault="00E25938" w:rsidP="00E2593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تشريح الحنجرة ، صعوبات النطق والكلام </w:t>
            </w:r>
          </w:p>
          <w:p w:rsidR="00E25938" w:rsidRPr="00F308EF" w:rsidRDefault="00E25938" w:rsidP="004D65D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514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25938" w:rsidRPr="00F308EF" w:rsidRDefault="00B92E17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25938" w:rsidRPr="00B92E17" w:rsidRDefault="00B92E17" w:rsidP="00E468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92E1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  <w:p w:rsidR="00E25938" w:rsidRPr="00B92E17" w:rsidRDefault="00E25938" w:rsidP="00E2593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308EF" w:rsidTr="00E468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Pr="00F308EF" w:rsidRDefault="000C766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rtl/>
              </w:rPr>
              <w:t>إجمالي الأسابيع والساعات</w:t>
            </w:r>
          </w:p>
          <w:p w:rsidR="00F308EF" w:rsidRPr="00F308EF" w:rsidRDefault="00F308EF" w:rsidP="00F308E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F308EF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1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F308EF" w:rsidRDefault="00B92E1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15</w:t>
            </w:r>
          </w:p>
        </w:tc>
        <w:tc>
          <w:tcPr>
            <w:tcW w:w="4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B92E17" w:rsidRDefault="00B92E1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B92E17">
              <w:rPr>
                <w:rFonts w:asciiTheme="majorBidi" w:hAnsiTheme="majorBidi" w:cstheme="majorBidi"/>
                <w:sz w:val="28"/>
                <w:szCs w:val="28"/>
                <w:rtl/>
              </w:rPr>
              <w:t>30</w:t>
            </w:r>
          </w:p>
        </w:tc>
      </w:tr>
      <w:tr w:rsidR="000C7660" w:rsidTr="00E4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proofErr w:type="spellStart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ثا</w:t>
            </w:r>
            <w:r w:rsidR="003E373B">
              <w:rPr>
                <w:rFonts w:ascii="Times New Roman" w:hAnsi="Times New Roman" w:hint="cs"/>
                <w:sz w:val="28"/>
                <w:szCs w:val="28"/>
                <w:rtl/>
              </w:rPr>
              <w:t>نيا:الجانب</w:t>
            </w:r>
            <w:proofErr w:type="spellEnd"/>
            <w:r w:rsidR="003E373B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العملي:     </w:t>
            </w:r>
            <w:proofErr w:type="spellStart"/>
            <w:r w:rsidR="003E373B">
              <w:rPr>
                <w:rFonts w:ascii="Times New Roman" w:hAnsi="Times New Roman" w:hint="cs"/>
                <w:sz w:val="28"/>
                <w:szCs w:val="28"/>
                <w:rtl/>
              </w:rPr>
              <w:t>لايوجد</w:t>
            </w:r>
            <w:proofErr w:type="spellEnd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                              </w:t>
            </w:r>
          </w:p>
        </w:tc>
      </w:tr>
      <w:tr w:rsidR="000C7660" w:rsidTr="00E468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tcBorders>
              <w:top w:val="nil"/>
              <w:left w:val="nil"/>
              <w:right w:val="nil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</w:p>
        </w:tc>
      </w:tr>
      <w:tr w:rsidR="00E25938" w:rsidTr="00E4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164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-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F5EAC" w:rsidRDefault="008A3591">
            <w:pPr>
              <w:bidi/>
              <w:rPr>
                <w:rFonts w:ascii="Times New Roman" w:hAnsi="Times New Roman"/>
                <w:color w:val="0000CC"/>
                <w:sz w:val="24"/>
                <w:szCs w:val="24"/>
                <w:rtl/>
                <w:lang w:bidi="ar-IQ"/>
              </w:rPr>
            </w:pPr>
            <w:r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  <w:lang w:bidi="ar-IQ"/>
              </w:rPr>
              <w:t xml:space="preserve">طريقة المحاضرة العلمية </w:t>
            </w:r>
          </w:p>
        </w:tc>
      </w:tr>
      <w:tr w:rsidR="00CC2950" w:rsidTr="003E37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F5EAC" w:rsidRDefault="00B876C5">
            <w:pPr>
              <w:bidi/>
              <w:rPr>
                <w:rFonts w:ascii="Times New Roman" w:hAnsi="Times New Roman"/>
                <w:color w:val="0000CC"/>
                <w:sz w:val="24"/>
                <w:szCs w:val="24"/>
                <w:lang w:bidi="ar-IQ"/>
              </w:rPr>
            </w:pPr>
            <w:r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  <w:lang w:bidi="ar-IQ"/>
              </w:rPr>
              <w:t xml:space="preserve">اسلوب العصف الذهني </w:t>
            </w:r>
            <w:r w:rsidR="00C84A19">
              <w:rPr>
                <w:rFonts w:ascii="Times New Roman" w:hAnsi="Times New Roman" w:hint="cs"/>
                <w:color w:val="0000CC"/>
                <w:sz w:val="24"/>
                <w:szCs w:val="24"/>
                <w:rtl/>
                <w:lang w:bidi="ar-IQ"/>
              </w:rPr>
              <w:t>وطريقة طرح الاسئلة الموضوعية</w:t>
            </w:r>
          </w:p>
        </w:tc>
      </w:tr>
      <w:tr w:rsidR="00CC2950" w:rsidTr="001468B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7F5EAC" w:rsidRDefault="00B876C5" w:rsidP="00CC31D2">
            <w:pPr>
              <w:bidi/>
              <w:rPr>
                <w:rFonts w:ascii="Times New Roman" w:hAnsi="Times New Roman"/>
                <w:color w:val="0000CC"/>
                <w:sz w:val="24"/>
                <w:szCs w:val="24"/>
              </w:rPr>
            </w:pPr>
            <w:r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</w:rPr>
              <w:t>اللوحة الب</w:t>
            </w:r>
            <w:r w:rsidR="00C84A19">
              <w:rPr>
                <w:rFonts w:ascii="Times New Roman" w:hAnsi="Times New Roman" w:hint="cs"/>
                <w:color w:val="0000CC"/>
                <w:sz w:val="24"/>
                <w:szCs w:val="24"/>
                <w:rtl/>
              </w:rPr>
              <w:t>ي</w:t>
            </w:r>
            <w:r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</w:rPr>
              <w:t xml:space="preserve">ضاء والقلم الملون </w:t>
            </w:r>
            <w:r w:rsidR="00C84A19"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</w:rPr>
              <w:t>لغرض</w:t>
            </w:r>
            <w:r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</w:rPr>
              <w:t xml:space="preserve"> توضيح بعض الموضوعات  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BC2E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BC2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7F5EAC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>(المؤلف، العام، العنوان، مكان النشر والناشر)</w:t>
            </w:r>
          </w:p>
        </w:tc>
      </w:tr>
      <w:tr w:rsidR="00CC2950" w:rsidTr="00BC2E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7F5EAC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8"/>
                <w:szCs w:val="28"/>
              </w:rPr>
            </w:pPr>
            <w:r w:rsidRPr="007F5EAC">
              <w:rPr>
                <w:rFonts w:ascii="Times New Roman" w:hAnsi="Times New Roman" w:hint="cs"/>
                <w:sz w:val="28"/>
                <w:szCs w:val="28"/>
                <w:rtl/>
              </w:rPr>
              <w:t>المراجع الرئيسة</w:t>
            </w:r>
            <w:r w:rsidRPr="007F5EAC">
              <w:rPr>
                <w:rFonts w:ascii="Times New Roman" w:hAnsi="Times New Roman" w:hint="cs"/>
                <w:sz w:val="28"/>
                <w:szCs w:val="28"/>
                <w:rtl/>
                <w:lang w:bidi="ar-YE"/>
              </w:rPr>
              <w:t xml:space="preserve">: ( لا تزيد عن مرجعين) </w:t>
            </w:r>
          </w:p>
        </w:tc>
      </w:tr>
      <w:tr w:rsidR="00CC2950" w:rsidTr="00BC2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7F5EAC" w:rsidRDefault="00B876C5" w:rsidP="00A33F81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sz w:val="24"/>
                <w:szCs w:val="24"/>
                <w:rtl/>
              </w:rPr>
            </w:pP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1- علم النفس الفسيولوجي (مبادئ اساسية )    تأليف الدكتور خليل ابراهيم رسول           عمان / الناشر/ دار وائل للنشر </w:t>
            </w:r>
          </w:p>
          <w:p w:rsidR="00B876C5" w:rsidRPr="007F5EAC" w:rsidRDefault="00B876C5" w:rsidP="00B876C5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>2- علم النفس الفسيولوجي                           تأليف الدكتور احمد عكاشة                    القاهرة ،/الناشر/ مكتبة الانجلو المصرية</w:t>
            </w:r>
          </w:p>
        </w:tc>
      </w:tr>
      <w:tr w:rsidR="00CC2950" w:rsidTr="00BC2E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7F5EAC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8"/>
                <w:szCs w:val="28"/>
              </w:rPr>
            </w:pPr>
            <w:r w:rsidRPr="007F5EAC">
              <w:rPr>
                <w:rFonts w:ascii="Times New Roman" w:hAnsi="Times New Roman" w:hint="cs"/>
                <w:sz w:val="28"/>
                <w:szCs w:val="28"/>
                <w:rtl/>
              </w:rPr>
              <w:t>المراجع المساندة</w:t>
            </w:r>
          </w:p>
        </w:tc>
      </w:tr>
      <w:tr w:rsidR="00CC2950" w:rsidTr="00BC2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7F5EAC" w:rsidRDefault="00D144B1" w:rsidP="000B1C3A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علم وظائف الاعضاء              </w:t>
            </w:r>
            <w:r w:rsidR="000B1C3A"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          </w:t>
            </w: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 تأليف الدكتور محمد طلعت زكريا            القاهرة / الناشر / مكتبة الانجلو المصرية </w:t>
            </w:r>
          </w:p>
        </w:tc>
      </w:tr>
      <w:tr w:rsidR="00CC2950" w:rsidTr="00BC2E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7F5EAC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8"/>
                <w:szCs w:val="28"/>
              </w:rPr>
            </w:pPr>
            <w:r w:rsidRPr="007F5EAC">
              <w:rPr>
                <w:rFonts w:ascii="Times New Roman" w:hAnsi="Times New Roman" w:hint="cs"/>
                <w:sz w:val="28"/>
                <w:szCs w:val="28"/>
                <w:rtl/>
              </w:rPr>
              <w:t>الكتب والمراجع الاثرائية (الدوريات العلمية،...الخ):</w:t>
            </w:r>
          </w:p>
        </w:tc>
      </w:tr>
      <w:tr w:rsidR="00CC2950" w:rsidTr="00BC2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7F5EAC" w:rsidRDefault="00D144B1" w:rsidP="000B1C3A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مدخل علم النفس            </w:t>
            </w:r>
            <w:r w:rsidR="000B1C3A"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                   </w:t>
            </w: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تأليف ليندا . ل </w:t>
            </w:r>
            <w:proofErr w:type="spellStart"/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>دافيدوف</w:t>
            </w:r>
            <w:proofErr w:type="spellEnd"/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</w:t>
            </w:r>
            <w:r w:rsidR="000B1C3A"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        </w:t>
            </w: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الناشر / دار </w:t>
            </w:r>
            <w:proofErr w:type="spellStart"/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>ماكجروهيل</w:t>
            </w:r>
            <w:proofErr w:type="spellEnd"/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للنشر          </w:t>
            </w:r>
          </w:p>
        </w:tc>
      </w:tr>
      <w:tr w:rsidR="00CC2950" w:rsidTr="00BC2E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7F5EAC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8"/>
                <w:szCs w:val="28"/>
              </w:rPr>
            </w:pPr>
            <w:r w:rsidRPr="007F5EAC">
              <w:rPr>
                <w:rFonts w:ascii="Times New Roman" w:hAnsi="Times New Roman" w:hint="cs"/>
                <w:sz w:val="28"/>
                <w:szCs w:val="28"/>
                <w:rtl/>
              </w:rPr>
              <w:t>المصادر الإلكترونية ومواقع الإنترنت...الخ</w:t>
            </w:r>
          </w:p>
        </w:tc>
      </w:tr>
      <w:tr w:rsidR="00CC2950" w:rsidTr="00BC2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2950" w:rsidRDefault="00CC2950" w:rsidP="00A33F81">
            <w:pPr>
              <w:bidi/>
              <w:ind w:left="47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BC2E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</w:tc>
      </w:tr>
      <w:tr w:rsidR="00CC2950" w:rsidTr="00BC2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BC2E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1468B9" w:rsidRDefault="00CC2950" w:rsidP="00AC4FEE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:</w:t>
            </w:r>
            <w:r w:rsid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في حال عدم حضور الطال</w:t>
            </w:r>
            <w:r w:rsidR="00AC4FE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ب</w:t>
            </w:r>
            <w:r w:rsid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</w:t>
            </w:r>
            <w:proofErr w:type="spellStart"/>
            <w:r w:rsid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لاكثر</w:t>
            </w:r>
            <w:proofErr w:type="spellEnd"/>
            <w:r w:rsid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من </w:t>
            </w:r>
            <w:r w:rsidR="00BF13B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ثمان</w:t>
            </w:r>
            <w:r w:rsid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ساعات يعتبر الطالب مفصولا من المقرر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 </w:t>
            </w:r>
          </w:p>
        </w:tc>
      </w:tr>
      <w:tr w:rsidR="00CC2950" w:rsidTr="00BC2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1468B9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يتم تنبيه الطالب </w:t>
            </w:r>
            <w:proofErr w:type="spellStart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المتاخر</w:t>
            </w:r>
            <w:proofErr w:type="spellEnd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عن الوقت المقرر للمحاضرة لمرتين وان تكررت الحالة </w:t>
            </w:r>
            <w:proofErr w:type="spellStart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ياخذ</w:t>
            </w:r>
            <w:proofErr w:type="spellEnd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عليه تعهد بعدم </w:t>
            </w:r>
            <w:proofErr w:type="spellStart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التاخراو</w:t>
            </w:r>
            <w:proofErr w:type="spellEnd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</w:t>
            </w:r>
            <w:proofErr w:type="spellStart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لايسمح</w:t>
            </w:r>
            <w:proofErr w:type="spellEnd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له بدخول المحاضرة في حال اصبح </w:t>
            </w:r>
            <w:proofErr w:type="spellStart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التاخير</w:t>
            </w:r>
            <w:proofErr w:type="spellEnd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متعمدا </w:t>
            </w:r>
          </w:p>
        </w:tc>
      </w:tr>
      <w:tr w:rsidR="00CC2950" w:rsidTr="00BC2E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1468B9" w:rsidRDefault="00CC2950" w:rsidP="009516D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يسمح للطالب الغائب عن اداء الامتحان </w:t>
            </w:r>
            <w:proofErr w:type="spellStart"/>
            <w:r w:rsid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باعادته</w:t>
            </w:r>
            <w:proofErr w:type="spellEnd"/>
            <w:r w:rsid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في حال كانت الاسباب مقنعة كالمرض مثلا </w:t>
            </w:r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بوجود التقرير الطبي اما في حالة </w:t>
            </w:r>
            <w:proofErr w:type="spellStart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تاخر</w:t>
            </w:r>
            <w:proofErr w:type="spellEnd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الطالب </w:t>
            </w:r>
            <w:r w:rsidR="00AC4FE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عن الامتحان فيعتمد على مدة تأخره</w:t>
            </w:r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عن الامتحان فان لم يكن احد الطلاب الممتحنين قد خرج من الامتحان فان الطالب </w:t>
            </w:r>
            <w:proofErr w:type="spellStart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المتاخر</w:t>
            </w:r>
            <w:proofErr w:type="spellEnd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يمكن له الدخول </w:t>
            </w:r>
            <w:proofErr w:type="spellStart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لاداء</w:t>
            </w:r>
            <w:proofErr w:type="spellEnd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الامتحان</w:t>
            </w:r>
          </w:p>
        </w:tc>
      </w:tr>
      <w:tr w:rsidR="00BC2E81" w:rsidTr="00BC2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C2E81" w:rsidRDefault="00BC2E81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C2E81" w:rsidRPr="001468B9" w:rsidRDefault="00BC2E81" w:rsidP="003E373B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في حال قيام الطالب بالغش في الامتحان فانه يتم احالته الى رئاسة القسم والابلاغ عنه حتى يتخذ بحقه الاجراء الرادع وان 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لاتتكرر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هذه الحالة مجددا </w:t>
            </w:r>
          </w:p>
        </w:tc>
      </w:tr>
      <w:tr w:rsidR="00BC2E81" w:rsidTr="00BC2E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C2E81" w:rsidRDefault="00BC2E81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C2E81" w:rsidRPr="001468B9" w:rsidRDefault="00BC2E81" w:rsidP="0055291A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في حال ادعاء الطالب بانه ينتمي لجهة معينه يتم الطلب منه اثبات ذلك بكتاب رسمي يقدمه الى رئاسة القسم 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لابلاغ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التدريسي عن ذلك الطالب </w:t>
            </w:r>
          </w:p>
        </w:tc>
      </w:tr>
      <w:tr w:rsidR="00BC2E81" w:rsidTr="00BC2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C2E81" w:rsidRDefault="00BC2E81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C2E81" w:rsidRPr="001468B9" w:rsidRDefault="00BC2E81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: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يتم تنبيه الطلاب الى نمط الاسلوب المتبع في التعامل مع الطلاب من قبل استاذ 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المقرراو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المادة العلمية وماهي القيود والقواعد الواجب على الطلاب الالتزام بها وماهي السلوكيات التي يجب عليهم الابتعاد عنها بما يحفظ  لهم عدم الوقوع بالخطاء وتجنب العقاب </w:t>
            </w:r>
          </w:p>
        </w:tc>
      </w:tr>
      <w:tr w:rsidR="00BC2E81" w:rsidTr="00BC2E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C2E81" w:rsidRPr="001468B9" w:rsidRDefault="00BC2E81">
            <w:pPr>
              <w:widowControl w:val="0"/>
              <w:bidi/>
              <w:spacing w:line="50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C2950" w:rsidRDefault="00BC2E81" w:rsidP="00BC2E81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  <w:r>
        <w:rPr>
          <w:sz w:val="14"/>
          <w:szCs w:val="14"/>
          <w:rtl/>
        </w:rPr>
        <w:tab/>
      </w: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Default="00117FD7" w:rsidP="00117FD7">
      <w:pPr>
        <w:tabs>
          <w:tab w:val="left" w:pos="5912"/>
        </w:tabs>
        <w:bidi/>
        <w:rPr>
          <w:rFonts w:hint="cs"/>
          <w:sz w:val="14"/>
          <w:szCs w:val="14"/>
          <w:rtl/>
        </w:rPr>
      </w:pPr>
    </w:p>
    <w:p w:rsidR="00117FD7" w:rsidRPr="00117FD7" w:rsidRDefault="00117FD7" w:rsidP="00117FD7">
      <w:pPr>
        <w:tabs>
          <w:tab w:val="left" w:pos="5912"/>
        </w:tabs>
        <w:bidi/>
        <w:jc w:val="center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color w:val="000000"/>
          <w:sz w:val="32"/>
          <w:szCs w:val="32"/>
          <w:rtl/>
        </w:rPr>
        <w:t xml:space="preserve">                                                         </w:t>
      </w:r>
      <w:r w:rsidRPr="00117FD7">
        <w:rPr>
          <w:b/>
          <w:bCs/>
          <w:color w:val="000000"/>
          <w:sz w:val="32"/>
          <w:szCs w:val="32"/>
          <w:rtl/>
        </w:rPr>
        <w:t>ختم وتوقيع رئيس القسم</w:t>
      </w:r>
    </w:p>
    <w:p w:rsidR="00117FD7" w:rsidRPr="00117FD7" w:rsidRDefault="00117FD7" w:rsidP="00117FD7">
      <w:pPr>
        <w:tabs>
          <w:tab w:val="left" w:pos="5912"/>
        </w:tabs>
        <w:bidi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</w:t>
      </w:r>
      <w:proofErr w:type="spellStart"/>
      <w:r w:rsidRPr="00117FD7">
        <w:rPr>
          <w:rFonts w:hint="cs"/>
          <w:b/>
          <w:bCs/>
          <w:sz w:val="32"/>
          <w:szCs w:val="32"/>
          <w:rtl/>
        </w:rPr>
        <w:t>أ.د</w:t>
      </w:r>
      <w:proofErr w:type="spellEnd"/>
      <w:r w:rsidR="005939B6">
        <w:rPr>
          <w:rFonts w:hint="cs"/>
          <w:b/>
          <w:bCs/>
          <w:sz w:val="32"/>
          <w:szCs w:val="32"/>
          <w:rtl/>
        </w:rPr>
        <w:t xml:space="preserve"> </w:t>
      </w:r>
      <w:r w:rsidRPr="00117FD7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Pr="00117FD7">
        <w:rPr>
          <w:rFonts w:hint="cs"/>
          <w:b/>
          <w:bCs/>
          <w:sz w:val="32"/>
          <w:szCs w:val="32"/>
          <w:rtl/>
        </w:rPr>
        <w:t>نشعة</w:t>
      </w:r>
      <w:proofErr w:type="spellEnd"/>
      <w:r w:rsidRPr="00117FD7">
        <w:rPr>
          <w:rFonts w:hint="cs"/>
          <w:b/>
          <w:bCs/>
          <w:sz w:val="32"/>
          <w:szCs w:val="32"/>
          <w:rtl/>
        </w:rPr>
        <w:t xml:space="preserve"> كريم عذاب</w:t>
      </w:r>
    </w:p>
    <w:sectPr w:rsidR="00117FD7" w:rsidRPr="00117FD7" w:rsidSect="00E46850">
      <w:headerReference w:type="default" r:id="rId8"/>
      <w:pgSz w:w="12240" w:h="15840"/>
      <w:pgMar w:top="1560" w:right="113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41C" w:rsidRDefault="0040641C" w:rsidP="00E46850">
      <w:pPr>
        <w:spacing w:after="0" w:line="240" w:lineRule="auto"/>
      </w:pPr>
      <w:r>
        <w:separator/>
      </w:r>
    </w:p>
  </w:endnote>
  <w:endnote w:type="continuationSeparator" w:id="0">
    <w:p w:rsidR="0040641C" w:rsidRDefault="0040641C" w:rsidP="00E4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41C" w:rsidRDefault="0040641C" w:rsidP="00E46850">
      <w:pPr>
        <w:spacing w:after="0" w:line="240" w:lineRule="auto"/>
      </w:pPr>
      <w:r>
        <w:separator/>
      </w:r>
    </w:p>
  </w:footnote>
  <w:footnote w:type="continuationSeparator" w:id="0">
    <w:p w:rsidR="0040641C" w:rsidRDefault="0040641C" w:rsidP="00E4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850" w:rsidRPr="00147F00" w:rsidRDefault="00E46850" w:rsidP="00E46850">
    <w:pPr>
      <w:pStyle w:val="a4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63FB3F46" wp14:editId="38B75F0F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E46850" w:rsidRPr="00147F00" w:rsidRDefault="00E46850" w:rsidP="00E46850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E46850" w:rsidRPr="00147F00" w:rsidRDefault="00E46850" w:rsidP="00E46850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E46850" w:rsidRDefault="00E4685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4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880"/>
    <w:rsid w:val="00025B8B"/>
    <w:rsid w:val="00037307"/>
    <w:rsid w:val="00074318"/>
    <w:rsid w:val="000A0860"/>
    <w:rsid w:val="000B1C3A"/>
    <w:rsid w:val="000C2119"/>
    <w:rsid w:val="000C7660"/>
    <w:rsid w:val="00117FD7"/>
    <w:rsid w:val="001468B9"/>
    <w:rsid w:val="00153447"/>
    <w:rsid w:val="00162375"/>
    <w:rsid w:val="001F4782"/>
    <w:rsid w:val="00246D30"/>
    <w:rsid w:val="00267BA1"/>
    <w:rsid w:val="002B1D62"/>
    <w:rsid w:val="002C2B08"/>
    <w:rsid w:val="00314F11"/>
    <w:rsid w:val="003461F3"/>
    <w:rsid w:val="003D2880"/>
    <w:rsid w:val="003E373B"/>
    <w:rsid w:val="003F1346"/>
    <w:rsid w:val="0040641C"/>
    <w:rsid w:val="004307DA"/>
    <w:rsid w:val="00432D64"/>
    <w:rsid w:val="00476F1C"/>
    <w:rsid w:val="004D65DF"/>
    <w:rsid w:val="0055291A"/>
    <w:rsid w:val="00577AE9"/>
    <w:rsid w:val="005939B6"/>
    <w:rsid w:val="00601FDA"/>
    <w:rsid w:val="006528B9"/>
    <w:rsid w:val="00657F15"/>
    <w:rsid w:val="006D4C03"/>
    <w:rsid w:val="006E041B"/>
    <w:rsid w:val="007707A3"/>
    <w:rsid w:val="00791477"/>
    <w:rsid w:val="007D70CA"/>
    <w:rsid w:val="007F5EAC"/>
    <w:rsid w:val="00823C84"/>
    <w:rsid w:val="00862E59"/>
    <w:rsid w:val="00884D7C"/>
    <w:rsid w:val="008A3591"/>
    <w:rsid w:val="008B245F"/>
    <w:rsid w:val="009516D0"/>
    <w:rsid w:val="00956A26"/>
    <w:rsid w:val="009676A7"/>
    <w:rsid w:val="009775B9"/>
    <w:rsid w:val="0099355E"/>
    <w:rsid w:val="00A338AC"/>
    <w:rsid w:val="00A33F81"/>
    <w:rsid w:val="00A56C5C"/>
    <w:rsid w:val="00A92B25"/>
    <w:rsid w:val="00A933F4"/>
    <w:rsid w:val="00AC4FEE"/>
    <w:rsid w:val="00B53522"/>
    <w:rsid w:val="00B876C5"/>
    <w:rsid w:val="00B9166B"/>
    <w:rsid w:val="00B92E17"/>
    <w:rsid w:val="00BC2E81"/>
    <w:rsid w:val="00BF13B7"/>
    <w:rsid w:val="00C51BCF"/>
    <w:rsid w:val="00C84A19"/>
    <w:rsid w:val="00CB6454"/>
    <w:rsid w:val="00CC2950"/>
    <w:rsid w:val="00CC31D2"/>
    <w:rsid w:val="00D144B1"/>
    <w:rsid w:val="00DB638F"/>
    <w:rsid w:val="00DD0B61"/>
    <w:rsid w:val="00DD734E"/>
    <w:rsid w:val="00E25938"/>
    <w:rsid w:val="00E46850"/>
    <w:rsid w:val="00EE2BBF"/>
    <w:rsid w:val="00EE6B84"/>
    <w:rsid w:val="00F04F7E"/>
    <w:rsid w:val="00F308EF"/>
    <w:rsid w:val="00F35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E468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E46850"/>
  </w:style>
  <w:style w:type="paragraph" w:styleId="a5">
    <w:name w:val="footer"/>
    <w:basedOn w:val="a"/>
    <w:link w:val="Char1"/>
    <w:uiPriority w:val="99"/>
    <w:unhideWhenUsed/>
    <w:rsid w:val="00E468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E468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5</Pages>
  <Words>898</Words>
  <Characters>5121</Characters>
  <Application>Microsoft Office Word</Application>
  <DocSecurity>0</DocSecurity>
  <Lines>42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Maher</cp:lastModifiedBy>
  <cp:revision>59</cp:revision>
  <dcterms:created xsi:type="dcterms:W3CDTF">2015-03-16T17:10:00Z</dcterms:created>
  <dcterms:modified xsi:type="dcterms:W3CDTF">2019-05-15T12:48:00Z</dcterms:modified>
</cp:coreProperties>
</file>