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6C" w:rsidRPr="00B2746C" w:rsidRDefault="00B2746C" w:rsidP="00B2746C">
      <w:pPr>
        <w:bidi/>
        <w:spacing w:line="360" w:lineRule="auto"/>
        <w:ind w:left="90"/>
        <w:rPr>
          <w:rFonts w:ascii="Simplified Arabic" w:hAnsi="Simplified Arabic" w:cs="Simplified Arabic"/>
          <w:sz w:val="28"/>
          <w:szCs w:val="28"/>
          <w:lang w:bidi="ar-IQ"/>
        </w:rPr>
      </w:pPr>
      <w:r w:rsidRPr="00B2746C">
        <w:rPr>
          <w:rFonts w:hint="cs"/>
          <w:sz w:val="40"/>
          <w:szCs w:val="40"/>
          <w:rtl/>
          <w:lang w:bidi="ar-IQ"/>
        </w:rPr>
        <w:t xml:space="preserve">              </w:t>
      </w:r>
      <w:r w:rsidR="00D05B3D">
        <w:rPr>
          <w:rFonts w:hint="cs"/>
          <w:sz w:val="40"/>
          <w:szCs w:val="40"/>
          <w:rtl/>
          <w:lang w:bidi="ar-IQ"/>
        </w:rPr>
        <w:t>ال</w:t>
      </w:r>
      <w:r w:rsidRPr="00B2746C">
        <w:rPr>
          <w:rFonts w:hint="cs"/>
          <w:sz w:val="40"/>
          <w:szCs w:val="40"/>
          <w:rtl/>
          <w:lang w:bidi="ar-IQ"/>
        </w:rPr>
        <w:t>محاضرة (2</w:t>
      </w:r>
      <w:proofErr w:type="spellStart"/>
      <w:r w:rsidRPr="00B2746C">
        <w:rPr>
          <w:rFonts w:hint="cs"/>
          <w:sz w:val="40"/>
          <w:szCs w:val="40"/>
          <w:rtl/>
          <w:lang w:bidi="ar-IQ"/>
        </w:rPr>
        <w:t>)</w:t>
      </w:r>
      <w:proofErr w:type="spellEnd"/>
      <w:r w:rsidRPr="00B2746C">
        <w:rPr>
          <w:rFonts w:hint="cs"/>
          <w:sz w:val="40"/>
          <w:szCs w:val="40"/>
          <w:rtl/>
          <w:lang w:bidi="ar-IQ"/>
        </w:rPr>
        <w:t xml:space="preserve"> في التربية الخاصة</w:t>
      </w:r>
      <w:r w:rsidRPr="00B2746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</w:p>
    <w:p w:rsidR="00B2746C" w:rsidRPr="00D86F9B" w:rsidRDefault="00B2746C" w:rsidP="00B2746C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F7C3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فئات الاطفال غير العاديين </w:t>
      </w:r>
      <w:proofErr w:type="spellStart"/>
      <w:r w:rsidRPr="000F7C3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"</w:t>
      </w:r>
      <w:proofErr w:type="spellEnd"/>
      <w:r w:rsidRPr="000F7C3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0F7C3A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Categories Of Exceptional Children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"</w:t>
      </w:r>
      <w:proofErr w:type="spellEnd"/>
    </w:p>
    <w:p w:rsidR="00B2746C" w:rsidRPr="00D86F9B" w:rsidRDefault="00B2746C" w:rsidP="00B2746C">
      <w:pPr>
        <w:pStyle w:val="a3"/>
        <w:bidi/>
        <w:spacing w:line="360" w:lineRule="auto"/>
        <w:ind w:left="60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تقسم فئات التربية الخاصة بحسب طبيعتها وخصوصية كل منها الى :</w:t>
      </w:r>
    </w:p>
    <w:p w:rsidR="00B2746C" w:rsidRPr="00A01C91" w:rsidRDefault="00B2746C" w:rsidP="00B2746C">
      <w:pPr>
        <w:numPr>
          <w:ilvl w:val="0"/>
          <w:numId w:val="2"/>
        </w:numPr>
        <w:bidi/>
        <w:spacing w:after="0" w:line="360" w:lineRule="auto"/>
        <w:ind w:left="180"/>
        <w:rPr>
          <w:rFonts w:ascii="Simplified Arabic" w:hAnsi="Simplified Arabic" w:cs="Simplified Arabic"/>
          <w:sz w:val="28"/>
          <w:szCs w:val="28"/>
        </w:rPr>
      </w:pPr>
      <w:r w:rsidRPr="00A01C91">
        <w:rPr>
          <w:rFonts w:ascii="Simplified Arabic" w:hAnsi="Simplified Arabic" w:cs="Simplified Arabic"/>
          <w:sz w:val="28"/>
          <w:szCs w:val="28"/>
          <w:rtl/>
        </w:rPr>
        <w:t>الموهبة والتفوق</w:t>
      </w:r>
      <w:r w:rsidRPr="00A01C91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1C91">
        <w:rPr>
          <w:rFonts w:ascii="Simplified Arabic" w:hAnsi="Simplified Arabic" w:cs="Simplified Arabic"/>
          <w:color w:val="FF0000"/>
          <w:sz w:val="28"/>
          <w:szCs w:val="28"/>
        </w:rPr>
        <w:t xml:space="preserve">( </w:t>
      </w:r>
      <w:r w:rsidRPr="00A01C91">
        <w:rPr>
          <w:rFonts w:ascii="Simplified Arabic" w:hAnsi="Simplified Arabic" w:cs="Simplified Arabic"/>
          <w:sz w:val="28"/>
          <w:szCs w:val="28"/>
        </w:rPr>
        <w:t xml:space="preserve">Talent and </w:t>
      </w:r>
      <w:r w:rsidRPr="009F7578">
        <w:rPr>
          <w:rFonts w:ascii="Simplified Arabic" w:hAnsi="Simplified Arabic" w:cs="Simplified Arabic"/>
          <w:sz w:val="28"/>
          <w:szCs w:val="28"/>
        </w:rPr>
        <w:t>Giftedness</w:t>
      </w:r>
      <w:r w:rsidRPr="009F7578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9F7578">
        <w:rPr>
          <w:rFonts w:ascii="Simplified Arabic" w:hAnsi="Simplified Arabic" w:cs="Simplified Arabic"/>
          <w:b/>
          <w:bCs/>
          <w:color w:val="FF0000"/>
          <w:sz w:val="28"/>
          <w:szCs w:val="28"/>
        </w:rPr>
        <w:t>)</w:t>
      </w:r>
      <w:r w:rsidRPr="00A01C91">
        <w:rPr>
          <w:rFonts w:ascii="Simplified Arabic" w:hAnsi="Simplified Arabic" w:cs="Simplified Arabic"/>
          <w:color w:val="FF0000"/>
          <w:sz w:val="28"/>
          <w:szCs w:val="28"/>
        </w:rPr>
        <w:t xml:space="preserve"> </w:t>
      </w:r>
      <w:r w:rsidRPr="00A01C91">
        <w:rPr>
          <w:rFonts w:ascii="Simplified Arabic" w:hAnsi="Simplified Arabic" w:cs="Simplified Arabic"/>
          <w:sz w:val="28"/>
          <w:szCs w:val="28"/>
        </w:rPr>
        <w:t>:</w:t>
      </w:r>
      <w:r w:rsidRPr="00A01C91"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</w:rPr>
        <w:t xml:space="preserve">     </w:t>
      </w:r>
      <w:r w:rsidRPr="00A01C91">
        <w:rPr>
          <w:rFonts w:ascii="Simplified Arabic" w:hAnsi="Simplified Arabic" w:cs="Simplified Arabic"/>
          <w:sz w:val="28"/>
          <w:szCs w:val="28"/>
          <w:rtl/>
        </w:rPr>
        <w:t>الموهوب والمتفوق هو الذي لديه قدرة بارزة ومتميزة عن أقرانه في مجال أو</w:t>
      </w:r>
      <w:r w:rsidRPr="00A01C91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1C91">
        <w:rPr>
          <w:rFonts w:ascii="Simplified Arabic" w:hAnsi="Simplified Arabic" w:cs="Simplified Arabic"/>
          <w:sz w:val="28"/>
          <w:szCs w:val="28"/>
          <w:rtl/>
        </w:rPr>
        <w:t>أكثر من مجالات الذكاء أو التفكير الإبداعي أو التحصيل الدراسي أو المهارات</w:t>
      </w:r>
      <w:r w:rsidRPr="00A01C91">
        <w:rPr>
          <w:rFonts w:ascii="Simplified Arabic" w:hAnsi="Simplified Arabic" w:cs="Simplified Arabic"/>
          <w:sz w:val="28"/>
          <w:szCs w:val="28"/>
        </w:rPr>
        <w:t xml:space="preserve"> </w:t>
      </w:r>
      <w:r w:rsidRPr="00A01C91">
        <w:rPr>
          <w:rFonts w:ascii="Simplified Arabic" w:hAnsi="Simplified Arabic" w:cs="Simplified Arabic"/>
          <w:sz w:val="28"/>
          <w:szCs w:val="28"/>
          <w:rtl/>
        </w:rPr>
        <w:t>والقدرات الخاصة.</w:t>
      </w:r>
    </w:p>
    <w:p w:rsidR="00B2746C" w:rsidRPr="00D86F9B" w:rsidRDefault="00B2746C" w:rsidP="00B2746C">
      <w:pPr>
        <w:numPr>
          <w:ilvl w:val="0"/>
          <w:numId w:val="2"/>
        </w:numPr>
        <w:bidi/>
        <w:spacing w:after="0" w:line="360" w:lineRule="auto"/>
        <w:ind w:left="180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</w:rPr>
        <w:t>-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</w:rPr>
        <w:t xml:space="preserve"> الإعاقة العقلية</w:t>
      </w:r>
      <w:r w:rsidRPr="00D86F9B">
        <w:rPr>
          <w:rFonts w:ascii="Simplified Arabic" w:hAnsi="Simplified Arabic" w:cs="Simplified Arabic"/>
          <w:sz w:val="28"/>
          <w:szCs w:val="28"/>
        </w:rPr>
        <w:t xml:space="preserve"> </w:t>
      </w:r>
      <w:r w:rsidRPr="00D86F9B">
        <w:rPr>
          <w:rFonts w:ascii="Simplified Arabic" w:hAnsi="Simplified Arabic" w:cs="Simplified Arabic"/>
          <w:color w:val="FF0000"/>
          <w:sz w:val="28"/>
          <w:szCs w:val="28"/>
        </w:rPr>
        <w:t xml:space="preserve">( </w:t>
      </w:r>
      <w:r w:rsidRPr="00D86F9B">
        <w:rPr>
          <w:rFonts w:ascii="Simplified Arabic" w:hAnsi="Simplified Arabic" w:cs="Simplified Arabic"/>
          <w:sz w:val="28"/>
          <w:szCs w:val="28"/>
        </w:rPr>
        <w:t xml:space="preserve">Mental Handicap </w:t>
      </w:r>
      <w:r w:rsidRPr="00D86F9B">
        <w:rPr>
          <w:rFonts w:ascii="Simplified Arabic" w:hAnsi="Simplified Arabic" w:cs="Simplified Arabic"/>
          <w:color w:val="FF0000"/>
          <w:sz w:val="28"/>
          <w:szCs w:val="28"/>
        </w:rPr>
        <w:t xml:space="preserve">) </w:t>
      </w:r>
      <w:r w:rsidRPr="00D86F9B">
        <w:rPr>
          <w:rFonts w:ascii="Simplified Arabic" w:hAnsi="Simplified Arabic" w:cs="Simplified Arabic"/>
          <w:sz w:val="28"/>
          <w:szCs w:val="28"/>
        </w:rPr>
        <w:t>:</w:t>
      </w:r>
      <w:r w:rsidRPr="00D86F9B">
        <w:rPr>
          <w:rFonts w:ascii="Simplified Arabic" w:hAnsi="Simplified Arabic" w:cs="Simplified Arabic"/>
          <w:sz w:val="28"/>
          <w:szCs w:val="28"/>
        </w:rPr>
        <w:br/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  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86F9B">
        <w:rPr>
          <w:rFonts w:ascii="Simplified Arabic" w:hAnsi="Simplified Arabic" w:cs="Simplified Arabic"/>
          <w:sz w:val="28"/>
          <w:szCs w:val="28"/>
          <w:rtl/>
        </w:rPr>
        <w:t>هي حالة تشير إلى جوانب قصور ملموسة في الأد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اء الوظيفي الحالي للفرد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/>
          <w:sz w:val="28"/>
          <w:szCs w:val="28"/>
          <w:rtl/>
        </w:rPr>
        <w:t xml:space="preserve"> وتتصف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6F9B">
        <w:rPr>
          <w:rFonts w:ascii="Simplified Arabic" w:hAnsi="Simplified Arabic" w:cs="Simplified Arabic"/>
          <w:sz w:val="28"/>
          <w:szCs w:val="28"/>
          <w:rtl/>
        </w:rPr>
        <w:t>الحالة بأداء عقلي دون المتوسط بشكل واضح</w:t>
      </w:r>
      <w:r w:rsidRPr="00D86F9B">
        <w:rPr>
          <w:rFonts w:ascii="Simplified Arabic" w:hAnsi="Simplified Arabic" w:cs="Simplified Arabic"/>
          <w:sz w:val="28"/>
          <w:szCs w:val="28"/>
        </w:rPr>
        <w:t xml:space="preserve"> </w:t>
      </w:r>
      <w:r w:rsidRPr="00D86F9B">
        <w:rPr>
          <w:rFonts w:ascii="Simplified Arabic" w:hAnsi="Simplified Arabic" w:cs="Simplified Arabic"/>
          <w:color w:val="FF0000"/>
          <w:sz w:val="28"/>
          <w:szCs w:val="28"/>
        </w:rPr>
        <w:t xml:space="preserve"> </w:t>
      </w:r>
      <w:r w:rsidRPr="00D86F9B">
        <w:rPr>
          <w:rFonts w:ascii="Simplified Arabic" w:hAnsi="Simplified Arabic" w:cs="Simplified Arabic"/>
          <w:sz w:val="28"/>
          <w:szCs w:val="28"/>
        </w:rPr>
        <w:t xml:space="preserve">75) </w:t>
      </w:r>
      <w:r w:rsidRPr="00D86F9B">
        <w:rPr>
          <w:rFonts w:ascii="Simplified Arabic" w:hAnsi="Simplified Arabic" w:cs="Simplified Arabic"/>
          <w:sz w:val="28"/>
          <w:szCs w:val="28"/>
          <w:rtl/>
        </w:rPr>
        <w:t>درجة ذكاء فما دون</w:t>
      </w:r>
      <w:r w:rsidRPr="000E16E0">
        <w:rPr>
          <w:rFonts w:ascii="Simplified Arabic" w:hAnsi="Simplified Arabic" w:cs="Simplified Arabic"/>
          <w:sz w:val="28"/>
          <w:szCs w:val="28"/>
        </w:rPr>
        <w:t>(</w:t>
      </w:r>
      <w:r w:rsidRPr="00D86F9B">
        <w:rPr>
          <w:rFonts w:ascii="Simplified Arabic" w:hAnsi="Simplified Arabic" w:cs="Simplified Arabic"/>
          <w:color w:val="FF0000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 w:rsidRPr="00D86F9B">
        <w:rPr>
          <w:rFonts w:ascii="Simplified Arabic" w:hAnsi="Simplified Arabic" w:cs="Simplified Arabic"/>
          <w:sz w:val="28"/>
          <w:szCs w:val="28"/>
          <w:rtl/>
        </w:rPr>
        <w:t xml:space="preserve">يكون متلازماً مع  جوانب قصور في مجالين أو أكثر من مجالات المهارات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</w:rPr>
        <w:t>التكيفية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</w:rPr>
        <w:t xml:space="preserve"> مثل</w:t>
      </w:r>
      <w:r w:rsidRPr="00D86F9B">
        <w:rPr>
          <w:rFonts w:ascii="Simplified Arabic" w:hAnsi="Simplified Arabic" w:cs="Simplified Arabic"/>
          <w:sz w:val="28"/>
          <w:szCs w:val="28"/>
        </w:rPr>
        <w:t xml:space="preserve"> : </w:t>
      </w:r>
      <w:r w:rsidRPr="00D86F9B">
        <w:rPr>
          <w:rFonts w:ascii="Simplified Arabic" w:hAnsi="Simplified Arabic" w:cs="Simplified Arabic"/>
          <w:sz w:val="28"/>
          <w:szCs w:val="28"/>
          <w:rtl/>
        </w:rPr>
        <w:t xml:space="preserve">التواصل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</w:rPr>
        <w:t xml:space="preserve"> العناية الذاتية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</w:rPr>
        <w:t xml:space="preserve"> الحياة المنزلية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</w:p>
    <w:p w:rsidR="00B2746C" w:rsidRPr="00D86F9B" w:rsidRDefault="00B2746C" w:rsidP="00B2746C">
      <w:pPr>
        <w:bidi/>
        <w:spacing w:after="0" w:line="360" w:lineRule="auto"/>
        <w:ind w:left="180"/>
        <w:rPr>
          <w:rFonts w:ascii="Simplified Arabic" w:hAnsi="Simplified Arabic" w:cs="Simplified Arabic"/>
          <w:sz w:val="28"/>
          <w:szCs w:val="28"/>
        </w:rPr>
      </w:pPr>
      <w:r w:rsidRPr="00D86F9B">
        <w:rPr>
          <w:rFonts w:ascii="Simplified Arabic" w:hAnsi="Simplified Arabic" w:cs="Simplified Arabic"/>
          <w:sz w:val="28"/>
          <w:szCs w:val="28"/>
          <w:rtl/>
        </w:rPr>
        <w:t xml:space="preserve">المهارات الاجتماعية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</w:rPr>
        <w:t xml:space="preserve"> التوجيه الذاتي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</w:rPr>
        <w:t xml:space="preserve"> الصحة والسلامة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</w:rPr>
        <w:t xml:space="preserve"> المهارات الأكاديمي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ة .</w:t>
      </w:r>
    </w:p>
    <w:p w:rsidR="00B2746C" w:rsidRPr="00D86F9B" w:rsidRDefault="00B2746C" w:rsidP="00B2746C">
      <w:pPr>
        <w:numPr>
          <w:ilvl w:val="0"/>
          <w:numId w:val="2"/>
        </w:numPr>
        <w:bidi/>
        <w:spacing w:after="0" w:line="360" w:lineRule="auto"/>
        <w:rPr>
          <w:rFonts w:ascii="Simplified Arabic" w:hAnsi="Simplified Arabic" w:cs="Simplified Arabic"/>
          <w:sz w:val="28"/>
          <w:szCs w:val="28"/>
          <w:rtl/>
        </w:rPr>
      </w:pPr>
      <w:r w:rsidRPr="00D86F9B">
        <w:rPr>
          <w:rFonts w:ascii="Simplified Arabic" w:hAnsi="Simplified Arabic" w:cs="Simplified Arabic"/>
          <w:sz w:val="28"/>
          <w:szCs w:val="28"/>
          <w:rtl/>
        </w:rPr>
        <w:t>الإعاقة السمعية</w:t>
      </w:r>
      <w:r w:rsidRPr="00D86F9B">
        <w:rPr>
          <w:rFonts w:ascii="Simplified Arabic" w:hAnsi="Simplified Arabic" w:cs="Simplified Arabic"/>
          <w:sz w:val="28"/>
          <w:szCs w:val="28"/>
        </w:rPr>
        <w:t xml:space="preserve"> </w:t>
      </w:r>
      <w:r w:rsidRPr="00D86F9B">
        <w:rPr>
          <w:rFonts w:ascii="Simplified Arabic" w:hAnsi="Simplified Arabic" w:cs="Simplified Arabic"/>
          <w:color w:val="FF0000"/>
          <w:sz w:val="28"/>
          <w:szCs w:val="28"/>
        </w:rPr>
        <w:t xml:space="preserve">( </w:t>
      </w:r>
      <w:r w:rsidRPr="00D86F9B">
        <w:rPr>
          <w:rFonts w:ascii="Simplified Arabic" w:hAnsi="Simplified Arabic" w:cs="Simplified Arabic"/>
          <w:sz w:val="28"/>
          <w:szCs w:val="28"/>
        </w:rPr>
        <w:t xml:space="preserve">Hearing Impairment </w:t>
      </w:r>
      <w:r w:rsidRPr="00D86F9B">
        <w:rPr>
          <w:rFonts w:ascii="Simplified Arabic" w:hAnsi="Simplified Arabic" w:cs="Simplified Arabic"/>
          <w:color w:val="FF0000"/>
          <w:sz w:val="28"/>
          <w:szCs w:val="28"/>
        </w:rPr>
        <w:t xml:space="preserve">) </w:t>
      </w:r>
      <w:r w:rsidRPr="00D86F9B">
        <w:rPr>
          <w:rFonts w:ascii="Simplified Arabic" w:hAnsi="Simplified Arabic" w:cs="Simplified Arabic"/>
          <w:sz w:val="28"/>
          <w:szCs w:val="28"/>
        </w:rPr>
        <w:t>:</w:t>
      </w:r>
      <w:r w:rsidRPr="00D86F9B"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</w:rPr>
        <w:t xml:space="preserve">  </w:t>
      </w:r>
      <w:r w:rsidRPr="00D86F9B">
        <w:rPr>
          <w:rFonts w:ascii="Simplified Arabic" w:hAnsi="Simplified Arabic" w:cs="Simplified Arabic"/>
          <w:sz w:val="28"/>
          <w:szCs w:val="28"/>
          <w:rtl/>
        </w:rPr>
        <w:t xml:space="preserve">تشمل الإعاقة السمعية كلاً من الصم والضعف السمعي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</w:rPr>
        <w:t xml:space="preserve"> والأصم هو الفرد الذي</w:t>
      </w:r>
      <w:r w:rsidRPr="00D86F9B">
        <w:rPr>
          <w:rFonts w:ascii="Simplified Arabic" w:hAnsi="Simplified Arabic" w:cs="Simplified Arabic"/>
          <w:sz w:val="28"/>
          <w:szCs w:val="28"/>
        </w:rPr>
        <w:t xml:space="preserve"> </w:t>
      </w:r>
      <w:r w:rsidRPr="00D86F9B">
        <w:rPr>
          <w:rFonts w:ascii="Simplified Arabic" w:hAnsi="Simplified Arabic" w:cs="Simplified Arabic"/>
          <w:sz w:val="28"/>
          <w:szCs w:val="28"/>
          <w:rtl/>
        </w:rPr>
        <w:t>يعاني من عجز سمعي يُعيقه عن المعالجة الناجحة للمعلومات اللغوية من خلال</w:t>
      </w:r>
      <w:r w:rsidRPr="00D86F9B">
        <w:rPr>
          <w:rFonts w:ascii="Simplified Arabic" w:hAnsi="Simplified Arabic" w:cs="Simplified Arabic"/>
          <w:sz w:val="28"/>
          <w:szCs w:val="28"/>
        </w:rPr>
        <w:t xml:space="preserve"> </w:t>
      </w:r>
      <w:r w:rsidRPr="00D86F9B">
        <w:rPr>
          <w:rFonts w:ascii="Simplified Arabic" w:hAnsi="Simplified Arabic" w:cs="Simplified Arabic"/>
          <w:sz w:val="28"/>
          <w:szCs w:val="28"/>
          <w:rtl/>
        </w:rPr>
        <w:t xml:space="preserve">السمع باستعمال السماعات الطبية أو بدون استعمالها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</w:rPr>
        <w:t xml:space="preserve"> وضعيف السمع هو الفرد</w:t>
      </w:r>
      <w:r w:rsidRPr="00D86F9B">
        <w:rPr>
          <w:rFonts w:ascii="Simplified Arabic" w:hAnsi="Simplified Arabic" w:cs="Simplified Arabic"/>
          <w:sz w:val="28"/>
          <w:szCs w:val="28"/>
        </w:rPr>
        <w:t xml:space="preserve"> </w:t>
      </w:r>
      <w:r w:rsidRPr="00D86F9B">
        <w:rPr>
          <w:rFonts w:ascii="Simplified Arabic" w:hAnsi="Simplified Arabic" w:cs="Simplified Arabic"/>
          <w:sz w:val="28"/>
          <w:szCs w:val="28"/>
          <w:rtl/>
        </w:rPr>
        <w:t>الذي يوجد لديه بقايا سمعية يستطيع من خلال استعمال السماعة الطبية معالجة</w:t>
      </w:r>
      <w:r w:rsidRPr="00D86F9B">
        <w:rPr>
          <w:rFonts w:ascii="Simplified Arabic" w:hAnsi="Simplified Arabic" w:cs="Simplified Arabic"/>
          <w:sz w:val="28"/>
          <w:szCs w:val="28"/>
        </w:rPr>
        <w:t xml:space="preserve"> </w:t>
      </w:r>
      <w:r w:rsidRPr="00D86F9B">
        <w:rPr>
          <w:rFonts w:ascii="Simplified Arabic" w:hAnsi="Simplified Arabic" w:cs="Simplified Arabic"/>
          <w:sz w:val="28"/>
          <w:szCs w:val="28"/>
          <w:rtl/>
        </w:rPr>
        <w:t>المعلومات اللغوية بنجاح من خلال السمع</w:t>
      </w:r>
      <w:r w:rsidRPr="00D86F9B">
        <w:rPr>
          <w:rFonts w:ascii="Simplified Arabic" w:hAnsi="Simplified Arabic" w:cs="Simplified Arabic"/>
          <w:sz w:val="28"/>
          <w:szCs w:val="28"/>
        </w:rPr>
        <w:t xml:space="preserve"> </w:t>
      </w:r>
      <w:r w:rsidRPr="00D86F9B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B2746C" w:rsidRPr="00D86F9B" w:rsidRDefault="00B2746C" w:rsidP="00B2746C">
      <w:pPr>
        <w:numPr>
          <w:ilvl w:val="0"/>
          <w:numId w:val="2"/>
        </w:numPr>
        <w:bidi/>
        <w:spacing w:after="0" w:line="360" w:lineRule="auto"/>
        <w:rPr>
          <w:rFonts w:ascii="Simplified Arabic" w:hAnsi="Simplified Arabic" w:cs="Simplified Arabic"/>
          <w:sz w:val="28"/>
          <w:szCs w:val="28"/>
        </w:rPr>
      </w:pPr>
      <w:r w:rsidRPr="00D86F9B">
        <w:rPr>
          <w:rFonts w:ascii="Simplified Arabic" w:hAnsi="Simplified Arabic" w:cs="Simplified Arabic"/>
          <w:sz w:val="28"/>
          <w:szCs w:val="28"/>
          <w:rtl/>
        </w:rPr>
        <w:t>الإعاقة البصرية</w:t>
      </w:r>
      <w:r w:rsidRPr="00D86F9B">
        <w:rPr>
          <w:rFonts w:ascii="Simplified Arabic" w:hAnsi="Simplified Arabic" w:cs="Simplified Arabic"/>
          <w:sz w:val="28"/>
          <w:szCs w:val="28"/>
        </w:rPr>
        <w:t xml:space="preserve"> </w:t>
      </w:r>
      <w:r w:rsidRPr="00D86F9B">
        <w:rPr>
          <w:rFonts w:ascii="Simplified Arabic" w:hAnsi="Simplified Arabic" w:cs="Simplified Arabic"/>
          <w:color w:val="FF0000"/>
          <w:sz w:val="28"/>
          <w:szCs w:val="28"/>
        </w:rPr>
        <w:t xml:space="preserve">( </w:t>
      </w:r>
      <w:r w:rsidRPr="00D86F9B">
        <w:rPr>
          <w:rFonts w:ascii="Simplified Arabic" w:hAnsi="Simplified Arabic" w:cs="Simplified Arabic"/>
          <w:sz w:val="28"/>
          <w:szCs w:val="28"/>
        </w:rPr>
        <w:t xml:space="preserve">Visual Impairment </w:t>
      </w:r>
      <w:r w:rsidRPr="00D86F9B">
        <w:rPr>
          <w:rFonts w:ascii="Simplified Arabic" w:hAnsi="Simplified Arabic" w:cs="Simplified Arabic"/>
          <w:color w:val="FF0000"/>
          <w:sz w:val="28"/>
          <w:szCs w:val="28"/>
        </w:rPr>
        <w:t xml:space="preserve">) </w:t>
      </w:r>
      <w:r w:rsidRPr="00D86F9B">
        <w:rPr>
          <w:rFonts w:ascii="Simplified Arabic" w:hAnsi="Simplified Arabic" w:cs="Simplified Arabic"/>
          <w:sz w:val="28"/>
          <w:szCs w:val="28"/>
        </w:rPr>
        <w:t>:</w:t>
      </w:r>
      <w:r w:rsidRPr="00D86F9B"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Pr="00D86F9B">
        <w:rPr>
          <w:rFonts w:ascii="Simplified Arabic" w:hAnsi="Simplified Arabic" w:cs="Simplified Arabic"/>
          <w:sz w:val="28"/>
          <w:szCs w:val="28"/>
          <w:rtl/>
        </w:rPr>
        <w:t xml:space="preserve">الكفيف هو الشخص الذي تقل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</w:rPr>
        <w:t>حدة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</w:rPr>
        <w:t xml:space="preserve"> إبصاره بأقوى العينين بعد التصحيح عن </w:t>
      </w:r>
      <w:r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Pr="00D86F9B">
        <w:rPr>
          <w:rFonts w:ascii="Simplified Arabic" w:hAnsi="Simplified Arabic" w:cs="Simplified Arabic"/>
          <w:sz w:val="28"/>
          <w:szCs w:val="28"/>
          <w:rtl/>
        </w:rPr>
        <w:t>6</w:t>
      </w:r>
      <w:r>
        <w:rPr>
          <w:rFonts w:ascii="Simplified Arabic" w:hAnsi="Simplified Arabic" w:cs="Simplified Arabic" w:hint="cs"/>
          <w:sz w:val="28"/>
          <w:szCs w:val="28"/>
          <w:rtl/>
        </w:rPr>
        <w:t>/60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)،(20/</w:t>
      </w:r>
      <w:proofErr w:type="spellEnd"/>
      <w:r w:rsidRPr="00D86F9B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200)</w:t>
      </w:r>
      <w:r w:rsidRPr="00D86F9B">
        <w:rPr>
          <w:rFonts w:ascii="Simplified Arabic" w:hAnsi="Simplified Arabic" w:cs="Simplified Arabic"/>
          <w:sz w:val="28"/>
          <w:szCs w:val="28"/>
          <w:rtl/>
        </w:rPr>
        <w:t>أو يقل مجاله البصري عن زاوية مقدارها</w:t>
      </w:r>
      <w:r w:rsidRPr="00D86F9B">
        <w:rPr>
          <w:rFonts w:ascii="Simplified Arabic" w:hAnsi="Simplified Arabic" w:cs="Simplified Arabic"/>
          <w:sz w:val="28"/>
          <w:szCs w:val="28"/>
        </w:rPr>
        <w:t xml:space="preserve"> </w:t>
      </w:r>
      <w:r w:rsidRPr="00683B2F">
        <w:rPr>
          <w:rFonts w:ascii="Simplified Arabic" w:hAnsi="Simplified Arabic" w:cs="Simplified Arabic"/>
          <w:sz w:val="28"/>
          <w:szCs w:val="28"/>
        </w:rPr>
        <w:t>(</w:t>
      </w:r>
      <w:r w:rsidRPr="00D86F9B">
        <w:rPr>
          <w:rFonts w:ascii="Simplified Arabic" w:hAnsi="Simplified Arabic" w:cs="Simplified Arabic"/>
          <w:color w:val="FF0000"/>
          <w:sz w:val="28"/>
          <w:szCs w:val="28"/>
        </w:rPr>
        <w:t xml:space="preserve"> </w:t>
      </w:r>
      <w:r w:rsidRPr="00D86F9B">
        <w:rPr>
          <w:rFonts w:ascii="Simplified Arabic" w:hAnsi="Simplified Arabic" w:cs="Simplified Arabic"/>
          <w:sz w:val="28"/>
          <w:szCs w:val="28"/>
        </w:rPr>
        <w:t xml:space="preserve">20 </w:t>
      </w:r>
      <w:r w:rsidRPr="00683B2F">
        <w:rPr>
          <w:rFonts w:ascii="Simplified Arabic" w:hAnsi="Simplified Arabic" w:cs="Simplified Arabic"/>
          <w:sz w:val="28"/>
          <w:szCs w:val="28"/>
        </w:rPr>
        <w:t>)</w:t>
      </w:r>
      <w:r w:rsidRPr="00D86F9B">
        <w:rPr>
          <w:rFonts w:ascii="Simplified Arabic" w:hAnsi="Simplified Arabic" w:cs="Simplified Arabic"/>
          <w:color w:val="FF0000"/>
          <w:sz w:val="28"/>
          <w:szCs w:val="28"/>
        </w:rPr>
        <w:t xml:space="preserve"> </w:t>
      </w:r>
      <w:r w:rsidRPr="00D86F9B">
        <w:rPr>
          <w:rFonts w:ascii="Simplified Arabic" w:hAnsi="Simplified Arabic" w:cs="Simplified Arabic"/>
          <w:sz w:val="28"/>
          <w:szCs w:val="28"/>
          <w:rtl/>
        </w:rPr>
        <w:t>درجة</w:t>
      </w:r>
      <w:r w:rsidRPr="00D86F9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أواقل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 العين الاقوى بعد استخدام النظارات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أما التعريف الوظيفي الذي اقترحه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هارلي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(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1973م)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فهو أن الكفيف للأغراض التعليمية هو ذلك الشخص الذي تبلغ اعاقته البصرية درجة 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الحدة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تحتم عليه القراءة بطريقة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برايل،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اما الطفل ضعيف البصر فهو الذي يستطيع بوجه عام قراءة الحروف الكبيرة تحت افضل الظروف الممكنة. </w:t>
      </w:r>
    </w:p>
    <w:p w:rsidR="00B2746C" w:rsidRPr="00D86F9B" w:rsidRDefault="00B2746C" w:rsidP="00B2746C">
      <w:pPr>
        <w:numPr>
          <w:ilvl w:val="0"/>
          <w:numId w:val="2"/>
        </w:numPr>
        <w:bidi/>
        <w:spacing w:after="0" w:line="360" w:lineRule="auto"/>
        <w:rPr>
          <w:rFonts w:ascii="Simplified Arabic" w:hAnsi="Simplified Arabic" w:cs="Simplified Arabic"/>
          <w:sz w:val="28"/>
          <w:szCs w:val="28"/>
        </w:rPr>
      </w:pPr>
      <w:r w:rsidRPr="00D86F9B">
        <w:rPr>
          <w:rFonts w:ascii="Simplified Arabic" w:hAnsi="Simplified Arabic" w:cs="Simplified Arabic"/>
          <w:sz w:val="28"/>
          <w:szCs w:val="28"/>
          <w:rtl/>
        </w:rPr>
        <w:t>الإعاقة الحركية</w:t>
      </w:r>
      <w:r w:rsidRPr="00D86F9B">
        <w:rPr>
          <w:rFonts w:ascii="Simplified Arabic" w:hAnsi="Simplified Arabic" w:cs="Simplified Arabic"/>
          <w:sz w:val="28"/>
          <w:szCs w:val="28"/>
        </w:rPr>
        <w:t xml:space="preserve"> </w:t>
      </w:r>
      <w:r w:rsidRPr="00D86F9B">
        <w:rPr>
          <w:rFonts w:ascii="Simplified Arabic" w:hAnsi="Simplified Arabic" w:cs="Simplified Arabic"/>
          <w:color w:val="FF0000"/>
          <w:sz w:val="28"/>
          <w:szCs w:val="28"/>
        </w:rPr>
        <w:t xml:space="preserve">( </w:t>
      </w:r>
      <w:r w:rsidRPr="00D86F9B">
        <w:rPr>
          <w:rFonts w:ascii="Simplified Arabic" w:hAnsi="Simplified Arabic" w:cs="Simplified Arabic"/>
          <w:sz w:val="28"/>
          <w:szCs w:val="28"/>
        </w:rPr>
        <w:t xml:space="preserve">Physical Impairment </w:t>
      </w:r>
      <w:r w:rsidRPr="00D86F9B">
        <w:rPr>
          <w:rFonts w:ascii="Simplified Arabic" w:hAnsi="Simplified Arabic" w:cs="Simplified Arabic"/>
          <w:color w:val="FF0000"/>
          <w:sz w:val="28"/>
          <w:szCs w:val="28"/>
        </w:rPr>
        <w:t xml:space="preserve">) </w:t>
      </w:r>
      <w:r w:rsidRPr="00D86F9B">
        <w:rPr>
          <w:rFonts w:ascii="Simplified Arabic" w:hAnsi="Simplified Arabic" w:cs="Simplified Arabic"/>
          <w:sz w:val="28"/>
          <w:szCs w:val="28"/>
        </w:rPr>
        <w:t>:</w:t>
      </w:r>
      <w:r w:rsidRPr="00D86F9B"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الأطفال المعاقون حركياً </w:t>
      </w:r>
      <w:r w:rsidRPr="00D86F9B">
        <w:rPr>
          <w:rFonts w:ascii="Simplified Arabic" w:hAnsi="Simplified Arabic" w:cs="Simplified Arabic"/>
          <w:sz w:val="28"/>
          <w:szCs w:val="28"/>
          <w:rtl/>
        </w:rPr>
        <w:t>هم الأطفال الذين يتشكل لديهم عائق يحرمهم من القدرة على القيام بوظائفهم</w:t>
      </w:r>
      <w:r w:rsidRPr="00D86F9B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الجسمية والحركية بشكل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عادي</w:t>
      </w:r>
      <w:r w:rsidRPr="00D86F9B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</w:rPr>
        <w:t xml:space="preserve"> مما يستدعي توفير خدمات متخصصة تمكنهم من</w:t>
      </w:r>
      <w:r w:rsidRPr="00D86F9B">
        <w:rPr>
          <w:rFonts w:ascii="Simplified Arabic" w:hAnsi="Simplified Arabic" w:cs="Simplified Arabic"/>
          <w:sz w:val="28"/>
          <w:szCs w:val="28"/>
        </w:rPr>
        <w:t xml:space="preserve"> </w:t>
      </w:r>
      <w:r w:rsidRPr="00D86F9B">
        <w:rPr>
          <w:rFonts w:ascii="Simplified Arabic" w:hAnsi="Simplified Arabic" w:cs="Simplified Arabic"/>
          <w:sz w:val="28"/>
          <w:szCs w:val="28"/>
          <w:rtl/>
        </w:rPr>
        <w:t>التعلم</w:t>
      </w:r>
      <w:r w:rsidRPr="00D86F9B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B2746C" w:rsidRPr="003656CD" w:rsidRDefault="00B2746C" w:rsidP="00B2746C">
      <w:pPr>
        <w:numPr>
          <w:ilvl w:val="0"/>
          <w:numId w:val="2"/>
        </w:numPr>
        <w:bidi/>
        <w:spacing w:after="0" w:line="360" w:lineRule="auto"/>
        <w:ind w:left="360"/>
        <w:rPr>
          <w:rFonts w:ascii="Simplified Arabic" w:hAnsi="Simplified Arabic" w:cs="Simplified Arabic"/>
          <w:sz w:val="28"/>
          <w:szCs w:val="28"/>
        </w:rPr>
      </w:pPr>
      <w:r w:rsidRPr="003656CD">
        <w:rPr>
          <w:rFonts w:ascii="Simplified Arabic" w:hAnsi="Simplified Arabic" w:cs="Simplified Arabic"/>
          <w:sz w:val="28"/>
          <w:szCs w:val="28"/>
          <w:rtl/>
        </w:rPr>
        <w:t>الإعاقة الانفعالية</w:t>
      </w:r>
      <w:r w:rsidRPr="003656CD">
        <w:rPr>
          <w:rFonts w:ascii="Simplified Arabic" w:hAnsi="Simplified Arabic" w:cs="Simplified Arabic"/>
          <w:sz w:val="28"/>
          <w:szCs w:val="28"/>
        </w:rPr>
        <w:t xml:space="preserve"> </w:t>
      </w:r>
      <w:r w:rsidRPr="003656CD">
        <w:rPr>
          <w:rFonts w:ascii="Simplified Arabic" w:hAnsi="Simplified Arabic" w:cs="Simplified Arabic"/>
          <w:color w:val="FF0000"/>
          <w:sz w:val="28"/>
          <w:szCs w:val="28"/>
        </w:rPr>
        <w:t xml:space="preserve">( </w:t>
      </w:r>
      <w:r w:rsidRPr="003656CD">
        <w:rPr>
          <w:rFonts w:ascii="Simplified Arabic" w:hAnsi="Simplified Arabic" w:cs="Simplified Arabic"/>
          <w:sz w:val="28"/>
          <w:szCs w:val="28"/>
        </w:rPr>
        <w:t xml:space="preserve">Emotional Impairment </w:t>
      </w:r>
      <w:r w:rsidRPr="003656CD">
        <w:rPr>
          <w:rFonts w:ascii="Simplified Arabic" w:hAnsi="Simplified Arabic" w:cs="Simplified Arabic"/>
          <w:color w:val="FF0000"/>
          <w:sz w:val="28"/>
          <w:szCs w:val="28"/>
        </w:rPr>
        <w:t xml:space="preserve">) </w:t>
      </w:r>
      <w:r w:rsidRPr="003656CD">
        <w:rPr>
          <w:rFonts w:ascii="Simplified Arabic" w:hAnsi="Simplified Arabic" w:cs="Simplified Arabic"/>
          <w:sz w:val="28"/>
          <w:szCs w:val="28"/>
        </w:rPr>
        <w:t>:</w:t>
      </w:r>
      <w:r w:rsidRPr="003656CD">
        <w:rPr>
          <w:rFonts w:ascii="Simplified Arabic" w:hAnsi="Simplified Arabic" w:cs="Simplified Arabic"/>
          <w:sz w:val="28"/>
          <w:szCs w:val="28"/>
        </w:rPr>
        <w:br/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3656CD">
        <w:rPr>
          <w:rFonts w:ascii="Simplified Arabic" w:hAnsi="Simplified Arabic" w:cs="Simplified Arabic"/>
          <w:sz w:val="28"/>
          <w:szCs w:val="28"/>
        </w:rPr>
        <w:t xml:space="preserve"> </w:t>
      </w:r>
      <w:r w:rsidRPr="003656CD">
        <w:rPr>
          <w:rFonts w:ascii="Simplified Arabic" w:hAnsi="Simplified Arabic" w:cs="Simplified Arabic"/>
          <w:sz w:val="28"/>
          <w:szCs w:val="28"/>
          <w:rtl/>
        </w:rPr>
        <w:t>الطفل المضطرب هو ذلك الطفل الذي يظهر سلوكاً مؤذياً وضاراً بحيث يؤثر على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656CD">
        <w:rPr>
          <w:rFonts w:ascii="Simplified Arabic" w:hAnsi="Simplified Arabic" w:cs="Simplified Arabic"/>
          <w:sz w:val="28"/>
          <w:szCs w:val="28"/>
          <w:rtl/>
        </w:rPr>
        <w:t>تحصيله الأكاد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يمي أو على تحصيل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أقرانه</w:t>
      </w:r>
      <w:r w:rsidRPr="003656CD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3656CD">
        <w:rPr>
          <w:rFonts w:ascii="Simplified Arabic" w:hAnsi="Simplified Arabic" w:cs="Simplified Arabic"/>
          <w:sz w:val="28"/>
          <w:szCs w:val="28"/>
          <w:rtl/>
        </w:rPr>
        <w:t xml:space="preserve"> بالإضافة إلى التأثير على الآخرين.</w:t>
      </w:r>
    </w:p>
    <w:p w:rsidR="00B2746C" w:rsidRPr="00D86F9B" w:rsidRDefault="00B2746C" w:rsidP="00B2746C">
      <w:pPr>
        <w:numPr>
          <w:ilvl w:val="0"/>
          <w:numId w:val="2"/>
        </w:numPr>
        <w:bidi/>
        <w:spacing w:after="0" w:line="360" w:lineRule="auto"/>
        <w:rPr>
          <w:rFonts w:ascii="Simplified Arabic" w:hAnsi="Simplified Arabic" w:cs="Simplified Arabic"/>
          <w:sz w:val="28"/>
          <w:szCs w:val="28"/>
          <w:rtl/>
        </w:rPr>
      </w:pPr>
      <w:r w:rsidRPr="00D86F9B">
        <w:rPr>
          <w:rFonts w:ascii="Simplified Arabic" w:hAnsi="Simplified Arabic" w:cs="Simplified Arabic"/>
          <w:sz w:val="28"/>
          <w:szCs w:val="28"/>
          <w:rtl/>
        </w:rPr>
        <w:t>صعوبات التعلم</w:t>
      </w:r>
      <w:r w:rsidRPr="00D86F9B">
        <w:rPr>
          <w:rFonts w:ascii="Simplified Arabic" w:hAnsi="Simplified Arabic" w:cs="Simplified Arabic"/>
          <w:sz w:val="28"/>
          <w:szCs w:val="28"/>
        </w:rPr>
        <w:t xml:space="preserve"> </w:t>
      </w:r>
      <w:r w:rsidRPr="00D86F9B">
        <w:rPr>
          <w:rFonts w:ascii="Simplified Arabic" w:hAnsi="Simplified Arabic" w:cs="Simplified Arabic"/>
          <w:color w:val="FF0000"/>
          <w:sz w:val="28"/>
          <w:szCs w:val="28"/>
        </w:rPr>
        <w:t xml:space="preserve">( </w:t>
      </w:r>
      <w:r w:rsidRPr="00D86F9B">
        <w:rPr>
          <w:rFonts w:ascii="Simplified Arabic" w:hAnsi="Simplified Arabic" w:cs="Simplified Arabic"/>
          <w:sz w:val="28"/>
          <w:szCs w:val="28"/>
        </w:rPr>
        <w:t xml:space="preserve">Learning Disabilities </w:t>
      </w:r>
      <w:r w:rsidRPr="00D86F9B">
        <w:rPr>
          <w:rFonts w:ascii="Simplified Arabic" w:hAnsi="Simplified Arabic" w:cs="Simplified Arabic"/>
          <w:color w:val="FF0000"/>
          <w:sz w:val="28"/>
          <w:szCs w:val="28"/>
        </w:rPr>
        <w:t xml:space="preserve">) </w:t>
      </w:r>
      <w:r w:rsidRPr="00D86F9B">
        <w:rPr>
          <w:rFonts w:ascii="Simplified Arabic" w:hAnsi="Simplified Arabic" w:cs="Simplified Arabic"/>
          <w:sz w:val="28"/>
          <w:szCs w:val="28"/>
        </w:rPr>
        <w:t>:</w:t>
      </w:r>
      <w:r w:rsidRPr="00D86F9B"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</w:rPr>
        <w:t xml:space="preserve">   </w:t>
      </w:r>
      <w:r w:rsidRPr="00D86F9B">
        <w:rPr>
          <w:rFonts w:ascii="Simplified Arabic" w:hAnsi="Simplified Arabic" w:cs="Simplified Arabic"/>
          <w:sz w:val="28"/>
          <w:szCs w:val="28"/>
          <w:rtl/>
        </w:rPr>
        <w:t>وهم الأطفال الذين يظهرون اضطرابات في واحدة أو أكثر من العمليات النفسية</w:t>
      </w:r>
      <w:r w:rsidRPr="00D86F9B">
        <w:rPr>
          <w:rFonts w:ascii="Simplified Arabic" w:hAnsi="Simplified Arabic" w:cs="Simplified Arabic"/>
          <w:sz w:val="28"/>
          <w:szCs w:val="28"/>
        </w:rPr>
        <w:t xml:space="preserve"> </w:t>
      </w:r>
      <w:r w:rsidRPr="00D86F9B">
        <w:rPr>
          <w:rFonts w:ascii="Simplified Arabic" w:hAnsi="Simplified Arabic" w:cs="Simplified Arabic"/>
          <w:sz w:val="28"/>
          <w:szCs w:val="28"/>
          <w:rtl/>
        </w:rPr>
        <w:t>الأساسية التي تتضمن فهم واستخدام اللغة المكتوبة أو المنطوقة والتي تبدو</w:t>
      </w:r>
      <w:r w:rsidRPr="00D86F9B">
        <w:rPr>
          <w:rFonts w:ascii="Simplified Arabic" w:hAnsi="Simplified Arabic" w:cs="Simplified Arabic"/>
          <w:sz w:val="28"/>
          <w:szCs w:val="28"/>
        </w:rPr>
        <w:t xml:space="preserve"> </w:t>
      </w:r>
      <w:r w:rsidRPr="00D86F9B">
        <w:rPr>
          <w:rFonts w:ascii="Simplified Arabic" w:hAnsi="Simplified Arabic" w:cs="Simplified Arabic"/>
          <w:sz w:val="28"/>
          <w:szCs w:val="28"/>
          <w:rtl/>
        </w:rPr>
        <w:t xml:space="preserve">في اضطرابات السمع والتفكير والكلام والقراءة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</w:rPr>
        <w:t>والتهجئة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</w:rPr>
        <w:t xml:space="preserve"> والحساب والتي لا</w:t>
      </w:r>
      <w:r w:rsidRPr="00D86F9B">
        <w:rPr>
          <w:rFonts w:ascii="Simplified Arabic" w:hAnsi="Simplified Arabic" w:cs="Simplified Arabic"/>
          <w:sz w:val="28"/>
          <w:szCs w:val="28"/>
        </w:rPr>
        <w:t xml:space="preserve"> </w:t>
      </w:r>
      <w:r w:rsidRPr="00D86F9B">
        <w:rPr>
          <w:rFonts w:ascii="Simplified Arabic" w:hAnsi="Simplified Arabic" w:cs="Simplified Arabic"/>
          <w:sz w:val="28"/>
          <w:szCs w:val="28"/>
          <w:rtl/>
        </w:rPr>
        <w:t>تعود إلى أسباب تتعلق بالإعاقة العقلية أو السمعية أو البصرية أو غيرها من</w:t>
      </w:r>
      <w:r w:rsidRPr="00D86F9B">
        <w:rPr>
          <w:rFonts w:ascii="Simplified Arabic" w:hAnsi="Simplified Arabic" w:cs="Simplified Arabic"/>
          <w:sz w:val="28"/>
          <w:szCs w:val="28"/>
        </w:rPr>
        <w:t xml:space="preserve"> </w:t>
      </w:r>
      <w:r w:rsidRPr="00D86F9B">
        <w:rPr>
          <w:rFonts w:ascii="Simplified Arabic" w:hAnsi="Simplified Arabic" w:cs="Simplified Arabic"/>
          <w:sz w:val="28"/>
          <w:szCs w:val="28"/>
          <w:rtl/>
        </w:rPr>
        <w:t>الإعاقات</w:t>
      </w:r>
      <w:r w:rsidRPr="00D86F9B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B2746C" w:rsidRPr="00D86F9B" w:rsidRDefault="00B2746C" w:rsidP="00B2746C">
      <w:pPr>
        <w:numPr>
          <w:ilvl w:val="0"/>
          <w:numId w:val="2"/>
        </w:numPr>
        <w:bidi/>
        <w:spacing w:after="0" w:line="360" w:lineRule="auto"/>
        <w:rPr>
          <w:rFonts w:ascii="Simplified Arabic" w:hAnsi="Simplified Arabic" w:cs="Simplified Arabic"/>
          <w:sz w:val="28"/>
          <w:szCs w:val="28"/>
        </w:rPr>
      </w:pPr>
      <w:r w:rsidRPr="00D86F9B">
        <w:rPr>
          <w:rFonts w:ascii="Simplified Arabic" w:hAnsi="Simplified Arabic" w:cs="Simplified Arabic"/>
          <w:sz w:val="28"/>
          <w:szCs w:val="28"/>
          <w:rtl/>
        </w:rPr>
        <w:t>اضطرابات النطق أو اللغة</w:t>
      </w:r>
      <w:r w:rsidRPr="00D86F9B">
        <w:rPr>
          <w:rFonts w:ascii="Simplified Arabic" w:hAnsi="Simplified Arabic" w:cs="Simplified Arabic"/>
          <w:sz w:val="28"/>
          <w:szCs w:val="28"/>
        </w:rPr>
        <w:t xml:space="preserve"> </w:t>
      </w:r>
      <w:r w:rsidRPr="00D86F9B">
        <w:rPr>
          <w:rFonts w:ascii="Simplified Arabic" w:hAnsi="Simplified Arabic" w:cs="Simplified Arabic"/>
          <w:color w:val="FF0000"/>
          <w:sz w:val="28"/>
          <w:szCs w:val="28"/>
        </w:rPr>
        <w:t xml:space="preserve">( </w:t>
      </w:r>
      <w:r w:rsidRPr="00D86F9B">
        <w:rPr>
          <w:rFonts w:ascii="Simplified Arabic" w:hAnsi="Simplified Arabic" w:cs="Simplified Arabic"/>
          <w:sz w:val="28"/>
          <w:szCs w:val="28"/>
        </w:rPr>
        <w:t xml:space="preserve">Speech and Language Disorders </w:t>
      </w:r>
      <w:r w:rsidRPr="00D86F9B">
        <w:rPr>
          <w:rFonts w:ascii="Simplified Arabic" w:hAnsi="Simplified Arabic" w:cs="Simplified Arabic"/>
          <w:color w:val="FF0000"/>
          <w:sz w:val="28"/>
          <w:szCs w:val="28"/>
        </w:rPr>
        <w:t xml:space="preserve">) </w:t>
      </w:r>
      <w:r w:rsidRPr="00D86F9B">
        <w:rPr>
          <w:rFonts w:ascii="Simplified Arabic" w:hAnsi="Simplified Arabic" w:cs="Simplified Arabic"/>
          <w:sz w:val="28"/>
          <w:szCs w:val="28"/>
        </w:rPr>
        <w:t>:</w:t>
      </w:r>
      <w:r w:rsidRPr="00D86F9B"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</w:rPr>
        <w:t xml:space="preserve">  </w:t>
      </w:r>
      <w:r w:rsidRPr="00D86F9B">
        <w:rPr>
          <w:rFonts w:ascii="Simplified Arabic" w:hAnsi="Simplified Arabic" w:cs="Simplified Arabic"/>
          <w:sz w:val="28"/>
          <w:szCs w:val="28"/>
          <w:rtl/>
        </w:rPr>
        <w:t>هي اضطراب ملحوظ في النطق أو الصوت أو الطلاقة الكلامية أو تأخر لغوي أو</w:t>
      </w:r>
      <w:r w:rsidRPr="00D86F9B">
        <w:rPr>
          <w:rFonts w:ascii="Simplified Arabic" w:hAnsi="Simplified Arabic" w:cs="Simplified Arabic"/>
          <w:sz w:val="28"/>
          <w:szCs w:val="28"/>
        </w:rPr>
        <w:t xml:space="preserve"> </w:t>
      </w:r>
      <w:r w:rsidRPr="00D86F9B">
        <w:rPr>
          <w:rFonts w:ascii="Simplified Arabic" w:hAnsi="Simplified Arabic" w:cs="Simplified Arabic"/>
          <w:sz w:val="28"/>
          <w:szCs w:val="28"/>
          <w:rtl/>
        </w:rPr>
        <w:t>عدم تطور اللغة التعبيرية أو اللغة الاستيعابية الأمر الذي يجعل الطفل</w:t>
      </w:r>
      <w:r w:rsidRPr="00D86F9B">
        <w:rPr>
          <w:rFonts w:ascii="Simplified Arabic" w:hAnsi="Simplified Arabic" w:cs="Simplified Arabic"/>
          <w:sz w:val="28"/>
          <w:szCs w:val="28"/>
        </w:rPr>
        <w:t xml:space="preserve"> </w:t>
      </w:r>
      <w:r w:rsidRPr="00D86F9B">
        <w:rPr>
          <w:rFonts w:ascii="Simplified Arabic" w:hAnsi="Simplified Arabic" w:cs="Simplified Arabic"/>
          <w:sz w:val="28"/>
          <w:szCs w:val="28"/>
          <w:rtl/>
        </w:rPr>
        <w:t>بحاجة إلى برامج علاجية أو تربوية خاصة</w:t>
      </w:r>
      <w:r w:rsidRPr="00D86F9B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B2746C" w:rsidRPr="00D86F9B" w:rsidRDefault="00B2746C" w:rsidP="00B2746C">
      <w:pPr>
        <w:numPr>
          <w:ilvl w:val="0"/>
          <w:numId w:val="2"/>
        </w:numPr>
        <w:bidi/>
        <w:spacing w:after="0" w:line="360" w:lineRule="auto"/>
        <w:rPr>
          <w:rFonts w:ascii="Simplified Arabic" w:hAnsi="Simplified Arabic" w:cs="Simplified Arabic"/>
          <w:sz w:val="28"/>
          <w:szCs w:val="28"/>
        </w:rPr>
      </w:pPr>
      <w:r w:rsidRPr="00D86F9B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بطء التعلم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</w:rPr>
        <w:t>: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E554EE">
        <w:rPr>
          <w:rFonts w:ascii="Simplified Arabic" w:hAnsi="Simplified Arabic" w:cs="Simplified Arabic" w:hint="cs"/>
          <w:color w:val="FF0000"/>
          <w:sz w:val="28"/>
          <w:szCs w:val="28"/>
          <w:rtl/>
        </w:rPr>
        <w:t>(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</w:rPr>
        <w:t>Slow Learning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E554EE">
        <w:rPr>
          <w:rFonts w:ascii="Simplified Arabic" w:hAnsi="Simplified Arabic" w:cs="Simplified Arabic" w:hint="cs"/>
          <w:color w:val="FF0000"/>
          <w:sz w:val="28"/>
          <w:szCs w:val="28"/>
          <w:rtl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                                     </w:t>
      </w:r>
      <w:r w:rsidRPr="00D86F9B">
        <w:rPr>
          <w:rFonts w:ascii="Simplified Arabic" w:hAnsi="Simplified Arabic" w:cs="Simplified Arabic"/>
          <w:sz w:val="28"/>
          <w:szCs w:val="28"/>
          <w:rtl/>
        </w:rPr>
        <w:t xml:space="preserve">الطفل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</w:rPr>
        <w:t>بطيىء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</w:rPr>
        <w:t xml:space="preserve"> التعلم هو طفل اعتيادي في اطاره العام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</w:rPr>
        <w:t>الا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</w:rPr>
        <w:t xml:space="preserve"> انه يجد صعوبة لسبب او </w:t>
      </w:r>
      <w:r w:rsidRPr="00D86F9B">
        <w:rPr>
          <w:rFonts w:ascii="Simplified Arabic" w:hAnsi="Simplified Arabic" w:cs="Simplified Arabic" w:hint="cs"/>
          <w:sz w:val="28"/>
          <w:szCs w:val="28"/>
          <w:rtl/>
        </w:rPr>
        <w:t>لأخر</w:t>
      </w:r>
      <w:r w:rsidRPr="00D86F9B">
        <w:rPr>
          <w:rFonts w:ascii="Simplified Arabic" w:hAnsi="Simplified Arabic" w:cs="Simplified Arabic"/>
          <w:sz w:val="28"/>
          <w:szCs w:val="28"/>
          <w:rtl/>
        </w:rPr>
        <w:t xml:space="preserve"> في الوصول الى المستوى التعليمي الذي يصل اليه اقرانه الاسوياء في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</w:rPr>
        <w:t>المعدل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</w:rPr>
        <w:t xml:space="preserve"> وهو لا يصنف ضمن فئة المتخلفين عقليا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</w:rPr>
        <w:t>.</w:t>
      </w:r>
      <w:proofErr w:type="spellEnd"/>
    </w:p>
    <w:p w:rsidR="00B2746C" w:rsidRPr="00E554EE" w:rsidRDefault="00B2746C" w:rsidP="00B2746C">
      <w:pPr>
        <w:pStyle w:val="a3"/>
        <w:numPr>
          <w:ilvl w:val="0"/>
          <w:numId w:val="2"/>
        </w:numPr>
        <w:bidi/>
        <w:spacing w:line="360" w:lineRule="auto"/>
        <w:ind w:left="180"/>
        <w:rPr>
          <w:rFonts w:ascii="Simplified Arabic" w:hAnsi="Simplified Arabic" w:cs="Simplified Arabic"/>
          <w:sz w:val="28"/>
          <w:szCs w:val="28"/>
          <w:lang w:bidi="ar-IQ"/>
        </w:rPr>
      </w:pPr>
      <w:r w:rsidRPr="00E554EE">
        <w:rPr>
          <w:rFonts w:ascii="Simplified Arabic" w:hAnsi="Simplified Arabic" w:cs="Simplified Arabic"/>
          <w:sz w:val="28"/>
          <w:szCs w:val="28"/>
          <w:rtl/>
          <w:lang w:bidi="ar-IQ"/>
        </w:rPr>
        <w:t>التوحد</w:t>
      </w:r>
      <w:r w:rsidRPr="00E554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Pr="00E554EE">
        <w:rPr>
          <w:rFonts w:ascii="Simplified Arabic" w:hAnsi="Simplified Arabic" w:cs="Simplified Arabic" w:hint="cs"/>
          <w:sz w:val="28"/>
          <w:szCs w:val="28"/>
          <w:rtl/>
          <w:lang w:bidi="ar-IQ"/>
        </w:rPr>
        <w:t>:</w:t>
      </w:r>
      <w:proofErr w:type="spellEnd"/>
      <w:r w:rsidRPr="00E554E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554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Pr="00E554EE">
        <w:rPr>
          <w:rFonts w:ascii="Simplified Arabic" w:hAnsi="Simplified Arabic" w:cs="Simplified Arabic" w:hint="cs"/>
          <w:color w:val="FF0000"/>
          <w:sz w:val="28"/>
          <w:szCs w:val="28"/>
          <w:rtl/>
          <w:lang w:bidi="ar-IQ"/>
        </w:rPr>
        <w:t>(</w:t>
      </w:r>
      <w:proofErr w:type="spellEnd"/>
      <w:r w:rsidRPr="00E554EE">
        <w:rPr>
          <w:rFonts w:ascii="Simplified Arabic" w:hAnsi="Simplified Arabic" w:cs="Simplified Arabic"/>
          <w:sz w:val="28"/>
          <w:szCs w:val="28"/>
          <w:lang w:bidi="ar-IQ"/>
        </w:rPr>
        <w:t xml:space="preserve">Autism </w:t>
      </w:r>
      <w:r w:rsidRPr="00E554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Pr="00E554EE">
        <w:rPr>
          <w:rFonts w:ascii="Simplified Arabic" w:hAnsi="Simplified Arabic" w:cs="Simplified Arabic"/>
          <w:color w:val="FF0000"/>
          <w:sz w:val="28"/>
          <w:szCs w:val="28"/>
          <w:rtl/>
          <w:lang w:bidi="ar-IQ"/>
        </w:rPr>
        <w:t>)</w:t>
      </w:r>
      <w:proofErr w:type="spellEnd"/>
      <w:r w:rsidRPr="00E554E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                                  </w:t>
      </w:r>
      <w:r w:rsidRPr="00E554EE">
        <w:rPr>
          <w:rFonts w:ascii="Simplified Arabic" w:hAnsi="Simplified Arabic" w:cs="Simplified Arabic"/>
          <w:sz w:val="28"/>
          <w:szCs w:val="28"/>
          <w:rtl/>
          <w:lang w:bidi="ar-IQ"/>
        </w:rPr>
        <w:t>هو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اضطراب في مظاهر متعددة هي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النم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الاستجابات الحسية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للمثيرات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554E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التأخر الواضح في اللغة والكلام والتعلق غير الطبيعي </w:t>
      </w:r>
      <w:r w:rsidRPr="00E554E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بالأشياء</w:t>
      </w:r>
      <w:r w:rsidRPr="00E554E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E554EE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FF0832" w:rsidRDefault="00FF0832" w:rsidP="00B2746C">
      <w:pPr>
        <w:jc w:val="center"/>
        <w:rPr>
          <w:sz w:val="40"/>
          <w:szCs w:val="40"/>
          <w:rtl/>
          <w:lang w:bidi="ar-IQ"/>
        </w:rPr>
      </w:pPr>
    </w:p>
    <w:p w:rsidR="00B2746C" w:rsidRPr="00B2746C" w:rsidRDefault="00B2746C" w:rsidP="00B2746C">
      <w:pPr>
        <w:jc w:val="center"/>
        <w:rPr>
          <w:sz w:val="40"/>
          <w:szCs w:val="40"/>
          <w:rtl/>
          <w:lang w:bidi="ar-IQ"/>
        </w:rPr>
      </w:pPr>
    </w:p>
    <w:sectPr w:rsidR="00B2746C" w:rsidRPr="00B2746C" w:rsidSect="00FF0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925F6"/>
    <w:multiLevelType w:val="hybridMultilevel"/>
    <w:tmpl w:val="B3A421AA"/>
    <w:lvl w:ilvl="0" w:tplc="E3468838"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  <w:lang w:bidi="ar-IQ"/>
      </w:rPr>
    </w:lvl>
    <w:lvl w:ilvl="1" w:tplc="E5B63D0A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  <w:lang w:bidi="ar-SA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38596610"/>
    <w:multiLevelType w:val="hybridMultilevel"/>
    <w:tmpl w:val="344A72B6"/>
    <w:lvl w:ilvl="0" w:tplc="5B0EC3C0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746C"/>
    <w:rsid w:val="00B2746C"/>
    <w:rsid w:val="00C82035"/>
    <w:rsid w:val="00D05B3D"/>
    <w:rsid w:val="00FF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Dr.amer</dc:creator>
  <cp:lastModifiedBy>Dr.amer</cp:lastModifiedBy>
  <cp:revision>2</cp:revision>
  <dcterms:created xsi:type="dcterms:W3CDTF">2020-02-29T13:59:00Z</dcterms:created>
  <dcterms:modified xsi:type="dcterms:W3CDTF">2020-02-29T14:17:00Z</dcterms:modified>
</cp:coreProperties>
</file>