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25F" w:rsidRDefault="002E525F" w:rsidP="002E525F">
      <w:pPr>
        <w:bidi/>
        <w:spacing w:line="360" w:lineRule="auto"/>
        <w:jc w:val="center"/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</w:pPr>
      <w:r w:rsidRPr="002E525F">
        <w:rPr>
          <w:rFonts w:hint="cs"/>
          <w:sz w:val="40"/>
          <w:szCs w:val="40"/>
          <w:rtl/>
          <w:lang w:bidi="ar-IQ"/>
        </w:rPr>
        <w:t>المحاضرة (12</w:t>
      </w:r>
      <w:proofErr w:type="spellStart"/>
      <w:r w:rsidRPr="002E525F">
        <w:rPr>
          <w:rFonts w:hint="cs"/>
          <w:sz w:val="40"/>
          <w:szCs w:val="40"/>
          <w:rtl/>
          <w:lang w:bidi="ar-IQ"/>
        </w:rPr>
        <w:t>)</w:t>
      </w:r>
      <w:proofErr w:type="spellEnd"/>
      <w:r w:rsidRPr="002E525F">
        <w:rPr>
          <w:rFonts w:hint="cs"/>
          <w:sz w:val="40"/>
          <w:szCs w:val="40"/>
          <w:rtl/>
          <w:lang w:bidi="ar-IQ"/>
        </w:rPr>
        <w:t xml:space="preserve"> في التربية الخاصة</w:t>
      </w:r>
    </w:p>
    <w:p w:rsidR="002E525F" w:rsidRDefault="002E525F" w:rsidP="002E525F">
      <w:pPr>
        <w:bidi/>
        <w:spacing w:line="360" w:lineRule="auto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413085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التأهيل المجتمعي لذوي الاحتياجات الخاصة</w:t>
      </w: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:</w:t>
      </w:r>
      <w:proofErr w:type="spellEnd"/>
    </w:p>
    <w:p w:rsidR="002E525F" w:rsidRDefault="002E525F" w:rsidP="002E525F">
      <w:pPr>
        <w:bidi/>
        <w:spacing w:line="360" w:lineRule="auto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تشمل فئات التربية الخاصة جميع المجتمعات على اختلاف تقدمها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وتطورها،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وهذا يحتم الاهتمام الواسع بهم لأنه يرتبط  بكفاءة الافراد الذين يعتمد عليهم المجتمع في بناءه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وتطويره،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لذا فان الاهتمام بالمعاقين واجب تحرص عليه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الدول،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وتضعه من بين أولوياتها سعيا وراء تحرير هؤلاء المعاقين من قيود العزلة التي تفرضها قيود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الإعاقة،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ويماناً بمبدأ تكافؤ الفرص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والمساواة،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فلكل فرد الحق في القيام بدور فعال لبناء مجتمعه تبعاً لإمكانياته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.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</w:p>
    <w:p w:rsidR="002E525F" w:rsidRDefault="002E525F" w:rsidP="002E525F">
      <w:pPr>
        <w:bidi/>
        <w:spacing w:line="360" w:lineRule="auto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ويعد التأهيل المجتمعي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"</w:t>
      </w:r>
      <w:proofErr w:type="spellEnd"/>
      <w:r>
        <w:rPr>
          <w:rFonts w:ascii="Simplified Arabic" w:hAnsi="Simplified Arabic" w:cs="Simplified Arabic"/>
          <w:sz w:val="28"/>
          <w:szCs w:val="28"/>
          <w:lang w:bidi="ar-IQ"/>
        </w:rPr>
        <w:t>Community – Based Rehabilitation (CBR)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"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مفهوم تبنته منظمة الصحة العالمية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(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lang w:bidi="ar-IQ"/>
        </w:rPr>
        <w:t>WHO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)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لوصف الأسلوب الذي يهدف إلى دمج الأشخاص ذوي الإعاقات داخل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مجتمعاتهم،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وهو مفهوم حظي بالكثير من الدعم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العالمي،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ولكنه واجه أيضا الكثير من التساؤلات والجدل حول كيفية وآلية تطبيقه في مختلف دول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العالم،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وعموما تمتاز برامج التأهيل المجتمعي بتمركزها وانطلاقها من وسط المجتمع المحلي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وتستعمل هذه البرامج التكنولوجيا البسيطة الغير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مكلفة،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والمناسبة. كما انها تعتمد على مبادرة المجتمع المحلي وخصوصا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عوائل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الاشخاص ذوي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الاعاقة،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وتستعين هذه البرامج بالأخصائيين لتقديم الاستثارة والمساعدة في تنفيذ المبادرات للعمل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.</w:t>
      </w:r>
      <w:proofErr w:type="spellEnd"/>
    </w:p>
    <w:p w:rsidR="002E525F" w:rsidRDefault="002E525F" w:rsidP="002E525F">
      <w:pPr>
        <w:bidi/>
        <w:spacing w:line="360" w:lineRule="auto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ومع أن مفهوم التأهيل المجتمعي قد انطلق أساساً من الاهتمام والقلق من عدم تمكن المؤسسات الرسمية والمتخصصة في الدول النامية من تقديم خدمات التأهيل المطلوبة لسد حاجات هذه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الدول،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إلا أن كثيراً من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lastRenderedPageBreak/>
        <w:t xml:space="preserve">مبادئه وممارساته قد طبقت أيضاً وأثبتت فاعليتها في نواحي كثيرة من الرعاية المجتمعية في عدة بلدان متطورة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(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المعايطة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والقمش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2007م)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.</w:t>
      </w:r>
      <w:proofErr w:type="spellEnd"/>
    </w:p>
    <w:p w:rsidR="002E525F" w:rsidRDefault="002E525F" w:rsidP="002E525F">
      <w:pPr>
        <w:bidi/>
        <w:spacing w:line="360" w:lineRule="auto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413085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فلسفة التأهيل المجتمعي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:</w:t>
      </w:r>
      <w:proofErr w:type="spellEnd"/>
    </w:p>
    <w:p w:rsidR="002E525F" w:rsidRDefault="002E525F" w:rsidP="002E525F">
      <w:pPr>
        <w:bidi/>
        <w:spacing w:line="360" w:lineRule="auto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تقوم فلسفة التأهيل المبني على المجتمع المحلي على تكيف عناصر البيئة لتتناسب ومتطلبات برامج تأهيل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المعاقين،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أي استغلال كافة المهن والخدمات والكوادر المتوفرة في البيئة المحلية وتطويرها لتلائم متطلبات تأهيل المعاقين بأقل كلفة مادية ممكنة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فالمدارس والعيادات الصحية والنوادي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والأسرة،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وكافة المؤسسات الرسمية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والأهلية،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والخيرية من جمعيات ومؤسسات اجتماعية مختلفة يمكنها المشاركة في عملية التأهيل الاجتماعي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والمهني،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ضمن إطار المجتمع المحلي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اذ تقدم هذه الخدمات بطريقة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منظمة،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ويتم التنسيق فيما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بينهما،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أي بين الأفراد والمؤسسات الاجتماعية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والخدماتية،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بمعنى وضع استراتيجية محددة لكيفية إنشاء برامج تأهيل المعاقين وطرق تنفيذها داخل المجتمع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المحلي،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ومشاركة الجهات والمؤسسات الرسمية والأهلية والمعاقين وأسرهم في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(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التخطيط والتنفيذ والتقويم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)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إضافة لمباركة ودعم القيادات الاجتماعية المؤثرة في المجتمع المحلي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(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سالم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1997م)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.</w:t>
      </w:r>
      <w:proofErr w:type="spellEnd"/>
    </w:p>
    <w:p w:rsidR="002E525F" w:rsidRDefault="002E525F" w:rsidP="002E525F">
      <w:pPr>
        <w:bidi/>
        <w:spacing w:line="360" w:lineRule="auto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ويرى الحديدي ومسعود (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1997م)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بان المبررات الأساسية التي قام عليها التأهيل المجتمعي هو أن غالبية المعاقين يعيشون في المناطق الريفية بعيدا عن المراكز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التخصصية،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فالتأهيل المجتمعي يسعى إلى دمجهم وإشراكهم في التخطيط والتنفيذ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والتقويم،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فعندما يصبح هنالك موافقة من المجتمع المحلي على تحمل مسؤولية تنفيذ برامج تأهيل أفراده المعاقين يصبح التأهيل تأهيلا مجتمعيا حقاً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.</w:t>
      </w:r>
      <w:proofErr w:type="spellEnd"/>
    </w:p>
    <w:p w:rsidR="002E525F" w:rsidRDefault="002E525F" w:rsidP="002E525F">
      <w:pPr>
        <w:bidi/>
        <w:spacing w:line="360" w:lineRule="auto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lastRenderedPageBreak/>
        <w:t xml:space="preserve">     ففلسفة التأهيل المجتمعي تبنى على أساس أن جميع أفراد المجتمع المحلي لهم حقوق متساوية وأن التأهيل المجتمعي هو برنامج تنموي غير مؤسسي يقوم على مشاركة المجتمع بغية استيعابه لموضوع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المعاقين،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وأن يكون للمعاقين دور كبير في تحديد نوع الخدمة المطلوبة في ظل التأهيل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المجتمعي،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عن طريق الانخراط في اللجان المحلية والتدريب كعمال تأهيل في برنامج التأهيل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المجتمعي،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والتأهيل المبني على المجتمع المحلي لا يشكل بديلا عن التأهيل المبني على المؤسسات فهما يكملان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بعضهما،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فبرامج التأهيل قد تقوم بإنشاء مراكز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مجتمعية،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اذ تعمل المؤسسات على تدريب كوادر التأهيل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المجتمعي،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فهناك دعم لبرامج التأهيل المجتمعي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من خلال تزويدها بالخبرات والكوادر المدربة والموارد اللازمة للتأهيل والتدريب (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عزالدين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1999م).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</w:t>
      </w:r>
    </w:p>
    <w:p w:rsidR="002E525F" w:rsidRDefault="002E525F" w:rsidP="002E525F">
      <w:pPr>
        <w:bidi/>
        <w:spacing w:line="360" w:lineRule="auto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</w:t>
      </w:r>
      <w:r w:rsidRPr="00413085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اهداف التأهيل المجتمعي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:</w:t>
      </w:r>
      <w:proofErr w:type="spellEnd"/>
    </w:p>
    <w:p w:rsidR="002E525F" w:rsidRDefault="002E525F" w:rsidP="002E525F">
      <w:pPr>
        <w:bidi/>
        <w:spacing w:line="360" w:lineRule="auto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يعد التأهيل المجتمعي استراتيجية تندرج في إطار تنمية المجتمع المحلي تهدف إلى تحقيق التأهيل والتكافؤ في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الفرص،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والاندماج الاجتماعي للأفراد الذين يعانون من إعاقة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ما،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وينفذ من خلال تضافر الجهود للمعوقين أنفسهم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وأسرهم،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ومجتمعاتهم المحلية متمثلة في المرافق الصحية والتربوية والمهنية والاجتماعية ،إن أهداف التأهيل المجتمعي  تتلخص فيما يأتي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:</w:t>
      </w:r>
      <w:proofErr w:type="spellEnd"/>
    </w:p>
    <w:p w:rsidR="002E525F" w:rsidRDefault="002E525F" w:rsidP="002E525F">
      <w:pPr>
        <w:pStyle w:val="a3"/>
        <w:numPr>
          <w:ilvl w:val="0"/>
          <w:numId w:val="1"/>
        </w:numPr>
        <w:bidi/>
        <w:spacing w:line="360" w:lineRule="auto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استثمار واستغلال الموارد الكامنة كافة في البيئة المحلية لصالح دمج المعاقين فيها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.</w:t>
      </w:r>
      <w:proofErr w:type="spellEnd"/>
    </w:p>
    <w:p w:rsidR="002E525F" w:rsidRDefault="002E525F" w:rsidP="002E525F">
      <w:pPr>
        <w:pStyle w:val="a3"/>
        <w:numPr>
          <w:ilvl w:val="0"/>
          <w:numId w:val="1"/>
        </w:numPr>
        <w:bidi/>
        <w:spacing w:line="360" w:lineRule="auto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/>
          <w:sz w:val="28"/>
          <w:szCs w:val="28"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مشاركة القطاعات المجتمعية المختلفة وذلك لتطوير وتغيير السياسة العامة لضمان انتشار هذا المفهوم ليخدم أكبر شريحة ممكنة من المعاقين لتحقيق المشاركة الكاملة والفرص المتكافئة والدمج الاجتماعي (الحديدي ومسعود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1997م)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.</w:t>
      </w:r>
      <w:proofErr w:type="spellEnd"/>
    </w:p>
    <w:p w:rsidR="002E525F" w:rsidRDefault="002E525F" w:rsidP="002E525F">
      <w:pPr>
        <w:pStyle w:val="a3"/>
        <w:numPr>
          <w:ilvl w:val="0"/>
          <w:numId w:val="1"/>
        </w:numPr>
        <w:bidi/>
        <w:spacing w:line="360" w:lineRule="auto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lastRenderedPageBreak/>
        <w:t xml:space="preserve"> تلبية الحقوق الأساسية للمعوق وتمتعه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بها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كما نص على ذلك إعلان الأمم المتحدة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جول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حقوق المعوقين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بمنحهم هذه الحقوق من دون استثناء ولا تمييز لعرق أو لون أو لغة أو سياسة أو طبقة أو أي أمر يتعلق بالمعوق وأسرته (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الفاعوري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1981م)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(شكور،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1995م)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.</w:t>
      </w:r>
      <w:proofErr w:type="spellEnd"/>
    </w:p>
    <w:p w:rsidR="002E525F" w:rsidRDefault="002E525F" w:rsidP="002E525F">
      <w:pPr>
        <w:pStyle w:val="a3"/>
        <w:numPr>
          <w:ilvl w:val="0"/>
          <w:numId w:val="1"/>
        </w:numPr>
        <w:bidi/>
        <w:spacing w:line="360" w:lineRule="auto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تحسين الظروف الحياتية للأشخاص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المعوقين،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والعمل على الاقلال من حدوث الإعاقة من خلال الرعاية الصحية الأولية وبرامج التوعية المجتمعية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.</w:t>
      </w:r>
      <w:proofErr w:type="spellEnd"/>
    </w:p>
    <w:p w:rsidR="002E525F" w:rsidRDefault="002E525F" w:rsidP="002E525F">
      <w:pPr>
        <w:pStyle w:val="a3"/>
        <w:numPr>
          <w:ilvl w:val="0"/>
          <w:numId w:val="1"/>
        </w:numPr>
        <w:bidi/>
        <w:spacing w:line="360" w:lineRule="auto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تطوير الوعي الاجتماعي فيما يتعلق بالإعاقة وتغيير نظرة المجتمع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السلبية،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وسلوكه تجاه الأشخاص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المعوقين،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ودعم ومؤازرة قدرات الأشخاص المعوقين في تكوين جمعيات واتحادات خاصة بهم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.</w:t>
      </w:r>
      <w:proofErr w:type="spellEnd"/>
    </w:p>
    <w:p w:rsidR="002E525F" w:rsidRDefault="002E525F" w:rsidP="002E525F">
      <w:pPr>
        <w:pStyle w:val="a3"/>
        <w:numPr>
          <w:ilvl w:val="0"/>
          <w:numId w:val="1"/>
        </w:numPr>
        <w:bidi/>
        <w:spacing w:line="360" w:lineRule="auto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تشجيع روح العمل التطوعي للوصول لمشاركة مجتمعية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فاعلة،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وايجاد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شبكة تعاون وتنسيق بين المؤسسات ذات العلاقة للاستفادة من الطاقات البشرية والمادية والمعنوية المتوفرة (الجمعية الوطنية لتأهيل المعاقين بقطاع غزة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)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نقلا عن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(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القمش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والسعايدة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2008م).</w:t>
      </w:r>
      <w:proofErr w:type="spellEnd"/>
    </w:p>
    <w:p w:rsidR="002E525F" w:rsidRDefault="002E525F" w:rsidP="002E525F">
      <w:pPr>
        <w:pStyle w:val="a3"/>
        <w:numPr>
          <w:ilvl w:val="0"/>
          <w:numId w:val="1"/>
        </w:numPr>
        <w:bidi/>
        <w:spacing w:line="360" w:lineRule="auto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توفير فرص للمعاقين والتأمين الصحي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والاجتماعي،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والدعم الأسري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.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</w:t>
      </w:r>
    </w:p>
    <w:p w:rsidR="002E525F" w:rsidRDefault="002E525F" w:rsidP="002E525F">
      <w:pPr>
        <w:pStyle w:val="a3"/>
        <w:numPr>
          <w:ilvl w:val="0"/>
          <w:numId w:val="1"/>
        </w:numPr>
        <w:bidi/>
        <w:spacing w:line="360" w:lineRule="auto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توفير الخدمات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التأهيلية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والتعليمية لشريحة من المعاقين في المجتمع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.</w:t>
      </w:r>
      <w:proofErr w:type="spellEnd"/>
    </w:p>
    <w:p w:rsidR="002E525F" w:rsidRDefault="002E525F" w:rsidP="002E525F">
      <w:pPr>
        <w:pStyle w:val="a3"/>
        <w:numPr>
          <w:ilvl w:val="0"/>
          <w:numId w:val="1"/>
        </w:numPr>
        <w:bidi/>
        <w:spacing w:line="360" w:lineRule="auto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العمل على مشاركة المعاقين وأسرهم في برامج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التأهيل،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وتوفير التأهيل والدمج المجتمعي وضمان المشاركة الفاعلة في النشاطات الثقافية والرياضية والاجتماعية للمعاق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وأسرته،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إذ تشير دراسة            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"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lang w:bidi="ar-IQ"/>
        </w:rPr>
        <w:t xml:space="preserve">Pal &amp; </w:t>
      </w:r>
      <w:proofErr w:type="spellStart"/>
      <w:r>
        <w:rPr>
          <w:rFonts w:ascii="Simplified Arabic" w:hAnsi="Simplified Arabic" w:cs="Simplified Arabic"/>
          <w:sz w:val="28"/>
          <w:szCs w:val="28"/>
          <w:lang w:bidi="ar-IQ"/>
        </w:rPr>
        <w:t>Chaudhury</w:t>
      </w:r>
      <w:proofErr w:type="spellEnd"/>
      <w:r>
        <w:rPr>
          <w:rFonts w:ascii="Simplified Arabic" w:hAnsi="Simplified Arabic" w:cs="Simplified Arabic"/>
          <w:sz w:val="28"/>
          <w:szCs w:val="28"/>
          <w:lang w:bidi="ar-IQ"/>
        </w:rPr>
        <w:t xml:space="preserve"> ,1998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"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إلى أهمية الاتفاق والتفاهم بين الوالدين للتدخل في إعاقة الطفل وخاصة في الدول النامية باستخدام التأهيل المجتمعي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.</w:t>
      </w:r>
      <w:proofErr w:type="spellEnd"/>
    </w:p>
    <w:p w:rsidR="002E525F" w:rsidRDefault="002E525F" w:rsidP="002E525F">
      <w:pPr>
        <w:pStyle w:val="a3"/>
        <w:numPr>
          <w:ilvl w:val="0"/>
          <w:numId w:val="1"/>
        </w:numPr>
        <w:bidi/>
        <w:spacing w:line="360" w:lineRule="auto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تسهيل عملية الإحالة للحالات الخاصة من المجتمع للمؤسسات المتخصصة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.</w:t>
      </w:r>
      <w:proofErr w:type="spellEnd"/>
    </w:p>
    <w:p w:rsidR="002E525F" w:rsidRDefault="002E525F" w:rsidP="002E525F">
      <w:pPr>
        <w:pStyle w:val="a3"/>
        <w:numPr>
          <w:ilvl w:val="0"/>
          <w:numId w:val="1"/>
        </w:numPr>
        <w:bidi/>
        <w:spacing w:line="360" w:lineRule="auto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lastRenderedPageBreak/>
        <w:t xml:space="preserve">صقل مهارات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وقابليات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المعاقين عن طريق التدريب ليكونوا معتمدين على أنفسهم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.</w:t>
      </w:r>
      <w:proofErr w:type="spellEnd"/>
    </w:p>
    <w:p w:rsidR="002E525F" w:rsidRDefault="002E525F" w:rsidP="002E525F">
      <w:pPr>
        <w:pStyle w:val="a3"/>
        <w:numPr>
          <w:ilvl w:val="0"/>
          <w:numId w:val="1"/>
        </w:numPr>
        <w:bidi/>
        <w:spacing w:line="360" w:lineRule="auto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العمل على توفير خدمات متخصصة كالتربية الخاصة والعلاج الطبيعي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والوظيفي،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والنطقي والإرشاد النفسي والأسري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.</w:t>
      </w:r>
      <w:proofErr w:type="spellEnd"/>
    </w:p>
    <w:p w:rsidR="002E525F" w:rsidRDefault="002E525F" w:rsidP="002E525F">
      <w:pPr>
        <w:pStyle w:val="a3"/>
        <w:numPr>
          <w:ilvl w:val="0"/>
          <w:numId w:val="1"/>
        </w:numPr>
        <w:bidi/>
        <w:spacing w:line="360" w:lineRule="auto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تكييف المحيط العام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للمعاقين،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والمحيط المجتمعي حسب حاجات المعاقين من حيث المدن وسن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قوانين،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وذلك لتمكينه من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الإندماج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ضمن بيئته الطبيعية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.</w:t>
      </w:r>
      <w:proofErr w:type="spellEnd"/>
    </w:p>
    <w:p w:rsidR="002E525F" w:rsidRDefault="002E525F" w:rsidP="002E525F">
      <w:pPr>
        <w:pStyle w:val="a3"/>
        <w:numPr>
          <w:ilvl w:val="0"/>
          <w:numId w:val="1"/>
        </w:numPr>
        <w:bidi/>
        <w:spacing w:line="360" w:lineRule="auto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العمل على تزويد أفراد المجتمع المحلي بالمهارات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اللازمة،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والمعلومات لتقديم الرعاية الصحية الأولية وتوفير الأدوات البسيطة للمعاق من موارد البيئة المحلية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(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عزالدين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1999م)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نقلا عن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(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/>
          <w:sz w:val="28"/>
          <w:szCs w:val="28"/>
          <w:lang w:bidi="ar-IQ"/>
        </w:rPr>
        <w:t>Alowan</w:t>
      </w:r>
      <w:proofErr w:type="spellEnd"/>
      <w:r>
        <w:rPr>
          <w:rFonts w:ascii="Simplified Arabic" w:hAnsi="Simplified Arabic" w:cs="Simplified Arabic"/>
          <w:sz w:val="28"/>
          <w:szCs w:val="28"/>
          <w:lang w:bidi="ar-IQ"/>
        </w:rPr>
        <w:t xml:space="preserve"> , 1993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)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.</w:t>
      </w:r>
      <w:proofErr w:type="spellEnd"/>
    </w:p>
    <w:p w:rsidR="002E525F" w:rsidRDefault="002E525F" w:rsidP="002E525F">
      <w:pPr>
        <w:pStyle w:val="a3"/>
        <w:numPr>
          <w:ilvl w:val="0"/>
          <w:numId w:val="1"/>
        </w:numPr>
        <w:bidi/>
        <w:spacing w:line="360" w:lineRule="auto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بناء مصادر القوة الرئيسية في المجتمع المحلي ،من حيث الشخص المعاق وعائلته وأعضاء المجتمع إضافة لاستخدام الطرق والتقنيات البسيطة المتاحة في المجتمع المحلي (1994</w:t>
      </w:r>
      <w:r>
        <w:rPr>
          <w:rFonts w:ascii="Simplified Arabic" w:hAnsi="Simplified Arabic" w:cs="Simplified Arabic"/>
          <w:sz w:val="28"/>
          <w:szCs w:val="28"/>
          <w:lang w:bidi="ar-IQ"/>
        </w:rPr>
        <w:t>(</w:t>
      </w:r>
      <w:proofErr w:type="spellStart"/>
      <w:r>
        <w:rPr>
          <w:rFonts w:ascii="Simplified Arabic" w:hAnsi="Simplified Arabic" w:cs="Simplified Arabic"/>
          <w:sz w:val="28"/>
          <w:szCs w:val="28"/>
          <w:lang w:bidi="ar-IQ"/>
        </w:rPr>
        <w:t>Rumano</w:t>
      </w:r>
      <w:proofErr w:type="spellEnd"/>
      <w:r>
        <w:rPr>
          <w:rFonts w:ascii="Simplified Arabic" w:hAnsi="Simplified Arabic" w:cs="Simplified Arabic"/>
          <w:sz w:val="28"/>
          <w:szCs w:val="28"/>
          <w:lang w:bidi="ar-IQ"/>
        </w:rPr>
        <w:t xml:space="preserve">,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.</w:t>
      </w:r>
      <w:proofErr w:type="spellEnd"/>
    </w:p>
    <w:p w:rsidR="002E525F" w:rsidRDefault="002E525F" w:rsidP="002E525F">
      <w:pPr>
        <w:pStyle w:val="a3"/>
        <w:bidi/>
        <w:spacing w:line="360" w:lineRule="auto"/>
        <w:rPr>
          <w:rFonts w:ascii="Simplified Arabic" w:hAnsi="Simplified Arabic" w:cs="Simplified Arabic"/>
          <w:sz w:val="28"/>
          <w:szCs w:val="28"/>
          <w:lang w:bidi="ar-IQ"/>
        </w:rPr>
      </w:pPr>
    </w:p>
    <w:p w:rsidR="002E525F" w:rsidRPr="00413085" w:rsidRDefault="002E525F" w:rsidP="002E525F">
      <w:pPr>
        <w:bidi/>
        <w:spacing w:line="360" w:lineRule="auto"/>
        <w:ind w:left="360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Pr="00413085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ماهية التأهيل المجتمعي </w:t>
      </w:r>
      <w:proofErr w:type="spellStart"/>
      <w:r w:rsidRPr="00413085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"</w:t>
      </w:r>
      <w:proofErr w:type="spellEnd"/>
      <w:r w:rsidRPr="00413085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</w:t>
      </w:r>
      <w:r w:rsidRPr="00413085">
        <w:rPr>
          <w:rFonts w:ascii="Simplified Arabic" w:hAnsi="Simplified Arabic" w:cs="Simplified Arabic"/>
          <w:b/>
          <w:bCs/>
          <w:sz w:val="32"/>
          <w:szCs w:val="32"/>
          <w:lang w:bidi="ar-IQ"/>
        </w:rPr>
        <w:t>CBR</w:t>
      </w:r>
      <w:r w:rsidRPr="00413085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</w:t>
      </w:r>
      <w:proofErr w:type="spellStart"/>
      <w:r w:rsidRPr="00413085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"</w:t>
      </w:r>
      <w:proofErr w:type="spellEnd"/>
      <w:r w:rsidRPr="00413085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:</w:t>
      </w:r>
      <w:proofErr w:type="spellEnd"/>
    </w:p>
    <w:p w:rsidR="002E525F" w:rsidRDefault="002E525F" w:rsidP="002E525F">
      <w:pPr>
        <w:bidi/>
        <w:spacing w:line="360" w:lineRule="auto"/>
        <w:ind w:left="360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يعرف التأهيل المجتمعي في بيان مشترك صدر عام (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1994م)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عن كل من منظمة العمل الدولية واليونسكو ومنظمة الصحة العالمية بأنه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"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استراتيجية تندرج في إطار تنمية المجتمع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المحلي،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وتهدف إلى تحقيق التأهيل والتكافؤ في الفرص والاندماج الاجتماعي لجميع الأشخاص الذين يعانون من إعاقة ما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وينفذ عن طريق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تظافر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جهود المعاقين أنفسهم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وأسرهم،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ومجتمعاتهم المحلية والمرافق الصحية والتربوية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lastRenderedPageBreak/>
        <w:t xml:space="preserve">والمهنية والاجتماعية المعنية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"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(سالم،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1997م)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(الحديدي ومسعود،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1997م)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(عز الدين،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1999م)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(</w:t>
      </w:r>
      <w:proofErr w:type="spellEnd"/>
      <w:r>
        <w:rPr>
          <w:rFonts w:ascii="Simplified Arabic" w:hAnsi="Simplified Arabic" w:cs="Simplified Arabic"/>
          <w:sz w:val="28"/>
          <w:szCs w:val="28"/>
          <w:lang w:bidi="ar-IQ"/>
        </w:rPr>
        <w:t>Crishna,1999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)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.</w:t>
      </w:r>
      <w:proofErr w:type="spellEnd"/>
    </w:p>
    <w:p w:rsidR="002E525F" w:rsidRDefault="002E525F" w:rsidP="002E525F">
      <w:pPr>
        <w:bidi/>
        <w:spacing w:line="360" w:lineRule="auto"/>
        <w:ind w:left="360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اذ يعني تحقيق الفرص أن تكون مختلف نظم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المجتمع،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والبيئة مثل الخدمات والأنشطة والإعلام والتوثيق متاحة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للمجتمع،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وبالذات للمعوقين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بحيث يكون لكل فرد في المجتمع نفس القدر من الأهمية اي ان تكون الحقوق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متساوية،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وأن هذه الاحتياجات ينبغي أن تكون هي الأساس في تخطيط المجتمعات واستخدام جميع الموارد بحيث تكفل لكل فرد فرصة مشاركة الآخرين بشكل متساوٍ.</w:t>
      </w:r>
    </w:p>
    <w:p w:rsidR="002E525F" w:rsidRDefault="002E525F" w:rsidP="002E525F">
      <w:pPr>
        <w:bidi/>
        <w:spacing w:line="360" w:lineRule="auto"/>
        <w:ind w:left="360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ولقد كان إلغاء الطابع المؤسسي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وإزاله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الغموض والمهنية عن التأهيل محاولة جادة إلى تكوين مفهوم التأهيل المجتمعي في عام (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1979م)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من قبل منظمة الصحة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العالمية،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لكن لا يزال هنالك سوء فهم وارتباك لاستعماله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اذ يعمل التأهيل المجتمعي على تقوية وعي المجتمع ومسؤولياته عن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التأهيل،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فهو دعوة موجهة إلى المعاقين وأسرهم وأفراد المجتمع ككل للعب دور فاعلِ وناشطِ في عملية التأهيل </w:t>
      </w:r>
    </w:p>
    <w:p w:rsidR="002E525F" w:rsidRDefault="002E525F" w:rsidP="002E525F">
      <w:pPr>
        <w:bidi/>
        <w:spacing w:line="360" w:lineRule="auto"/>
        <w:ind w:left="360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(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كولريدج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1995م)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فالتأهيل المجتمعي يشمل مرحلة تغير اجتماعي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فالافراد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ليسوا هم فقط مجموعة من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الناس،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بل هم أيضا لهم بناء اجتماعي وعلاقات اجتماعية ومن الضروري أخذها بعين الاعتبار </w:t>
      </w:r>
    </w:p>
    <w:p w:rsidR="002E525F" w:rsidRDefault="002E525F" w:rsidP="002E525F">
      <w:pPr>
        <w:bidi/>
        <w:spacing w:line="360" w:lineRule="auto"/>
        <w:ind w:left="360"/>
        <w:rPr>
          <w:rFonts w:ascii="Simplified Arabic" w:hAnsi="Simplified Arabic" w:cs="Simplified Arabic"/>
          <w:sz w:val="28"/>
          <w:szCs w:val="28"/>
          <w:rtl/>
          <w:lang w:bidi="ar-IQ"/>
        </w:rPr>
      </w:pP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(</w:t>
      </w:r>
      <w:r>
        <w:rPr>
          <w:rFonts w:ascii="Simplified Arabic" w:hAnsi="Simplified Arabic" w:cs="Simplified Arabic"/>
          <w:sz w:val="28"/>
          <w:szCs w:val="28"/>
          <w:lang w:bidi="ar-IQ"/>
        </w:rPr>
        <w:t>Crishna</w:t>
      </w:r>
      <w:proofErr w:type="spellEnd"/>
      <w:r>
        <w:rPr>
          <w:rFonts w:ascii="Simplified Arabic" w:hAnsi="Simplified Arabic" w:cs="Simplified Arabic"/>
          <w:sz w:val="28"/>
          <w:szCs w:val="28"/>
          <w:lang w:bidi="ar-IQ"/>
        </w:rPr>
        <w:t xml:space="preserve"> , 1999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)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.</w:t>
      </w:r>
      <w:proofErr w:type="spellEnd"/>
    </w:p>
    <w:p w:rsidR="002E525F" w:rsidRDefault="002E525F" w:rsidP="002E525F">
      <w:pPr>
        <w:bidi/>
        <w:spacing w:line="360" w:lineRule="auto"/>
        <w:ind w:left="360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ولا يعني التأهيل المجتمعي عمل التنمية في مجال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الإعاقة،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أو قيام المعاهد بالتأهيل من خلال برنامج واسع النطاق والمدى أو التأهيل الجسماني للأطفال في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منازلهم،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بل لابد من الوقاية والفرص المتساوية والمواد من المعينات والأجهزة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والاندماج،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وزيادة الوعي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اذ يقوم التأهيل المجتمعي على افتراضيين جوهريين هما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:</w:t>
      </w:r>
      <w:proofErr w:type="spellEnd"/>
    </w:p>
    <w:p w:rsidR="002E525F" w:rsidRDefault="002E525F" w:rsidP="002E525F">
      <w:pPr>
        <w:bidi/>
        <w:spacing w:line="360" w:lineRule="auto"/>
        <w:ind w:left="360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lastRenderedPageBreak/>
        <w:t xml:space="preserve">  الأول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: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أن المورد الأكبر والمهم لمساعدة الشخص المعاق هو وأسرته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وأهله،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وأنه من الضروري تعبئة المجتمع من حول الأهل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والعائلة،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لتوفير الدعم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والمساندة،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فالأسرة هي القاعدة الأساسية في أي عملية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انمائية،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وهي مصدر معرفة الطفل المعاق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وتعليمه،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وعلى الرغم من ذلك فقد تظهر مواقف تمنع الأسرة من مساعدة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طفلها،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اذ تتعرض لضغط شديد من أجل البقاء والاستمرار ولا يجد أفرادها الوقت الكافي لتأهيل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طفلهم،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فالفقر المرتفع يركز على ضروريات الحياة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ومتى توفرت الوسائل للوالدين لا يجدون لدى أنفسهم النشاط والوقت للقيام بالتأهيل المنهجي والمنتظم لأطفالهم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.</w:t>
      </w:r>
      <w:proofErr w:type="spellEnd"/>
    </w:p>
    <w:p w:rsidR="002E525F" w:rsidRDefault="002E525F" w:rsidP="002E525F">
      <w:pPr>
        <w:bidi/>
        <w:spacing w:line="360" w:lineRule="auto"/>
        <w:ind w:left="360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كما وأن زيادة الاهتمام بالطفل نتيجة الإعاقة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(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التدليل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)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يعتبر سببا لنقص نمو الأطفال المعاقين إضافة إلى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الإهمال،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والذي بدوره يسبب مشكلة للطفل في التهيئة والتحفيز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والتحدي،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فالمعاقون حتى ولو في غياب الدعم المناسب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والكافي،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قد يجدون أنفسهم في وضع أحسن قليلا مما لو كانوا في المعاهد والمؤسسات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.</w:t>
      </w:r>
      <w:proofErr w:type="spellEnd"/>
    </w:p>
    <w:p w:rsidR="002E525F" w:rsidRDefault="002E525F" w:rsidP="002E525F">
      <w:pPr>
        <w:bidi/>
        <w:spacing w:line="360" w:lineRule="auto"/>
        <w:ind w:left="360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الثاني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: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ارتباط عملية التأهيل المجتمعي بالعمل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الاجتماعي،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فهنالك نظرة غير دقيقة إلى العمل الاجتماعي الذي تقوم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به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الأسرة والجيران والعمال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الصحيون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والسلطات المحلية ...الخ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لذلك لابد من لعب دور اكثر اعترافاً بحاجات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المعاقين،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وتحقيقا لأهداف برامج العمل العالمي المتعلق بالإعاقة وهي الوقاية والتأهيل والدمج (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كولريدج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1995م)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.</w:t>
      </w:r>
      <w:proofErr w:type="spellEnd"/>
    </w:p>
    <w:p w:rsidR="002E525F" w:rsidRDefault="002E525F" w:rsidP="002E525F">
      <w:pPr>
        <w:bidi/>
        <w:spacing w:line="360" w:lineRule="auto"/>
        <w:ind w:left="360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</w:t>
      </w:r>
      <w:r w:rsidRPr="00413085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المبادئ الأساسية في التأهيل المجتمعي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: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</w:p>
    <w:p w:rsidR="002E525F" w:rsidRDefault="002E525F" w:rsidP="002E525F">
      <w:pPr>
        <w:bidi/>
        <w:spacing w:line="360" w:lineRule="auto"/>
        <w:ind w:left="360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sz w:val="28"/>
          <w:szCs w:val="28"/>
          <w:lang w:bidi="ar-IQ"/>
        </w:rPr>
        <w:lastRenderedPageBreak/>
        <w:t xml:space="preserve">   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يتوقع زيادة عدد الأطفال المعاقين خلال السنوات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القادمة،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وذلك بسبب التقدم الطبي الذي يعمل على بقاء الأطفال الذين كانوا يموتون مبكرا في الماضي بسبب المرض أو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العجز،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اذ يشير تقرير منظمة الصحة العالمية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(</w:t>
      </w:r>
      <w:proofErr w:type="spellEnd"/>
      <w:r>
        <w:rPr>
          <w:rFonts w:ascii="Simplified Arabic" w:hAnsi="Simplified Arabic" w:cs="Simplified Arabic"/>
          <w:sz w:val="28"/>
          <w:szCs w:val="28"/>
          <w:lang w:bidi="ar-IQ"/>
        </w:rPr>
        <w:t>WHO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)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في عنوانه الإعاقة بين الوقاية والتأهيل إلى ما يأتي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:</w:t>
      </w:r>
      <w:proofErr w:type="spellEnd"/>
    </w:p>
    <w:p w:rsidR="002E525F" w:rsidRDefault="002E525F" w:rsidP="002E525F">
      <w:pPr>
        <w:pStyle w:val="a3"/>
        <w:numPr>
          <w:ilvl w:val="0"/>
          <w:numId w:val="2"/>
        </w:numPr>
        <w:bidi/>
        <w:spacing w:line="360" w:lineRule="auto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ضرورة النظر للوقاية من الإعاقة ضمن مستويات مختلفة تشمل حدوث منع الإعاقة أو الأمراض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المزمنة،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والنظر إلى القضايا المتعلقة بالإعاقة على أنها جزءً من الرعاية الصحية الأولية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.</w:t>
      </w:r>
      <w:proofErr w:type="spellEnd"/>
    </w:p>
    <w:p w:rsidR="002E525F" w:rsidRDefault="002E525F" w:rsidP="002E525F">
      <w:pPr>
        <w:pStyle w:val="a3"/>
        <w:numPr>
          <w:ilvl w:val="0"/>
          <w:numId w:val="2"/>
        </w:numPr>
        <w:bidi/>
        <w:spacing w:line="360" w:lineRule="auto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إن نموذج التأهيل القائم على المؤسسات الخاصة لا يطرح حلولاً ملائمة وكاملة لمشكلات الإعاقة     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(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الحديدي ومسعود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1997م)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.</w:t>
      </w:r>
      <w:proofErr w:type="spellEnd"/>
    </w:p>
    <w:p w:rsidR="002E525F" w:rsidRPr="00841C42" w:rsidRDefault="002E525F" w:rsidP="002E525F">
      <w:pPr>
        <w:bidi/>
        <w:spacing w:line="360" w:lineRule="auto"/>
        <w:rPr>
          <w:rFonts w:ascii="Simplified Arabic" w:hAnsi="Simplified Arabic" w:cs="Simplified Arabic"/>
          <w:sz w:val="28"/>
          <w:szCs w:val="28"/>
          <w:lang w:bidi="ar-IQ"/>
        </w:rPr>
      </w:pPr>
    </w:p>
    <w:p w:rsidR="002E525F" w:rsidRDefault="002E525F" w:rsidP="002E525F">
      <w:pPr>
        <w:pStyle w:val="a3"/>
        <w:bidi/>
        <w:spacing w:line="360" w:lineRule="auto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ويلخص (داود ،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1995م)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المبادئ التي يقوم عليها التأهيل المجتمعي بما يأتي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:</w:t>
      </w:r>
      <w:proofErr w:type="spellEnd"/>
    </w:p>
    <w:p w:rsidR="002E525F" w:rsidRDefault="002E525F" w:rsidP="002E525F">
      <w:pPr>
        <w:pStyle w:val="a3"/>
        <w:numPr>
          <w:ilvl w:val="0"/>
          <w:numId w:val="3"/>
        </w:numPr>
        <w:bidi/>
        <w:spacing w:line="360" w:lineRule="auto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دراسة البيئة الثقافية والاجتماعية والاقتصادية لمجتمع برنامج التأهيل المجتمعي لاستنادها على خطوات لاحقة لمواصفات البرنامج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.</w:t>
      </w:r>
      <w:proofErr w:type="spellEnd"/>
    </w:p>
    <w:p w:rsidR="002E525F" w:rsidRDefault="002E525F" w:rsidP="002E525F">
      <w:pPr>
        <w:pStyle w:val="a3"/>
        <w:numPr>
          <w:ilvl w:val="0"/>
          <w:numId w:val="3"/>
        </w:numPr>
        <w:bidi/>
        <w:spacing w:line="360" w:lineRule="auto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التنسيق كمبدأ بين مختلف البرامج الحكومية والتطوعية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والخاصة،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لتطبيق برنامج التأهيل المجتمعي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.</w:t>
      </w:r>
      <w:proofErr w:type="spellEnd"/>
    </w:p>
    <w:p w:rsidR="002E525F" w:rsidRDefault="002E525F" w:rsidP="002E525F">
      <w:pPr>
        <w:pStyle w:val="a3"/>
        <w:numPr>
          <w:ilvl w:val="0"/>
          <w:numId w:val="3"/>
        </w:numPr>
        <w:bidi/>
        <w:spacing w:line="360" w:lineRule="auto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الاعتماد على الأسلوب التكاملي من ناحية تكاملية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الفرد،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والخدمات لتطبيق برنامج التأهيل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المجتمعي،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من حيث إشراك المعاق في الحياة الاجتماعية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والاقتصادية،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وذلك بتطوير قدراته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وإمكاناته،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وتكوينه الشخصي والنفسي والتركيز على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قدراته،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وليس على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عجزه،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أما من حيث الخدمات فهي تتضمن العمل مع المعاق عن طريق برنامج تقويمي شامل لجميع الخدمات الإجرائية والتي يحتاجها الشخص المعاق صحيا وتعليميا وثقافيا واجتماعيا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.</w:t>
      </w:r>
      <w:proofErr w:type="spellEnd"/>
    </w:p>
    <w:p w:rsidR="002E525F" w:rsidRDefault="002E525F" w:rsidP="002E525F">
      <w:pPr>
        <w:pStyle w:val="a3"/>
        <w:numPr>
          <w:ilvl w:val="0"/>
          <w:numId w:val="3"/>
        </w:numPr>
        <w:bidi/>
        <w:spacing w:line="360" w:lineRule="auto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lastRenderedPageBreak/>
        <w:t xml:space="preserve">دعم السياسات الحكومية لهذه البرامج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التأهيلية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المجتمعية،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وذلك بربطها بالخطط التنموية والاجتماعية والاقتصادية والتربوية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.</w:t>
      </w:r>
      <w:proofErr w:type="spellEnd"/>
    </w:p>
    <w:p w:rsidR="002E525F" w:rsidRDefault="002E525F" w:rsidP="002E525F">
      <w:pPr>
        <w:pStyle w:val="a3"/>
        <w:numPr>
          <w:ilvl w:val="0"/>
          <w:numId w:val="3"/>
        </w:numPr>
        <w:bidi/>
        <w:spacing w:line="360" w:lineRule="auto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الاعتماد على الدعم الخارجي من المنظمات المهتمة لاستمرار بقائها إضافة لتضافر جهود المجتمع المحلي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.</w:t>
      </w:r>
      <w:proofErr w:type="spellEnd"/>
    </w:p>
    <w:p w:rsidR="002E525F" w:rsidRDefault="002E525F" w:rsidP="002E525F">
      <w:pPr>
        <w:pStyle w:val="a3"/>
        <w:numPr>
          <w:ilvl w:val="0"/>
          <w:numId w:val="3"/>
        </w:numPr>
        <w:bidi/>
        <w:spacing w:line="360" w:lineRule="auto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تقييم ومراجعة هذه البرامج وتطويرها بما يتفق واحتياجات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المعاقين،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وإمكانات المجتمع المحلي وظروفه مع أهمية البدء بتجربة أولية في إحدى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المناطق،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ثم في مناطق أخرى بعد تقييمها </w:t>
      </w:r>
    </w:p>
    <w:p w:rsidR="002E525F" w:rsidRDefault="002E525F" w:rsidP="002E525F">
      <w:pPr>
        <w:pStyle w:val="a3"/>
        <w:bidi/>
        <w:spacing w:line="360" w:lineRule="auto"/>
        <w:ind w:left="1080"/>
        <w:rPr>
          <w:rFonts w:ascii="Simplified Arabic" w:hAnsi="Simplified Arabic" w:cs="Simplified Arabic"/>
          <w:sz w:val="28"/>
          <w:szCs w:val="28"/>
          <w:rtl/>
          <w:lang w:bidi="ar-IQ"/>
        </w:rPr>
      </w:pP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(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سالم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1997م)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.</w:t>
      </w:r>
      <w:proofErr w:type="spellEnd"/>
    </w:p>
    <w:p w:rsidR="002E525F" w:rsidRDefault="002E525F" w:rsidP="002E525F">
      <w:pPr>
        <w:pStyle w:val="a3"/>
        <w:numPr>
          <w:ilvl w:val="0"/>
          <w:numId w:val="3"/>
        </w:numPr>
        <w:bidi/>
        <w:spacing w:line="360" w:lineRule="auto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استثمار موارد المجتمع المحلي بأفضل صورة ممكنة إضافة لدعم أعضاء المجتمع المحلي واعتبار برامج التأهيل المجتمعي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برامج تجريبية يمكن تطويرها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وتفعيلها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ومتابعتها وتقيمها         </w:t>
      </w:r>
    </w:p>
    <w:p w:rsidR="002E525F" w:rsidRDefault="002E525F" w:rsidP="002E525F">
      <w:pPr>
        <w:pStyle w:val="a3"/>
        <w:bidi/>
        <w:spacing w:line="360" w:lineRule="auto"/>
        <w:ind w:left="1080"/>
        <w:rPr>
          <w:rFonts w:ascii="Simplified Arabic" w:hAnsi="Simplified Arabic" w:cs="Simplified Arabic"/>
          <w:sz w:val="28"/>
          <w:szCs w:val="28"/>
          <w:rtl/>
          <w:lang w:bidi="ar-IQ"/>
        </w:rPr>
      </w:pP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(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الحديدي ومسعود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،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1997م)</w:t>
      </w:r>
      <w:proofErr w:type="spellEnd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.</w:t>
      </w:r>
      <w:proofErr w:type="spellEnd"/>
    </w:p>
    <w:p w:rsidR="00FF0832" w:rsidRDefault="00FF0832" w:rsidP="002E525F">
      <w:pPr>
        <w:jc w:val="center"/>
        <w:rPr>
          <w:rFonts w:hint="cs"/>
          <w:sz w:val="40"/>
          <w:szCs w:val="40"/>
          <w:rtl/>
          <w:lang w:bidi="ar-IQ"/>
        </w:rPr>
      </w:pPr>
    </w:p>
    <w:p w:rsidR="002E525F" w:rsidRPr="002E525F" w:rsidRDefault="002E525F" w:rsidP="002E525F">
      <w:pPr>
        <w:jc w:val="center"/>
        <w:rPr>
          <w:rFonts w:hint="cs"/>
          <w:sz w:val="40"/>
          <w:szCs w:val="40"/>
          <w:lang w:bidi="ar-IQ"/>
        </w:rPr>
      </w:pPr>
    </w:p>
    <w:sectPr w:rsidR="002E525F" w:rsidRPr="002E525F" w:rsidSect="00FF08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F7273"/>
    <w:multiLevelType w:val="hybridMultilevel"/>
    <w:tmpl w:val="68481842"/>
    <w:lvl w:ilvl="0" w:tplc="D0DE64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84BE9"/>
    <w:multiLevelType w:val="hybridMultilevel"/>
    <w:tmpl w:val="E67848E2"/>
    <w:lvl w:ilvl="0" w:tplc="A254E44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F2F7115"/>
    <w:multiLevelType w:val="hybridMultilevel"/>
    <w:tmpl w:val="534C0946"/>
    <w:lvl w:ilvl="0" w:tplc="FF38C2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E525F"/>
    <w:rsid w:val="002E525F"/>
    <w:rsid w:val="00FF0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2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1600</Words>
  <Characters>9126</Characters>
  <Application>Microsoft Office Word</Application>
  <DocSecurity>0</DocSecurity>
  <Lines>76</Lines>
  <Paragraphs>21</Paragraphs>
  <ScaleCrop>false</ScaleCrop>
  <Company/>
  <LinksUpToDate>false</LinksUpToDate>
  <CharactersWithSpaces>10705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Dr.amer</dc:creator>
  <cp:lastModifiedBy>Dr.amer</cp:lastModifiedBy>
  <cp:revision>1</cp:revision>
  <dcterms:created xsi:type="dcterms:W3CDTF">2020-02-29T14:51:00Z</dcterms:created>
  <dcterms:modified xsi:type="dcterms:W3CDTF">2020-02-29T14:55:00Z</dcterms:modified>
</cp:coreProperties>
</file>