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p w:rsidR="003F0AEE" w:rsidRPr="00D652FA" w:rsidRDefault="003F0AEE" w:rsidP="003F0AEE">
      <w:pPr>
        <w:ind w:left="26"/>
        <w:jc w:val="center"/>
        <w:rPr>
          <w:rFonts w:cs="Arabic Transparent"/>
          <w:b/>
          <w:bCs/>
          <w:sz w:val="144"/>
          <w:szCs w:val="5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52FA">
        <w:rPr>
          <w:rFonts w:cs="Arabic Transparent" w:hint="cs"/>
          <w:b/>
          <w:bCs/>
          <w:sz w:val="144"/>
          <w:szCs w:val="5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البوب </w:t>
      </w:r>
      <w:proofErr w:type="spellStart"/>
      <w:r w:rsidRPr="00D652FA">
        <w:rPr>
          <w:rFonts w:cs="Arabic Transparent" w:hint="cs"/>
          <w:b/>
          <w:bCs/>
          <w:sz w:val="144"/>
          <w:szCs w:val="5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آرت</w:t>
      </w:r>
      <w:proofErr w:type="spellEnd"/>
      <w:r w:rsidR="00180F0E" w:rsidRPr="00D652FA">
        <w:rPr>
          <w:rFonts w:cs="Arabic Transparent" w:hint="cs"/>
          <w:b/>
          <w:bCs/>
          <w:sz w:val="144"/>
          <w:szCs w:val="5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فـن الأرض</w:t>
      </w:r>
    </w:p>
    <w:p w:rsidR="00180F0E" w:rsidRPr="00D652FA" w:rsidRDefault="00180F0E" w:rsidP="003F0AEE">
      <w:pPr>
        <w:ind w:left="26"/>
        <w:jc w:val="center"/>
        <w:rPr>
          <w:rFonts w:cs="Arabic Transparent"/>
          <w:b/>
          <w:bCs/>
          <w:sz w:val="144"/>
          <w:szCs w:val="5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14FD5" w:rsidRPr="00D652FA" w:rsidRDefault="003F0AEE" w:rsidP="00A36C42">
      <w:pPr>
        <w:ind w:left="26"/>
        <w:jc w:val="lowKashida"/>
        <w:rPr>
          <w:rFonts w:cs="Arabic Transparent"/>
          <w:b/>
          <w:bCs/>
          <w:sz w:val="36"/>
          <w:szCs w:val="36"/>
          <w:rtl/>
          <w:lang w:bidi="ar-IQ"/>
        </w:rPr>
      </w:pPr>
      <w:proofErr w:type="spellStart"/>
      <w:r w:rsidRPr="00D652FA">
        <w:rPr>
          <w:rFonts w:ascii="Arial" w:hAnsi="Arial" w:hint="cs"/>
          <w:b/>
          <w:bCs/>
          <w:color w:val="7030A0"/>
          <w:sz w:val="32"/>
          <w:szCs w:val="32"/>
          <w:rtl/>
        </w:rPr>
        <w:t>ا.م.د</w:t>
      </w:r>
      <w:proofErr w:type="spellEnd"/>
      <w:r w:rsidRPr="00D652FA">
        <w:rPr>
          <w:rFonts w:ascii="Arial" w:hAnsi="Arial" w:hint="cs"/>
          <w:b/>
          <w:bCs/>
          <w:color w:val="7030A0"/>
          <w:sz w:val="32"/>
          <w:szCs w:val="32"/>
          <w:rtl/>
        </w:rPr>
        <w:t xml:space="preserve">. سهاد جواد الساكني </w:t>
      </w:r>
      <w:r w:rsidRPr="00D652FA">
        <w:rPr>
          <w:rFonts w:ascii="Arial" w:hAnsi="Arial"/>
          <w:b/>
          <w:bCs/>
          <w:color w:val="7030A0"/>
          <w:sz w:val="32"/>
          <w:szCs w:val="32"/>
          <w:rtl/>
        </w:rPr>
        <w:t>–</w:t>
      </w:r>
      <w:r w:rsidRPr="00D652FA">
        <w:rPr>
          <w:rFonts w:ascii="Arial" w:hAnsi="Arial" w:hint="cs"/>
          <w:b/>
          <w:bCs/>
          <w:color w:val="7030A0"/>
          <w:sz w:val="32"/>
          <w:szCs w:val="32"/>
          <w:rtl/>
        </w:rPr>
        <w:t xml:space="preserve"> قسم التربية الاسرية ولامهن الفنية </w:t>
      </w:r>
      <w:r w:rsidRPr="00D652FA">
        <w:rPr>
          <w:rFonts w:ascii="Arial" w:hAnsi="Arial"/>
          <w:b/>
          <w:bCs/>
          <w:color w:val="7030A0"/>
          <w:sz w:val="32"/>
          <w:szCs w:val="32"/>
          <w:rtl/>
        </w:rPr>
        <w:t>–</w:t>
      </w:r>
      <w:r w:rsidRPr="00D652FA">
        <w:rPr>
          <w:rFonts w:ascii="Arial" w:hAnsi="Arial" w:hint="cs"/>
          <w:b/>
          <w:bCs/>
          <w:color w:val="7030A0"/>
          <w:sz w:val="32"/>
          <w:szCs w:val="32"/>
          <w:rtl/>
        </w:rPr>
        <w:t xml:space="preserve"> الدراس</w:t>
      </w:r>
      <w:r w:rsidR="00A36C42">
        <w:rPr>
          <w:rFonts w:ascii="Arial" w:hAnsi="Arial" w:hint="cs"/>
          <w:b/>
          <w:bCs/>
          <w:color w:val="7030A0"/>
          <w:sz w:val="32"/>
          <w:szCs w:val="32"/>
          <w:rtl/>
        </w:rPr>
        <w:t>ة الاولية</w:t>
      </w:r>
      <w:r w:rsidRPr="00D652FA">
        <w:rPr>
          <w:rFonts w:ascii="Arial" w:hAnsi="Arial" w:hint="cs"/>
          <w:b/>
          <w:bCs/>
          <w:color w:val="7030A0"/>
          <w:sz w:val="32"/>
          <w:szCs w:val="32"/>
          <w:rtl/>
        </w:rPr>
        <w:t xml:space="preserve">- كلية التربية الاساسية </w:t>
      </w:r>
      <w:r w:rsidRPr="00D652FA">
        <w:rPr>
          <w:rFonts w:ascii="Arial" w:hAnsi="Arial"/>
          <w:b/>
          <w:bCs/>
          <w:color w:val="7030A0"/>
          <w:sz w:val="32"/>
          <w:szCs w:val="32"/>
          <w:rtl/>
        </w:rPr>
        <w:t>–</w:t>
      </w:r>
      <w:r w:rsidRPr="00D652FA">
        <w:rPr>
          <w:rFonts w:ascii="Arial" w:hAnsi="Arial" w:hint="cs"/>
          <w:b/>
          <w:bCs/>
          <w:color w:val="7030A0"/>
          <w:sz w:val="32"/>
          <w:szCs w:val="32"/>
          <w:rtl/>
        </w:rPr>
        <w:t xml:space="preserve"> الجامعة المستنصرية</w:t>
      </w:r>
      <w:r w:rsidRPr="00D652FA">
        <w:rPr>
          <w:rFonts w:ascii="Arial" w:hAnsi="Arial"/>
          <w:b/>
          <w:bCs/>
          <w:caps/>
          <w:color w:val="7030A0"/>
          <w:sz w:val="32"/>
          <w:szCs w:val="32"/>
          <w:u w:val="double"/>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r>
      <w:r w:rsidR="00214FD5" w:rsidRPr="00D652FA">
        <w:rPr>
          <w:rFonts w:cs="Arabic Transparent" w:hint="cs"/>
          <w:b/>
          <w:bCs/>
          <w:sz w:val="36"/>
          <w:szCs w:val="36"/>
          <w:rtl/>
          <w:lang w:bidi="ar-IQ"/>
        </w:rPr>
        <w:t xml:space="preserve">                    </w:t>
      </w:r>
    </w:p>
    <w:p w:rsidR="00214FD5" w:rsidRPr="00D652FA" w:rsidRDefault="00214FD5" w:rsidP="003F0AEE">
      <w:pPr>
        <w:ind w:left="-46"/>
        <w:jc w:val="lowKashida"/>
        <w:rPr>
          <w:rFonts w:cs="Simplified Arabic"/>
          <w:b/>
          <w:bCs/>
          <w:rtl/>
          <w:lang w:bidi="ar-IQ"/>
        </w:rPr>
      </w:pPr>
      <w:r w:rsidRPr="00D652FA">
        <w:rPr>
          <w:rFonts w:cs="Simplified Arabic" w:hint="cs"/>
          <w:b/>
          <w:bCs/>
          <w:sz w:val="32"/>
          <w:szCs w:val="32"/>
          <w:rtl/>
          <w:lang w:bidi="ar-IQ"/>
        </w:rPr>
        <w:t xml:space="preserve">كانت صدمة الخروج من رداء الفَـنْ القديم قوية وفعالة بحيث ظلت أولى تجارب </w:t>
      </w:r>
      <w:proofErr w:type="spellStart"/>
      <w:r w:rsidRPr="00D652FA">
        <w:rPr>
          <w:rFonts w:cs="Simplified Arabic" w:hint="cs"/>
          <w:b/>
          <w:bCs/>
          <w:sz w:val="32"/>
          <w:szCs w:val="32"/>
          <w:rtl/>
          <w:lang w:bidi="ar-IQ"/>
        </w:rPr>
        <w:t>الدادائية</w:t>
      </w:r>
      <w:proofErr w:type="spellEnd"/>
      <w:r w:rsidRPr="00D652FA">
        <w:rPr>
          <w:rFonts w:cs="Simplified Arabic" w:hint="cs"/>
          <w:b/>
          <w:bCs/>
          <w:sz w:val="32"/>
          <w:szCs w:val="32"/>
          <w:rtl/>
          <w:lang w:bidi="ar-IQ"/>
        </w:rPr>
        <w:t xml:space="preserve"> في الأذهان لوق</w:t>
      </w:r>
      <w:bookmarkStart w:id="0" w:name="_GoBack"/>
      <w:bookmarkEnd w:id="0"/>
      <w:r w:rsidRPr="00D652FA">
        <w:rPr>
          <w:rFonts w:cs="Simplified Arabic" w:hint="cs"/>
          <w:b/>
          <w:bCs/>
          <w:sz w:val="32"/>
          <w:szCs w:val="32"/>
          <w:rtl/>
          <w:lang w:bidi="ar-IQ"/>
        </w:rPr>
        <w:t>ت طويل ، ولعل فكرة الأشياء الجاهزة التي أطلقه</w:t>
      </w:r>
      <w:r w:rsidR="003F0AEE" w:rsidRPr="00D652FA">
        <w:rPr>
          <w:rFonts w:cs="Simplified Arabic" w:hint="cs"/>
          <w:b/>
          <w:bCs/>
          <w:sz w:val="32"/>
          <w:szCs w:val="32"/>
          <w:rtl/>
          <w:lang w:bidi="ar-IQ"/>
        </w:rPr>
        <w:t>ا</w:t>
      </w:r>
      <w:r w:rsidRPr="00D652FA">
        <w:rPr>
          <w:rFonts w:cs="Simplified Arabic" w:hint="cs"/>
          <w:b/>
          <w:bCs/>
          <w:sz w:val="32"/>
          <w:szCs w:val="32"/>
          <w:rtl/>
          <w:lang w:bidi="ar-IQ"/>
        </w:rPr>
        <w:t xml:space="preserve"> ( </w:t>
      </w:r>
      <w:proofErr w:type="spellStart"/>
      <w:r w:rsidRPr="00D652FA">
        <w:rPr>
          <w:rFonts w:cs="Simplified Arabic" w:hint="cs"/>
          <w:b/>
          <w:bCs/>
          <w:sz w:val="32"/>
          <w:szCs w:val="32"/>
          <w:rtl/>
          <w:lang w:bidi="ar-IQ"/>
        </w:rPr>
        <w:t>دوشامب</w:t>
      </w:r>
      <w:proofErr w:type="spellEnd"/>
      <w:r w:rsidRPr="00D652FA">
        <w:rPr>
          <w:rFonts w:cs="Simplified Arabic" w:hint="cs"/>
          <w:b/>
          <w:bCs/>
          <w:sz w:val="32"/>
          <w:szCs w:val="32"/>
          <w:rtl/>
          <w:lang w:bidi="ar-IQ"/>
        </w:rPr>
        <w:t xml:space="preserve"> ) هي أحدى الابتكارات الرئيسية </w:t>
      </w:r>
      <w:proofErr w:type="spellStart"/>
      <w:r w:rsidRPr="00D652FA">
        <w:rPr>
          <w:rFonts w:cs="Simplified Arabic" w:hint="cs"/>
          <w:b/>
          <w:bCs/>
          <w:sz w:val="32"/>
          <w:szCs w:val="32"/>
          <w:rtl/>
          <w:lang w:bidi="ar-IQ"/>
        </w:rPr>
        <w:t>للدادائية</w:t>
      </w:r>
      <w:proofErr w:type="spellEnd"/>
      <w:r w:rsidRPr="00D652FA">
        <w:rPr>
          <w:rFonts w:cs="Simplified Arabic" w:hint="cs"/>
          <w:b/>
          <w:bCs/>
          <w:sz w:val="32"/>
          <w:szCs w:val="32"/>
          <w:rtl/>
          <w:lang w:bidi="ar-IQ"/>
        </w:rPr>
        <w:t xml:space="preserve"> ، والتي أخرجت إلى الوجود فكرة الفَـنْ الذي يعرض الأشياء الملتقطة من الواقع دون التصرف بوجودها، بل تقديمها كأشياء نابعة من حرية المخيلة الفنية ففي عام 1961 نظم متحف الفـن الحديث في نيويورك معرضاً بعنوان ( فَـنْ التجميع ) وقد ورد في مقدمة دليل المعرض : " إن موجة التجميع تؤشر تحولاً من الفَـنْ التجريدي إلى </w:t>
      </w:r>
      <w:proofErr w:type="spellStart"/>
      <w:r w:rsidRPr="00D652FA">
        <w:rPr>
          <w:rFonts w:cs="Simplified Arabic" w:hint="cs"/>
          <w:b/>
          <w:bCs/>
          <w:sz w:val="32"/>
          <w:szCs w:val="32"/>
          <w:rtl/>
          <w:lang w:bidi="ar-IQ"/>
        </w:rPr>
        <w:t>إقتران</w:t>
      </w:r>
      <w:proofErr w:type="spellEnd"/>
      <w:r w:rsidRPr="00D652FA">
        <w:rPr>
          <w:rFonts w:cs="Simplified Arabic" w:hint="cs"/>
          <w:b/>
          <w:bCs/>
          <w:sz w:val="32"/>
          <w:szCs w:val="32"/>
          <w:rtl/>
          <w:lang w:bidi="ar-IQ"/>
        </w:rPr>
        <w:t xml:space="preserve"> مُنقح مع البيئة . وطريقة المجاورة هي الواسطة للتعبير عن إحساس الخيبة الذي انساقت إليه التعبيرية التجريدية والقيم الاجتماعية التي يعكسها الوضع القائم . </w:t>
      </w:r>
    </w:p>
    <w:p w:rsidR="00214FD5" w:rsidRPr="00D652FA" w:rsidRDefault="00214FD5" w:rsidP="003F0AEE">
      <w:pPr>
        <w:ind w:left="-46"/>
        <w:jc w:val="lowKashida"/>
        <w:rPr>
          <w:rFonts w:cs="Simplified Arabic"/>
          <w:b/>
          <w:bCs/>
          <w:sz w:val="32"/>
          <w:szCs w:val="32"/>
          <w:rtl/>
          <w:lang w:bidi="ar-IQ"/>
        </w:rPr>
      </w:pPr>
      <w:r w:rsidRPr="00D652FA">
        <w:rPr>
          <w:rFonts w:cs="Simplified Arabic" w:hint="cs"/>
          <w:b/>
          <w:bCs/>
          <w:sz w:val="32"/>
          <w:szCs w:val="32"/>
          <w:rtl/>
          <w:lang w:bidi="ar-IQ"/>
        </w:rPr>
        <w:t xml:space="preserve">      كان ( </w:t>
      </w:r>
      <w:proofErr w:type="spellStart"/>
      <w:r w:rsidRPr="00D652FA">
        <w:rPr>
          <w:rFonts w:cs="Simplified Arabic" w:hint="cs"/>
          <w:b/>
          <w:bCs/>
          <w:sz w:val="32"/>
          <w:szCs w:val="32"/>
          <w:rtl/>
          <w:lang w:bidi="ar-IQ"/>
        </w:rPr>
        <w:t>جاسبر</w:t>
      </w:r>
      <w:proofErr w:type="spellEnd"/>
      <w:r w:rsidRPr="00D652FA">
        <w:rPr>
          <w:rFonts w:cs="Simplified Arabic" w:hint="cs"/>
          <w:b/>
          <w:bCs/>
          <w:sz w:val="32"/>
          <w:szCs w:val="32"/>
          <w:rtl/>
          <w:lang w:bidi="ar-IQ"/>
        </w:rPr>
        <w:t xml:space="preserve"> جونز1900-1955) الذي استخدم أشياء مثل العلم الأمريك</w:t>
      </w:r>
      <w:r w:rsidRPr="00D652FA">
        <w:rPr>
          <w:rFonts w:cs="Simplified Arabic" w:hint="eastAsia"/>
          <w:b/>
          <w:bCs/>
          <w:sz w:val="32"/>
          <w:szCs w:val="32"/>
          <w:rtl/>
          <w:lang w:bidi="ar-IQ"/>
        </w:rPr>
        <w:t>ي</w:t>
      </w:r>
      <w:r w:rsidRPr="00D652FA">
        <w:rPr>
          <w:rFonts w:cs="Simplified Arabic" w:hint="cs"/>
          <w:b/>
          <w:bCs/>
          <w:sz w:val="32"/>
          <w:szCs w:val="32"/>
          <w:rtl/>
          <w:lang w:bidi="ar-IQ"/>
        </w:rPr>
        <w:t xml:space="preserve"> والأرقام، ذو طبيعة </w:t>
      </w:r>
      <w:proofErr w:type="spellStart"/>
      <w:r w:rsidRPr="00D652FA">
        <w:rPr>
          <w:rFonts w:cs="Simplified Arabic" w:hint="cs"/>
          <w:b/>
          <w:bCs/>
          <w:sz w:val="32"/>
          <w:szCs w:val="32"/>
          <w:rtl/>
          <w:lang w:bidi="ar-IQ"/>
        </w:rPr>
        <w:t>دادائية</w:t>
      </w:r>
      <w:proofErr w:type="spellEnd"/>
      <w:r w:rsidRPr="00D652FA">
        <w:rPr>
          <w:rFonts w:cs="Simplified Arabic" w:hint="cs"/>
          <w:b/>
          <w:bCs/>
          <w:sz w:val="32"/>
          <w:szCs w:val="32"/>
          <w:rtl/>
          <w:lang w:bidi="ar-IQ"/>
        </w:rPr>
        <w:t xml:space="preserve"> ثم واقعية وتعبيرية تجريدية.</w:t>
      </w:r>
      <w:r w:rsidRPr="00D652FA">
        <w:rPr>
          <w:rFonts w:cs="Arabic Transparent" w:hint="cs"/>
          <w:b/>
          <w:bCs/>
          <w:sz w:val="32"/>
          <w:szCs w:val="32"/>
          <w:rtl/>
          <w:lang w:bidi="ar-IQ"/>
        </w:rPr>
        <w:t xml:space="preserve"> </w:t>
      </w:r>
      <w:r w:rsidR="003F0AEE" w:rsidRPr="00D652FA">
        <w:rPr>
          <w:rFonts w:cs="Arabic Transparent" w:hint="cs"/>
          <w:b/>
          <w:bCs/>
          <w:sz w:val="32"/>
          <w:szCs w:val="32"/>
          <w:rtl/>
          <w:lang w:bidi="ar-IQ"/>
        </w:rPr>
        <w:t>ال</w:t>
      </w:r>
      <w:r w:rsidRPr="00D652FA">
        <w:rPr>
          <w:rFonts w:cs="Arabic Transparent" w:hint="cs"/>
          <w:b/>
          <w:bCs/>
          <w:sz w:val="32"/>
          <w:szCs w:val="32"/>
          <w:rtl/>
          <w:lang w:bidi="ar-IQ"/>
        </w:rPr>
        <w:t xml:space="preserve">شكل </w:t>
      </w:r>
      <w:r w:rsidR="003F0AEE" w:rsidRPr="00D652FA">
        <w:rPr>
          <w:rFonts w:cs="Simplified Arabic" w:hint="cs"/>
          <w:b/>
          <w:bCs/>
          <w:sz w:val="32"/>
          <w:szCs w:val="32"/>
          <w:rtl/>
          <w:lang w:bidi="ar-IQ"/>
        </w:rPr>
        <w:t>ادناه...</w:t>
      </w:r>
    </w:p>
    <w:p w:rsidR="00214FD5" w:rsidRPr="00D652FA" w:rsidRDefault="00214FD5" w:rsidP="00214FD5">
      <w:pPr>
        <w:ind w:left="-46"/>
        <w:jc w:val="center"/>
        <w:rPr>
          <w:rFonts w:cs="Simplified Arabic"/>
          <w:b/>
          <w:bCs/>
          <w:sz w:val="16"/>
          <w:szCs w:val="16"/>
          <w:rtl/>
          <w:lang w:bidi="ar-IQ"/>
        </w:rPr>
      </w:pPr>
      <w:r w:rsidRPr="00D652FA">
        <w:rPr>
          <w:rFonts w:cs="Arabic Transparent"/>
          <w:b/>
          <w:bCs/>
          <w:noProof/>
          <w:sz w:val="32"/>
          <w:szCs w:val="32"/>
        </w:rPr>
        <w:drawing>
          <wp:inline distT="0" distB="0" distL="0" distR="0" wp14:anchorId="58D5430A" wp14:editId="0879BF9C">
            <wp:extent cx="2822575" cy="3458845"/>
            <wp:effectExtent l="57150" t="57150" r="53975" b="65405"/>
            <wp:docPr id="12" name="صورة 12" descr="جاسبر جونز أرقام ملونة أكرل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سبر جونز أرقام ملونة أكرل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2575" cy="3458845"/>
                    </a:xfrm>
                    <a:prstGeom prst="rect">
                      <a:avLst/>
                    </a:prstGeom>
                    <a:noFill/>
                    <a:ln w="63500" cmpd="tri">
                      <a:solidFill>
                        <a:srgbClr val="000000"/>
                      </a:solidFill>
                      <a:miter lim="800000"/>
                      <a:headEnd/>
                      <a:tailEnd/>
                    </a:ln>
                    <a:effectLst/>
                  </pic:spPr>
                </pic:pic>
              </a:graphicData>
            </a:graphic>
          </wp:inline>
        </w:drawing>
      </w:r>
      <w:r w:rsidRPr="00D652FA">
        <w:rPr>
          <w:rFonts w:cs="Simplified Arabic" w:hint="cs"/>
          <w:b/>
          <w:bCs/>
          <w:sz w:val="16"/>
          <w:szCs w:val="16"/>
          <w:rtl/>
          <w:lang w:bidi="ar-IQ"/>
        </w:rPr>
        <w:t xml:space="preserve"> </w:t>
      </w:r>
    </w:p>
    <w:p w:rsidR="003F0AEE" w:rsidRPr="00D652FA" w:rsidRDefault="003F0AEE" w:rsidP="003F0AEE">
      <w:pPr>
        <w:ind w:left="-46"/>
        <w:jc w:val="center"/>
        <w:rPr>
          <w:rFonts w:cs="Simplified Arabic"/>
          <w:b/>
          <w:bCs/>
          <w:sz w:val="32"/>
          <w:szCs w:val="32"/>
          <w:rtl/>
          <w:lang w:bidi="ar-IQ"/>
        </w:rPr>
      </w:pPr>
      <w:proofErr w:type="spellStart"/>
      <w:r w:rsidRPr="00D652FA">
        <w:rPr>
          <w:rFonts w:cs="Simplified Arabic" w:hint="cs"/>
          <w:b/>
          <w:bCs/>
          <w:sz w:val="32"/>
          <w:szCs w:val="32"/>
          <w:rtl/>
          <w:lang w:bidi="ar-IQ"/>
        </w:rPr>
        <w:lastRenderedPageBreak/>
        <w:t>جاسبر</w:t>
      </w:r>
      <w:proofErr w:type="spellEnd"/>
      <w:r w:rsidRPr="00D652FA">
        <w:rPr>
          <w:rFonts w:cs="Simplified Arabic" w:hint="cs"/>
          <w:b/>
          <w:bCs/>
          <w:sz w:val="32"/>
          <w:szCs w:val="32"/>
          <w:rtl/>
          <w:lang w:bidi="ar-IQ"/>
        </w:rPr>
        <w:t xml:space="preserve"> جونز - أرقام ملونة</w:t>
      </w:r>
    </w:p>
    <w:p w:rsidR="00214FD5" w:rsidRPr="00D652FA" w:rsidRDefault="00214FD5" w:rsidP="003F0AEE">
      <w:pPr>
        <w:ind w:left="26"/>
        <w:jc w:val="both"/>
        <w:rPr>
          <w:rFonts w:cs="Simplified Arabic"/>
          <w:b/>
          <w:bCs/>
          <w:sz w:val="32"/>
          <w:szCs w:val="32"/>
          <w:rtl/>
          <w:lang w:bidi="ar-IQ"/>
        </w:rPr>
      </w:pPr>
      <w:r w:rsidRPr="00D652FA">
        <w:rPr>
          <w:rFonts w:cs="Simplified Arabic" w:hint="cs"/>
          <w:b/>
          <w:bCs/>
          <w:sz w:val="32"/>
          <w:szCs w:val="32"/>
          <w:rtl/>
          <w:lang w:bidi="ar-IQ"/>
        </w:rPr>
        <w:t xml:space="preserve">أما( روبرت </w:t>
      </w:r>
      <w:proofErr w:type="spellStart"/>
      <w:r w:rsidRPr="00D652FA">
        <w:rPr>
          <w:rFonts w:cs="Simplified Arabic" w:hint="cs"/>
          <w:b/>
          <w:bCs/>
          <w:sz w:val="32"/>
          <w:szCs w:val="32"/>
          <w:rtl/>
          <w:lang w:bidi="ar-IQ"/>
        </w:rPr>
        <w:t>راوشنبرغ</w:t>
      </w:r>
      <w:proofErr w:type="spellEnd"/>
      <w:r w:rsidRPr="00D652FA">
        <w:rPr>
          <w:rFonts w:cs="Simplified Arabic" w:hint="cs"/>
          <w:b/>
          <w:bCs/>
          <w:sz w:val="32"/>
          <w:szCs w:val="32"/>
          <w:rtl/>
          <w:lang w:bidi="ar-IQ"/>
        </w:rPr>
        <w:t xml:space="preserve"> 1925-) وفي أوائل عام 1955  قَدَم </w:t>
      </w:r>
      <w:proofErr w:type="spellStart"/>
      <w:r w:rsidRPr="00D652FA">
        <w:rPr>
          <w:rFonts w:cs="Simplified Arabic" w:hint="cs"/>
          <w:b/>
          <w:bCs/>
          <w:sz w:val="32"/>
          <w:szCs w:val="32"/>
          <w:rtl/>
          <w:lang w:bidi="ar-IQ"/>
        </w:rPr>
        <w:t>ماأسماه</w:t>
      </w:r>
      <w:proofErr w:type="spellEnd"/>
      <w:r w:rsidRPr="00D652FA">
        <w:rPr>
          <w:rFonts w:cs="Simplified Arabic" w:hint="cs"/>
          <w:b/>
          <w:bCs/>
          <w:sz w:val="32"/>
          <w:szCs w:val="32"/>
          <w:rtl/>
          <w:lang w:bidi="ar-IQ"/>
        </w:rPr>
        <w:t xml:space="preserve"> الرسم الترابطي ، الذي ضمنهُ أجزاء نحتية على قماشه الرسم فكانت تلك أعمال من </w:t>
      </w:r>
      <w:proofErr w:type="spellStart"/>
      <w:r w:rsidRPr="00D652FA">
        <w:rPr>
          <w:rFonts w:cs="Simplified Arabic" w:hint="cs"/>
          <w:b/>
          <w:bCs/>
          <w:sz w:val="32"/>
          <w:szCs w:val="32"/>
          <w:rtl/>
          <w:lang w:bidi="ar-IQ"/>
        </w:rPr>
        <w:t>الكولاج</w:t>
      </w:r>
      <w:proofErr w:type="spellEnd"/>
      <w:r w:rsidRPr="00D652FA">
        <w:rPr>
          <w:rFonts w:cs="Simplified Arabic" w:hint="cs"/>
          <w:b/>
          <w:bCs/>
          <w:sz w:val="32"/>
          <w:szCs w:val="32"/>
          <w:rtl/>
          <w:lang w:bidi="ar-IQ"/>
        </w:rPr>
        <w:t xml:space="preserve"> تحتوي صور فوتوغرافي</w:t>
      </w:r>
      <w:r w:rsidRPr="00D652FA">
        <w:rPr>
          <w:rFonts w:cs="Simplified Arabic" w:hint="eastAsia"/>
          <w:b/>
          <w:bCs/>
          <w:sz w:val="32"/>
          <w:szCs w:val="32"/>
          <w:rtl/>
          <w:lang w:bidi="ar-IQ"/>
        </w:rPr>
        <w:t>ة</w:t>
      </w:r>
      <w:r w:rsidRPr="00D652FA">
        <w:rPr>
          <w:rFonts w:cs="Simplified Arabic" w:hint="cs"/>
          <w:b/>
          <w:bCs/>
          <w:sz w:val="32"/>
          <w:szCs w:val="32"/>
          <w:rtl/>
          <w:lang w:bidi="ar-IQ"/>
        </w:rPr>
        <w:t xml:space="preserve"> ومطبوعات وقصاصات ورق الصحف . ماعدا استثناء واحد هو عملهُ الفراش ، الذي كان عبارة عن فراش عادي ملطخ  بالألوان . </w:t>
      </w:r>
      <w:r w:rsidR="003F0AEE" w:rsidRPr="00D652FA">
        <w:rPr>
          <w:rFonts w:cs="Simplified Arabic" w:hint="cs"/>
          <w:b/>
          <w:bCs/>
          <w:sz w:val="32"/>
          <w:szCs w:val="32"/>
          <w:rtl/>
          <w:lang w:bidi="ar-IQ"/>
        </w:rPr>
        <w:t>ال</w:t>
      </w:r>
      <w:r w:rsidRPr="00D652FA">
        <w:rPr>
          <w:rFonts w:cs="Simplified Arabic" w:hint="cs"/>
          <w:b/>
          <w:bCs/>
          <w:sz w:val="32"/>
          <w:szCs w:val="32"/>
          <w:rtl/>
          <w:lang w:bidi="ar-IQ"/>
        </w:rPr>
        <w:t xml:space="preserve">شكل </w:t>
      </w:r>
      <w:r w:rsidR="003F0AEE" w:rsidRPr="00D652FA">
        <w:rPr>
          <w:rFonts w:cs="Simplified Arabic" w:hint="cs"/>
          <w:b/>
          <w:bCs/>
          <w:sz w:val="32"/>
          <w:szCs w:val="32"/>
          <w:rtl/>
          <w:lang w:bidi="ar-IQ"/>
        </w:rPr>
        <w:t>ادناه</w:t>
      </w:r>
    </w:p>
    <w:p w:rsidR="00214FD5" w:rsidRPr="00D652FA" w:rsidRDefault="00214FD5" w:rsidP="00214FD5">
      <w:pPr>
        <w:ind w:left="26"/>
        <w:jc w:val="both"/>
        <w:rPr>
          <w:rFonts w:cs="Arabic Transparent"/>
          <w:b/>
          <w:bCs/>
          <w:sz w:val="32"/>
          <w:szCs w:val="32"/>
          <w:rtl/>
          <w:lang w:bidi="ar-IQ"/>
        </w:rPr>
      </w:pPr>
    </w:p>
    <w:p w:rsidR="00214FD5" w:rsidRPr="00D652FA" w:rsidRDefault="00214FD5" w:rsidP="00214FD5">
      <w:pPr>
        <w:ind w:left="-46"/>
        <w:jc w:val="center"/>
        <w:rPr>
          <w:rFonts w:cs="Simplified Arabic"/>
          <w:b/>
          <w:bCs/>
          <w:sz w:val="16"/>
          <w:szCs w:val="16"/>
          <w:rtl/>
          <w:lang w:bidi="ar-IQ"/>
        </w:rPr>
      </w:pPr>
      <w:r w:rsidRPr="00D652FA">
        <w:rPr>
          <w:rFonts w:cs="Simplified Arabic"/>
          <w:b/>
          <w:bCs/>
          <w:noProof/>
          <w:sz w:val="32"/>
          <w:szCs w:val="32"/>
        </w:rPr>
        <w:drawing>
          <wp:inline distT="0" distB="0" distL="0" distR="0" wp14:anchorId="41B88981" wp14:editId="5F7FFECA">
            <wp:extent cx="3538220" cy="2892425"/>
            <wp:effectExtent l="57150" t="57150" r="62230" b="60325"/>
            <wp:docPr id="11" name="صورة 11" descr="راوشنبر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اوشنبر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8220" cy="2892425"/>
                    </a:xfrm>
                    <a:prstGeom prst="rect">
                      <a:avLst/>
                    </a:prstGeom>
                    <a:noFill/>
                    <a:ln w="63500" cmpd="tri">
                      <a:solidFill>
                        <a:srgbClr val="000000"/>
                      </a:solidFill>
                      <a:miter lim="800000"/>
                      <a:headEnd/>
                      <a:tailEnd/>
                    </a:ln>
                    <a:effectLst/>
                  </pic:spPr>
                </pic:pic>
              </a:graphicData>
            </a:graphic>
          </wp:inline>
        </w:drawing>
      </w:r>
    </w:p>
    <w:p w:rsidR="00214FD5" w:rsidRPr="00D652FA" w:rsidRDefault="00214FD5" w:rsidP="00214FD5">
      <w:pPr>
        <w:ind w:left="-46"/>
        <w:jc w:val="center"/>
        <w:rPr>
          <w:rFonts w:cs="Simplified Arabic"/>
          <w:b/>
          <w:bCs/>
          <w:sz w:val="16"/>
          <w:szCs w:val="16"/>
          <w:rtl/>
          <w:lang w:bidi="ar-IQ"/>
        </w:rPr>
      </w:pPr>
    </w:p>
    <w:p w:rsidR="00214FD5" w:rsidRPr="00D652FA" w:rsidRDefault="00214FD5" w:rsidP="00214FD5">
      <w:pPr>
        <w:ind w:left="-46"/>
        <w:jc w:val="center"/>
        <w:rPr>
          <w:rFonts w:cs="Simplified Arabic"/>
          <w:b/>
          <w:bCs/>
          <w:sz w:val="32"/>
          <w:szCs w:val="32"/>
          <w:rtl/>
          <w:lang w:bidi="ar-IQ"/>
        </w:rPr>
      </w:pPr>
      <w:proofErr w:type="spellStart"/>
      <w:r w:rsidRPr="00D652FA">
        <w:rPr>
          <w:rFonts w:cs="Simplified Arabic" w:hint="cs"/>
          <w:b/>
          <w:bCs/>
          <w:sz w:val="32"/>
          <w:szCs w:val="32"/>
          <w:rtl/>
          <w:lang w:bidi="ar-IQ"/>
        </w:rPr>
        <w:t>راوشنبرغ</w:t>
      </w:r>
      <w:proofErr w:type="spellEnd"/>
      <w:r w:rsidRPr="00D652FA">
        <w:rPr>
          <w:rFonts w:cs="Simplified Arabic" w:hint="cs"/>
          <w:b/>
          <w:bCs/>
          <w:sz w:val="32"/>
          <w:szCs w:val="32"/>
          <w:rtl/>
          <w:lang w:bidi="ar-IQ"/>
        </w:rPr>
        <w:t xml:space="preserve"> - تجميع</w:t>
      </w:r>
    </w:p>
    <w:p w:rsidR="00214FD5" w:rsidRPr="00D652FA" w:rsidRDefault="00214FD5" w:rsidP="003F0AEE">
      <w:pPr>
        <w:ind w:left="-46"/>
        <w:jc w:val="lowKashida"/>
        <w:rPr>
          <w:rFonts w:cs="Simplified Arabic"/>
          <w:b/>
          <w:bCs/>
          <w:sz w:val="32"/>
          <w:szCs w:val="32"/>
          <w:rtl/>
          <w:lang w:bidi="ar-IQ"/>
        </w:rPr>
      </w:pPr>
      <w:r w:rsidRPr="00D652FA">
        <w:rPr>
          <w:rFonts w:cs="Simplified Arabic" w:hint="cs"/>
          <w:b/>
          <w:bCs/>
          <w:sz w:val="32"/>
          <w:szCs w:val="32"/>
          <w:rtl/>
          <w:lang w:bidi="ar-IQ"/>
        </w:rPr>
        <w:t xml:space="preserve">       لقد أدخل </w:t>
      </w:r>
      <w:proofErr w:type="spellStart"/>
      <w:r w:rsidRPr="00D652FA">
        <w:rPr>
          <w:rFonts w:cs="Simplified Arabic" w:hint="cs"/>
          <w:b/>
          <w:bCs/>
          <w:sz w:val="32"/>
          <w:szCs w:val="32"/>
          <w:rtl/>
          <w:lang w:bidi="ar-IQ"/>
        </w:rPr>
        <w:t>راوشنبرغ</w:t>
      </w:r>
      <w:proofErr w:type="spellEnd"/>
      <w:r w:rsidRPr="00D652FA">
        <w:rPr>
          <w:rFonts w:cs="Simplified Arabic" w:hint="cs"/>
          <w:b/>
          <w:bCs/>
          <w:sz w:val="32"/>
          <w:szCs w:val="32"/>
          <w:rtl/>
          <w:lang w:bidi="ar-IQ"/>
        </w:rPr>
        <w:t xml:space="preserve"> أشياء حقيقية مثل مخدة أو فراش أو كرسي ليجعل منها موضوعاً قائماً بذاته وباستخدام هذه العناصر </w:t>
      </w:r>
      <w:proofErr w:type="spellStart"/>
      <w:r w:rsidRPr="00D652FA">
        <w:rPr>
          <w:rFonts w:cs="Simplified Arabic" w:hint="cs"/>
          <w:b/>
          <w:bCs/>
          <w:sz w:val="32"/>
          <w:szCs w:val="32"/>
          <w:rtl/>
          <w:lang w:bidi="ar-IQ"/>
        </w:rPr>
        <w:t>المجتزئة</w:t>
      </w:r>
      <w:proofErr w:type="spellEnd"/>
      <w:r w:rsidRPr="00D652FA">
        <w:rPr>
          <w:rFonts w:cs="Simplified Arabic" w:hint="cs"/>
          <w:b/>
          <w:bCs/>
          <w:sz w:val="32"/>
          <w:szCs w:val="32"/>
          <w:rtl/>
          <w:lang w:bidi="ar-IQ"/>
        </w:rPr>
        <w:t xml:space="preserve"> من العالم الواقعي وإعادة تركيبها أراد التأكيد على أهمية الوجود وإننا جزء من واقع نعيشهُ حيث يَصبح الشيء حدثاً </w:t>
      </w:r>
      <w:proofErr w:type="spellStart"/>
      <w:r w:rsidRPr="00D652FA">
        <w:rPr>
          <w:rFonts w:cs="Simplified Arabic" w:hint="cs"/>
          <w:b/>
          <w:bCs/>
          <w:sz w:val="32"/>
          <w:szCs w:val="32"/>
          <w:rtl/>
          <w:lang w:bidi="ar-IQ"/>
        </w:rPr>
        <w:t>لارمزاً</w:t>
      </w:r>
      <w:proofErr w:type="spellEnd"/>
      <w:r w:rsidRPr="00D652FA">
        <w:rPr>
          <w:rFonts w:cs="Simplified Arabic" w:hint="cs"/>
          <w:b/>
          <w:bCs/>
          <w:sz w:val="32"/>
          <w:szCs w:val="32"/>
          <w:rtl/>
          <w:lang w:bidi="ar-IQ"/>
        </w:rPr>
        <w:t xml:space="preserve"> . </w:t>
      </w:r>
    </w:p>
    <w:p w:rsidR="00214FD5" w:rsidRPr="00D652FA" w:rsidRDefault="00214FD5" w:rsidP="00180F0E">
      <w:pPr>
        <w:ind w:left="-46"/>
        <w:jc w:val="lowKashida"/>
        <w:rPr>
          <w:rFonts w:cs="Simplified Arabic"/>
          <w:b/>
          <w:bCs/>
          <w:sz w:val="32"/>
          <w:szCs w:val="32"/>
          <w:rtl/>
          <w:lang w:bidi="ar-IQ"/>
        </w:rPr>
      </w:pPr>
      <w:r w:rsidRPr="00D652FA">
        <w:rPr>
          <w:rFonts w:cs="Simplified Arabic" w:hint="cs"/>
          <w:b/>
          <w:bCs/>
          <w:sz w:val="32"/>
          <w:szCs w:val="32"/>
          <w:rtl/>
          <w:lang w:bidi="ar-IQ"/>
        </w:rPr>
        <w:t xml:space="preserve">وكان رسمهُ الترابطي نوعاً من تقنيات الإلصاق ( </w:t>
      </w:r>
      <w:proofErr w:type="spellStart"/>
      <w:r w:rsidRPr="00D652FA">
        <w:rPr>
          <w:rFonts w:cs="Simplified Arabic" w:hint="cs"/>
          <w:b/>
          <w:bCs/>
          <w:sz w:val="32"/>
          <w:szCs w:val="32"/>
          <w:rtl/>
          <w:lang w:bidi="ar-IQ"/>
        </w:rPr>
        <w:t>الكولاج</w:t>
      </w:r>
      <w:proofErr w:type="spellEnd"/>
      <w:r w:rsidRPr="00D652FA">
        <w:rPr>
          <w:rFonts w:cs="Simplified Arabic" w:hint="cs"/>
          <w:b/>
          <w:bCs/>
          <w:sz w:val="32"/>
          <w:szCs w:val="32"/>
          <w:rtl/>
          <w:lang w:bidi="ar-IQ"/>
        </w:rPr>
        <w:t xml:space="preserve"> ) والروح </w:t>
      </w:r>
      <w:proofErr w:type="spellStart"/>
      <w:r w:rsidRPr="00D652FA">
        <w:rPr>
          <w:rFonts w:cs="Simplified Arabic" w:hint="cs"/>
          <w:b/>
          <w:bCs/>
          <w:sz w:val="32"/>
          <w:szCs w:val="32"/>
          <w:rtl/>
          <w:lang w:bidi="ar-IQ"/>
        </w:rPr>
        <w:t>الدادائية</w:t>
      </w:r>
      <w:proofErr w:type="spellEnd"/>
      <w:r w:rsidRPr="00D652FA">
        <w:rPr>
          <w:rFonts w:cs="Simplified Arabic" w:hint="cs"/>
          <w:b/>
          <w:bCs/>
          <w:sz w:val="32"/>
          <w:szCs w:val="32"/>
          <w:rtl/>
          <w:lang w:bidi="ar-IQ"/>
        </w:rPr>
        <w:t xml:space="preserve"> هدفه الرئيسي خلق نوع من الوحدة بين أشكال الأدوات ، والتأثيرات السطحية ، وعَمل الفرشاة الذي يعطي روحية الرسم وخلال عام 1960 أتجه نحو تقنيات  ( السلك سكرين ) لخلق صور طيفية حُلميهْ ، فلم يعد يصنف كفنان ( بوب </w:t>
      </w:r>
      <w:proofErr w:type="spellStart"/>
      <w:r w:rsidRPr="00D652FA">
        <w:rPr>
          <w:rFonts w:cs="Simplified Arabic" w:hint="cs"/>
          <w:b/>
          <w:bCs/>
          <w:sz w:val="32"/>
          <w:szCs w:val="32"/>
          <w:rtl/>
          <w:lang w:bidi="ar-IQ"/>
        </w:rPr>
        <w:t>آرت</w:t>
      </w:r>
      <w:proofErr w:type="spellEnd"/>
      <w:r w:rsidRPr="00D652FA">
        <w:rPr>
          <w:rFonts w:cs="Simplified Arabic" w:hint="cs"/>
          <w:b/>
          <w:bCs/>
          <w:sz w:val="32"/>
          <w:szCs w:val="32"/>
          <w:rtl/>
          <w:lang w:bidi="ar-IQ"/>
        </w:rPr>
        <w:t>) عادي بل أصبحَ يمثل التعبيرية التجريدية في شكلها المُعلن</w:t>
      </w:r>
    </w:p>
    <w:p w:rsidR="00214FD5" w:rsidRPr="00D652FA" w:rsidRDefault="00214FD5" w:rsidP="003F0AEE">
      <w:pPr>
        <w:ind w:left="-46"/>
        <w:jc w:val="lowKashida"/>
        <w:rPr>
          <w:rFonts w:cs="Simplified Arabic"/>
          <w:b/>
          <w:bCs/>
          <w:sz w:val="32"/>
          <w:szCs w:val="32"/>
          <w:rtl/>
          <w:lang w:bidi="ar-IQ"/>
        </w:rPr>
      </w:pPr>
      <w:r w:rsidRPr="00D652FA">
        <w:rPr>
          <w:rFonts w:cs="Simplified Arabic" w:hint="cs"/>
          <w:b/>
          <w:bCs/>
          <w:sz w:val="32"/>
          <w:szCs w:val="32"/>
          <w:rtl/>
          <w:lang w:bidi="ar-IQ"/>
        </w:rPr>
        <w:lastRenderedPageBreak/>
        <w:t xml:space="preserve">       بعد أن أصبح اهتمامهُ موزعاً بين عدد كبير من المؤثرات تتراوح بين الرسم والنحت وأهم المفاهيم التي قدمها كانت الفضاءات التشكيلية بالأشياء والأدوات مما منحه الأهمية كفنان أمريكي تحول من البوب </w:t>
      </w:r>
      <w:proofErr w:type="spellStart"/>
      <w:r w:rsidRPr="00D652FA">
        <w:rPr>
          <w:rFonts w:cs="Simplified Arabic" w:hint="cs"/>
          <w:b/>
          <w:bCs/>
          <w:sz w:val="32"/>
          <w:szCs w:val="32"/>
          <w:rtl/>
          <w:lang w:bidi="ar-IQ"/>
        </w:rPr>
        <w:t>آرت</w:t>
      </w:r>
      <w:proofErr w:type="spellEnd"/>
      <w:r w:rsidRPr="00D652FA">
        <w:rPr>
          <w:rFonts w:cs="Simplified Arabic" w:hint="cs"/>
          <w:b/>
          <w:bCs/>
          <w:sz w:val="32"/>
          <w:szCs w:val="32"/>
          <w:rtl/>
          <w:lang w:bidi="ar-IQ"/>
        </w:rPr>
        <w:t xml:space="preserve"> إلى التعبيرية التجريدية مع طموح يمتد من خلال </w:t>
      </w:r>
      <w:proofErr w:type="spellStart"/>
      <w:r w:rsidRPr="00D652FA">
        <w:rPr>
          <w:rFonts w:cs="Simplified Arabic" w:hint="cs"/>
          <w:b/>
          <w:bCs/>
          <w:sz w:val="32"/>
          <w:szCs w:val="32"/>
          <w:rtl/>
          <w:lang w:bidi="ar-IQ"/>
        </w:rPr>
        <w:t>الدادائية</w:t>
      </w:r>
      <w:proofErr w:type="spellEnd"/>
      <w:r w:rsidRPr="00D652FA">
        <w:rPr>
          <w:rFonts w:cs="Simplified Arabic" w:hint="cs"/>
          <w:b/>
          <w:bCs/>
          <w:sz w:val="32"/>
          <w:szCs w:val="32"/>
          <w:rtl/>
          <w:lang w:bidi="ar-IQ"/>
        </w:rPr>
        <w:t xml:space="preserve"> والبوب إلى التجريد ثم التعبيرية التجريدية وصولاً إلى البنى الشبيهة بالفَـنْ </w:t>
      </w:r>
      <w:proofErr w:type="spellStart"/>
      <w:r w:rsidRPr="00D652FA">
        <w:rPr>
          <w:rFonts w:cs="Simplified Arabic" w:hint="cs"/>
          <w:b/>
          <w:bCs/>
          <w:sz w:val="32"/>
          <w:szCs w:val="32"/>
          <w:rtl/>
          <w:lang w:bidi="ar-IQ"/>
        </w:rPr>
        <w:t>ألمفاهيمي</w:t>
      </w:r>
      <w:proofErr w:type="spellEnd"/>
      <w:r w:rsidRPr="00D652FA">
        <w:rPr>
          <w:rFonts w:cs="Simplified Arabic" w:hint="cs"/>
          <w:b/>
          <w:bCs/>
          <w:sz w:val="32"/>
          <w:szCs w:val="32"/>
          <w:rtl/>
          <w:lang w:bidi="ar-IQ"/>
        </w:rPr>
        <w:t xml:space="preserve"> لذا </w:t>
      </w:r>
      <w:proofErr w:type="spellStart"/>
      <w:r w:rsidRPr="00D652FA">
        <w:rPr>
          <w:rFonts w:cs="Simplified Arabic" w:hint="cs"/>
          <w:b/>
          <w:bCs/>
          <w:sz w:val="32"/>
          <w:szCs w:val="32"/>
          <w:rtl/>
          <w:lang w:bidi="ar-IQ"/>
        </w:rPr>
        <w:t>لايمكن</w:t>
      </w:r>
      <w:proofErr w:type="spellEnd"/>
      <w:r w:rsidRPr="00D652FA">
        <w:rPr>
          <w:rFonts w:cs="Simplified Arabic" w:hint="cs"/>
          <w:b/>
          <w:bCs/>
          <w:sz w:val="32"/>
          <w:szCs w:val="32"/>
          <w:rtl/>
          <w:lang w:bidi="ar-IQ"/>
        </w:rPr>
        <w:t xml:space="preserve"> تصنيفهُ بسهولة إلا في إطار واحد هو </w:t>
      </w:r>
      <w:proofErr w:type="spellStart"/>
      <w:r w:rsidRPr="00D652FA">
        <w:rPr>
          <w:rFonts w:cs="Simplified Arabic" w:hint="cs"/>
          <w:b/>
          <w:bCs/>
          <w:sz w:val="32"/>
          <w:szCs w:val="32"/>
          <w:rtl/>
          <w:lang w:bidi="ar-IQ"/>
        </w:rPr>
        <w:t>مابعد</w:t>
      </w:r>
      <w:proofErr w:type="spellEnd"/>
      <w:r w:rsidRPr="00D652FA">
        <w:rPr>
          <w:rFonts w:cs="Simplified Arabic" w:hint="cs"/>
          <w:b/>
          <w:bCs/>
          <w:sz w:val="32"/>
          <w:szCs w:val="32"/>
          <w:rtl/>
          <w:lang w:bidi="ar-IQ"/>
        </w:rPr>
        <w:t xml:space="preserve"> الحداثة كفَـنْ . </w:t>
      </w:r>
    </w:p>
    <w:p w:rsidR="00214FD5" w:rsidRPr="00D652FA" w:rsidRDefault="00214FD5" w:rsidP="003F0AEE">
      <w:pPr>
        <w:ind w:left="-46"/>
        <w:jc w:val="lowKashida"/>
        <w:rPr>
          <w:rFonts w:cs="Simplified Arabic"/>
          <w:b/>
          <w:bCs/>
          <w:sz w:val="32"/>
          <w:szCs w:val="32"/>
          <w:rtl/>
          <w:lang w:bidi="ar-IQ"/>
        </w:rPr>
      </w:pPr>
      <w:r w:rsidRPr="00D652FA">
        <w:rPr>
          <w:rFonts w:cs="Simplified Arabic" w:hint="cs"/>
          <w:b/>
          <w:bCs/>
          <w:sz w:val="32"/>
          <w:szCs w:val="32"/>
          <w:rtl/>
          <w:lang w:bidi="ar-IQ"/>
        </w:rPr>
        <w:t xml:space="preserve">إما الفنان( سيزار </w:t>
      </w:r>
      <w:proofErr w:type="spellStart"/>
      <w:r w:rsidRPr="00D652FA">
        <w:rPr>
          <w:rFonts w:cs="Simplified Arabic" w:hint="cs"/>
          <w:b/>
          <w:bCs/>
          <w:sz w:val="32"/>
          <w:szCs w:val="32"/>
          <w:rtl/>
          <w:lang w:bidi="ar-IQ"/>
        </w:rPr>
        <w:t>بولوزي</w:t>
      </w:r>
      <w:proofErr w:type="spellEnd"/>
      <w:r w:rsidRPr="00D652FA">
        <w:rPr>
          <w:rFonts w:cs="Simplified Arabic" w:hint="cs"/>
          <w:b/>
          <w:bCs/>
          <w:sz w:val="32"/>
          <w:szCs w:val="32"/>
          <w:rtl/>
          <w:lang w:bidi="ar-IQ"/>
        </w:rPr>
        <w:t xml:space="preserve"> ) فقد أنتج عِدة أعمال تنتمي إلى </w:t>
      </w:r>
      <w:proofErr w:type="spellStart"/>
      <w:r w:rsidRPr="00D652FA">
        <w:rPr>
          <w:rFonts w:cs="Simplified Arabic" w:hint="cs"/>
          <w:b/>
          <w:bCs/>
          <w:sz w:val="32"/>
          <w:szCs w:val="32"/>
          <w:rtl/>
          <w:lang w:bidi="ar-IQ"/>
        </w:rPr>
        <w:t>الدادائية</w:t>
      </w:r>
      <w:proofErr w:type="spellEnd"/>
      <w:r w:rsidRPr="00D652FA">
        <w:rPr>
          <w:rFonts w:cs="Simplified Arabic" w:hint="cs"/>
          <w:b/>
          <w:bCs/>
          <w:sz w:val="32"/>
          <w:szCs w:val="32"/>
          <w:rtl/>
          <w:lang w:bidi="ar-IQ"/>
        </w:rPr>
        <w:t xml:space="preserve"> لكن بأسلوب مغاير عن طريق إنتاج مكعبات من أبدان السيارات المضغوطة تعطي نمطاً من تداخل الأشكا</w:t>
      </w:r>
      <w:r w:rsidRPr="00D652FA">
        <w:rPr>
          <w:rFonts w:cs="Simplified Arabic" w:hint="eastAsia"/>
          <w:b/>
          <w:bCs/>
          <w:sz w:val="32"/>
          <w:szCs w:val="32"/>
          <w:rtl/>
          <w:lang w:bidi="ar-IQ"/>
        </w:rPr>
        <w:t>ل</w:t>
      </w:r>
      <w:r w:rsidRPr="00D652FA">
        <w:rPr>
          <w:rFonts w:cs="Simplified Arabic" w:hint="cs"/>
          <w:b/>
          <w:bCs/>
          <w:sz w:val="32"/>
          <w:szCs w:val="32"/>
          <w:rtl/>
          <w:lang w:bidi="ar-IQ"/>
        </w:rPr>
        <w:t xml:space="preserve"> والألوان في أجزاء من المواد التي تنتمي إلى </w:t>
      </w:r>
      <w:proofErr w:type="spellStart"/>
      <w:r w:rsidRPr="00D652FA">
        <w:rPr>
          <w:rFonts w:cs="Simplified Arabic" w:hint="cs"/>
          <w:b/>
          <w:bCs/>
          <w:sz w:val="32"/>
          <w:szCs w:val="32"/>
          <w:rtl/>
          <w:lang w:bidi="ar-IQ"/>
        </w:rPr>
        <w:t>الماضي.</w:t>
      </w:r>
      <w:r w:rsidR="003F0AEE" w:rsidRPr="00D652FA">
        <w:rPr>
          <w:rFonts w:cs="Simplified Arabic" w:hint="cs"/>
          <w:b/>
          <w:bCs/>
          <w:sz w:val="32"/>
          <w:szCs w:val="32"/>
          <w:rtl/>
          <w:lang w:bidi="ar-IQ"/>
        </w:rPr>
        <w:t>الشكل</w:t>
      </w:r>
      <w:proofErr w:type="spellEnd"/>
      <w:r w:rsidR="003F0AEE" w:rsidRPr="00D652FA">
        <w:rPr>
          <w:rFonts w:cs="Simplified Arabic" w:hint="cs"/>
          <w:b/>
          <w:bCs/>
          <w:sz w:val="32"/>
          <w:szCs w:val="32"/>
          <w:rtl/>
          <w:lang w:bidi="ar-IQ"/>
        </w:rPr>
        <w:t xml:space="preserve"> ادناه</w:t>
      </w:r>
    </w:p>
    <w:p w:rsidR="00214FD5" w:rsidRPr="00D652FA" w:rsidRDefault="00214FD5" w:rsidP="00214FD5">
      <w:pPr>
        <w:ind w:left="-46"/>
        <w:jc w:val="center"/>
        <w:rPr>
          <w:rFonts w:cs="Simplified Arabic"/>
          <w:b/>
          <w:bCs/>
          <w:sz w:val="32"/>
          <w:szCs w:val="32"/>
          <w:rtl/>
          <w:lang w:bidi="ar-IQ"/>
        </w:rPr>
      </w:pPr>
      <w:r w:rsidRPr="00D652FA">
        <w:rPr>
          <w:rFonts w:cs="Simplified Arabic"/>
          <w:b/>
          <w:bCs/>
          <w:noProof/>
          <w:sz w:val="32"/>
          <w:szCs w:val="32"/>
        </w:rPr>
        <w:drawing>
          <wp:inline distT="0" distB="0" distL="0" distR="0" wp14:anchorId="4C5E7EEC" wp14:editId="60380105">
            <wp:extent cx="2842895" cy="2952115"/>
            <wp:effectExtent l="57150" t="57150" r="52705" b="57785"/>
            <wp:docPr id="10" name="صورة 10" descr="سيزا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سيزار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895" cy="2952115"/>
                    </a:xfrm>
                    <a:prstGeom prst="rect">
                      <a:avLst/>
                    </a:prstGeom>
                    <a:noFill/>
                    <a:ln w="63500" cmpd="tri">
                      <a:solidFill>
                        <a:srgbClr val="000000"/>
                      </a:solidFill>
                      <a:miter lim="800000"/>
                      <a:headEnd/>
                      <a:tailEnd/>
                    </a:ln>
                    <a:effectLst/>
                  </pic:spPr>
                </pic:pic>
              </a:graphicData>
            </a:graphic>
          </wp:inline>
        </w:drawing>
      </w:r>
    </w:p>
    <w:p w:rsidR="00214FD5" w:rsidRPr="00D652FA" w:rsidRDefault="00214FD5" w:rsidP="00214FD5">
      <w:pPr>
        <w:ind w:left="-46"/>
        <w:jc w:val="center"/>
        <w:rPr>
          <w:rFonts w:cs="Simplified Arabic"/>
          <w:b/>
          <w:bCs/>
          <w:sz w:val="16"/>
          <w:szCs w:val="16"/>
          <w:rtl/>
          <w:lang w:bidi="ar-IQ"/>
        </w:rPr>
      </w:pPr>
    </w:p>
    <w:p w:rsidR="00214FD5" w:rsidRPr="00D652FA" w:rsidRDefault="00214FD5" w:rsidP="00214FD5">
      <w:pPr>
        <w:ind w:left="-46"/>
        <w:jc w:val="center"/>
        <w:rPr>
          <w:rFonts w:cs="Simplified Arabic"/>
          <w:b/>
          <w:bCs/>
          <w:sz w:val="32"/>
          <w:szCs w:val="32"/>
          <w:rtl/>
          <w:lang w:bidi="ar-IQ"/>
        </w:rPr>
      </w:pPr>
      <w:r w:rsidRPr="00D652FA">
        <w:rPr>
          <w:rFonts w:cs="Simplified Arabic" w:hint="cs"/>
          <w:b/>
          <w:bCs/>
          <w:sz w:val="32"/>
          <w:szCs w:val="32"/>
          <w:rtl/>
          <w:lang w:bidi="ar-IQ"/>
        </w:rPr>
        <w:t xml:space="preserve">سيزار </w:t>
      </w:r>
      <w:proofErr w:type="spellStart"/>
      <w:r w:rsidRPr="00D652FA">
        <w:rPr>
          <w:rFonts w:cs="Simplified Arabic" w:hint="cs"/>
          <w:b/>
          <w:bCs/>
          <w:sz w:val="32"/>
          <w:szCs w:val="32"/>
          <w:rtl/>
          <w:lang w:bidi="ar-IQ"/>
        </w:rPr>
        <w:t>بولوزي</w:t>
      </w:r>
      <w:proofErr w:type="spellEnd"/>
      <w:r w:rsidRPr="00D652FA">
        <w:rPr>
          <w:rFonts w:cs="Simplified Arabic" w:hint="cs"/>
          <w:b/>
          <w:bCs/>
          <w:sz w:val="32"/>
          <w:szCs w:val="32"/>
          <w:rtl/>
          <w:lang w:bidi="ar-IQ"/>
        </w:rPr>
        <w:t xml:space="preserve"> - السيارة المضغوطة</w:t>
      </w:r>
    </w:p>
    <w:p w:rsidR="00214FD5" w:rsidRPr="00D652FA" w:rsidRDefault="00214FD5" w:rsidP="003F0AEE">
      <w:pPr>
        <w:tabs>
          <w:tab w:val="left" w:pos="7946"/>
        </w:tabs>
        <w:ind w:left="26"/>
        <w:jc w:val="lowKashida"/>
        <w:rPr>
          <w:rFonts w:cs="Simplified Arabic"/>
          <w:b/>
          <w:bCs/>
          <w:rtl/>
          <w:lang w:bidi="ar-IQ"/>
        </w:rPr>
      </w:pPr>
      <w:r w:rsidRPr="00D652FA">
        <w:rPr>
          <w:rFonts w:cs="Simplified Arabic" w:hint="cs"/>
          <w:b/>
          <w:bCs/>
          <w:sz w:val="32"/>
          <w:szCs w:val="32"/>
          <w:rtl/>
          <w:lang w:bidi="ar-IQ"/>
        </w:rPr>
        <w:t xml:space="preserve">     إن الهاجس </w:t>
      </w:r>
      <w:proofErr w:type="spellStart"/>
      <w:r w:rsidRPr="00D652FA">
        <w:rPr>
          <w:rFonts w:cs="Simplified Arabic" w:hint="cs"/>
          <w:b/>
          <w:bCs/>
          <w:sz w:val="32"/>
          <w:szCs w:val="32"/>
          <w:rtl/>
          <w:lang w:bidi="ar-IQ"/>
        </w:rPr>
        <w:t>ألتفكيكي</w:t>
      </w:r>
      <w:proofErr w:type="spellEnd"/>
      <w:r w:rsidRPr="00D652FA">
        <w:rPr>
          <w:rFonts w:cs="Simplified Arabic" w:hint="cs"/>
          <w:b/>
          <w:bCs/>
          <w:sz w:val="32"/>
          <w:szCs w:val="32"/>
          <w:rtl/>
          <w:lang w:bidi="ar-IQ"/>
        </w:rPr>
        <w:t xml:space="preserve"> القوي لدى فناني </w:t>
      </w:r>
      <w:proofErr w:type="spellStart"/>
      <w:r w:rsidRPr="00D652FA">
        <w:rPr>
          <w:rFonts w:cs="Simplified Arabic" w:hint="cs"/>
          <w:b/>
          <w:bCs/>
          <w:sz w:val="32"/>
          <w:szCs w:val="32"/>
          <w:rtl/>
          <w:lang w:bidi="ar-IQ"/>
        </w:rPr>
        <w:t>مابعد</w:t>
      </w:r>
      <w:proofErr w:type="spellEnd"/>
      <w:r w:rsidRPr="00D652FA">
        <w:rPr>
          <w:rFonts w:cs="Simplified Arabic" w:hint="cs"/>
          <w:b/>
          <w:bCs/>
          <w:sz w:val="32"/>
          <w:szCs w:val="32"/>
          <w:rtl/>
          <w:lang w:bidi="ar-IQ"/>
        </w:rPr>
        <w:t xml:space="preserve"> الحداثة يجد تبريرهُ الفلسفي لدى </w:t>
      </w:r>
      <w:proofErr w:type="spellStart"/>
      <w:r w:rsidRPr="00D652FA">
        <w:rPr>
          <w:rFonts w:cs="Simplified Arabic" w:hint="cs"/>
          <w:b/>
          <w:bCs/>
          <w:sz w:val="32"/>
          <w:szCs w:val="32"/>
          <w:rtl/>
          <w:lang w:bidi="ar-IQ"/>
        </w:rPr>
        <w:t>دريدا</w:t>
      </w:r>
      <w:proofErr w:type="spellEnd"/>
      <w:r w:rsidRPr="00D652FA">
        <w:rPr>
          <w:rFonts w:cs="Simplified Arabic" w:hint="cs"/>
          <w:b/>
          <w:bCs/>
          <w:sz w:val="32"/>
          <w:szCs w:val="32"/>
          <w:rtl/>
          <w:lang w:bidi="ar-IQ"/>
        </w:rPr>
        <w:t xml:space="preserve"> الذي يرى أن الأثر شيء يمحو المفهوم الميتافيزيقي للأثر وللحضور " </w:t>
      </w:r>
      <w:proofErr w:type="spellStart"/>
      <w:r w:rsidRPr="00D652FA">
        <w:rPr>
          <w:rFonts w:cs="Simplified Arabic" w:hint="cs"/>
          <w:b/>
          <w:bCs/>
          <w:sz w:val="32"/>
          <w:szCs w:val="32"/>
          <w:rtl/>
          <w:lang w:bidi="ar-IQ"/>
        </w:rPr>
        <w:t>ولايمكن</w:t>
      </w:r>
      <w:proofErr w:type="spellEnd"/>
      <w:r w:rsidRPr="00D652FA">
        <w:rPr>
          <w:rFonts w:cs="Simplified Arabic" w:hint="cs"/>
          <w:b/>
          <w:bCs/>
          <w:sz w:val="32"/>
          <w:szCs w:val="32"/>
          <w:rtl/>
          <w:lang w:bidi="ar-IQ"/>
        </w:rPr>
        <w:t xml:space="preserve"> أن يقوم أي مفهوم سواء كان الأثر أو الحضور إلا على محو الأثر كما يصفه </w:t>
      </w:r>
      <w:proofErr w:type="spellStart"/>
      <w:r w:rsidRPr="00D652FA">
        <w:rPr>
          <w:rFonts w:cs="Simplified Arabic" w:hint="cs"/>
          <w:b/>
          <w:bCs/>
          <w:sz w:val="32"/>
          <w:szCs w:val="32"/>
          <w:rtl/>
          <w:lang w:bidi="ar-IQ"/>
        </w:rPr>
        <w:t>دريدا</w:t>
      </w:r>
      <w:proofErr w:type="spellEnd"/>
      <w:r w:rsidRPr="00D652FA">
        <w:rPr>
          <w:rFonts w:cs="Simplified Arabic" w:hint="cs"/>
          <w:b/>
          <w:bCs/>
          <w:sz w:val="32"/>
          <w:szCs w:val="32"/>
          <w:rtl/>
          <w:lang w:bidi="ar-IQ"/>
        </w:rPr>
        <w:t xml:space="preserve"> </w:t>
      </w:r>
    </w:p>
    <w:p w:rsidR="00214FD5" w:rsidRPr="00D652FA" w:rsidRDefault="00214FD5" w:rsidP="003F0AEE">
      <w:pPr>
        <w:tabs>
          <w:tab w:val="left" w:pos="7946"/>
        </w:tabs>
        <w:ind w:left="26"/>
        <w:jc w:val="lowKashida"/>
        <w:rPr>
          <w:rFonts w:cs="Arabic Transparent"/>
          <w:b/>
          <w:bCs/>
          <w:sz w:val="32"/>
          <w:szCs w:val="32"/>
          <w:rtl/>
          <w:lang w:bidi="ar-IQ"/>
        </w:rPr>
      </w:pPr>
      <w:r w:rsidRPr="00D652FA">
        <w:rPr>
          <w:rFonts w:cs="Simplified Arabic" w:hint="cs"/>
          <w:b/>
          <w:bCs/>
          <w:sz w:val="32"/>
          <w:szCs w:val="32"/>
          <w:rtl/>
          <w:lang w:bidi="ar-IQ"/>
        </w:rPr>
        <w:t xml:space="preserve">      ولنفترض أن هذا الحضور  الممتلئ للوعي في اللحظة الراهنة هو صوت داخلي أو نداء باطني فإنهُ </w:t>
      </w:r>
      <w:proofErr w:type="spellStart"/>
      <w:r w:rsidRPr="00D652FA">
        <w:rPr>
          <w:rFonts w:cs="Simplified Arabic" w:hint="cs"/>
          <w:b/>
          <w:bCs/>
          <w:sz w:val="32"/>
          <w:szCs w:val="32"/>
          <w:rtl/>
          <w:lang w:bidi="ar-IQ"/>
        </w:rPr>
        <w:t>لايصل</w:t>
      </w:r>
      <w:proofErr w:type="spellEnd"/>
      <w:r w:rsidRPr="00D652FA">
        <w:rPr>
          <w:rFonts w:cs="Simplified Arabic" w:hint="cs"/>
          <w:b/>
          <w:bCs/>
          <w:sz w:val="32"/>
          <w:szCs w:val="32"/>
          <w:rtl/>
          <w:lang w:bidi="ar-IQ"/>
        </w:rPr>
        <w:t xml:space="preserve"> خارج ذاته لأنهُ مستغرق في التمثيل والتَخيل ، </w:t>
      </w:r>
      <w:r w:rsidRPr="00D652FA">
        <w:rPr>
          <w:rFonts w:cs="Simplified Arabic" w:hint="cs"/>
          <w:b/>
          <w:bCs/>
          <w:sz w:val="32"/>
          <w:szCs w:val="32"/>
          <w:rtl/>
          <w:lang w:bidi="ar-IQ"/>
        </w:rPr>
        <w:lastRenderedPageBreak/>
        <w:t xml:space="preserve">فهو إرادة القول وهذا النوع من التصوير الفني يكسر العلاقة بين التعبير المنطوي في الداخل والإشارة المنبسطة في الخارج . </w:t>
      </w:r>
    </w:p>
    <w:p w:rsidR="00214FD5" w:rsidRPr="00D652FA" w:rsidRDefault="00214FD5" w:rsidP="003F0AEE">
      <w:pPr>
        <w:tabs>
          <w:tab w:val="left" w:pos="7946"/>
        </w:tabs>
        <w:ind w:left="26"/>
        <w:jc w:val="both"/>
        <w:rPr>
          <w:rFonts w:cs="Simplified Arabic"/>
          <w:b/>
          <w:bCs/>
          <w:sz w:val="32"/>
          <w:szCs w:val="32"/>
          <w:rtl/>
          <w:lang w:bidi="ar-IQ"/>
        </w:rPr>
      </w:pPr>
      <w:r w:rsidRPr="00D652FA">
        <w:rPr>
          <w:rFonts w:cs="Simplified Arabic" w:hint="cs"/>
          <w:b/>
          <w:bCs/>
          <w:sz w:val="32"/>
          <w:szCs w:val="32"/>
          <w:rtl/>
          <w:lang w:bidi="ar-IQ"/>
        </w:rPr>
        <w:t xml:space="preserve">إن </w:t>
      </w:r>
      <w:proofErr w:type="spellStart"/>
      <w:r w:rsidRPr="00D652FA">
        <w:rPr>
          <w:rFonts w:cs="Simplified Arabic" w:hint="cs"/>
          <w:b/>
          <w:bCs/>
          <w:sz w:val="32"/>
          <w:szCs w:val="32"/>
          <w:rtl/>
          <w:lang w:bidi="ar-IQ"/>
        </w:rPr>
        <w:t>دريدا</w:t>
      </w:r>
      <w:proofErr w:type="spellEnd"/>
      <w:r w:rsidRPr="00D652FA">
        <w:rPr>
          <w:rFonts w:cs="Simplified Arabic" w:hint="cs"/>
          <w:b/>
          <w:bCs/>
          <w:sz w:val="32"/>
          <w:szCs w:val="32"/>
          <w:rtl/>
          <w:lang w:bidi="ar-IQ"/>
        </w:rPr>
        <w:t xml:space="preserve"> إنما يضعنا أمام النوع الخاص والحضور الآخر ، أو بعبارة أكثر دقة علينا أن(نعي) حضور ذلك الغياب ، الآخر الذي يمكن الإشارة إليه أو الكلام    عنهُ </w:t>
      </w:r>
    </w:p>
    <w:p w:rsidR="00214FD5" w:rsidRPr="00D652FA" w:rsidRDefault="00214FD5" w:rsidP="003F0AEE">
      <w:pPr>
        <w:tabs>
          <w:tab w:val="left" w:pos="7946"/>
        </w:tabs>
        <w:ind w:left="26"/>
        <w:jc w:val="both"/>
        <w:rPr>
          <w:rFonts w:cs="Simplified Arabic"/>
          <w:b/>
          <w:bCs/>
          <w:rtl/>
          <w:lang w:bidi="ar-IQ"/>
        </w:rPr>
      </w:pPr>
      <w:r w:rsidRPr="00D652FA">
        <w:rPr>
          <w:rFonts w:cs="Simplified Arabic" w:hint="cs"/>
          <w:b/>
          <w:bCs/>
          <w:sz w:val="32"/>
          <w:szCs w:val="32"/>
          <w:rtl/>
          <w:lang w:bidi="ar-IQ"/>
        </w:rPr>
        <w:t>من هنا تنشأ مشكلة الحضور والغياب ، حضور الدال ، لكن بتعدد مدلولاته وغياب بعضها .</w:t>
      </w:r>
    </w:p>
    <w:p w:rsidR="00214FD5" w:rsidRPr="00D652FA" w:rsidRDefault="00214FD5" w:rsidP="003F0AEE">
      <w:pPr>
        <w:tabs>
          <w:tab w:val="left" w:pos="7946"/>
        </w:tabs>
        <w:ind w:left="26"/>
        <w:jc w:val="both"/>
        <w:rPr>
          <w:rFonts w:cs="Simplified Arabic"/>
          <w:b/>
          <w:bCs/>
          <w:rtl/>
          <w:lang w:bidi="ar-IQ"/>
        </w:rPr>
      </w:pPr>
      <w:r w:rsidRPr="00D652FA">
        <w:rPr>
          <w:rFonts w:cs="Simplified Arabic" w:hint="cs"/>
          <w:b/>
          <w:bCs/>
          <w:sz w:val="32"/>
          <w:szCs w:val="32"/>
          <w:rtl/>
          <w:lang w:bidi="ar-IQ"/>
        </w:rPr>
        <w:t xml:space="preserve">       والاختلاف بحسب </w:t>
      </w:r>
      <w:proofErr w:type="spellStart"/>
      <w:r w:rsidRPr="00D652FA">
        <w:rPr>
          <w:rFonts w:cs="Simplified Arabic" w:hint="cs"/>
          <w:b/>
          <w:bCs/>
          <w:sz w:val="32"/>
          <w:szCs w:val="32"/>
          <w:rtl/>
          <w:lang w:bidi="ar-IQ"/>
        </w:rPr>
        <w:t>دريدا</w:t>
      </w:r>
      <w:proofErr w:type="spellEnd"/>
      <w:r w:rsidRPr="00D652FA">
        <w:rPr>
          <w:rFonts w:cs="Simplified Arabic" w:hint="cs"/>
          <w:b/>
          <w:bCs/>
          <w:sz w:val="32"/>
          <w:szCs w:val="32"/>
          <w:rtl/>
          <w:lang w:bidi="ar-IQ"/>
        </w:rPr>
        <w:t xml:space="preserve"> هو الإزاحة التي تصبح بواسطتها اللغة أو </w:t>
      </w:r>
      <w:proofErr w:type="spellStart"/>
      <w:r w:rsidRPr="00D652FA">
        <w:rPr>
          <w:rFonts w:cs="Simplified Arabic" w:hint="cs"/>
          <w:b/>
          <w:bCs/>
          <w:sz w:val="32"/>
          <w:szCs w:val="32"/>
          <w:rtl/>
          <w:lang w:bidi="ar-IQ"/>
        </w:rPr>
        <w:t>الشفيرة</w:t>
      </w:r>
      <w:proofErr w:type="spellEnd"/>
      <w:r w:rsidRPr="00D652FA">
        <w:rPr>
          <w:rFonts w:cs="Simplified Arabic" w:hint="cs"/>
          <w:b/>
          <w:bCs/>
          <w:sz w:val="32"/>
          <w:szCs w:val="32"/>
          <w:rtl/>
          <w:lang w:bidi="ar-IQ"/>
        </w:rPr>
        <w:t xml:space="preserve"> عبارة عن بِنية من الاختلافات فعندما تُستخدم العلامات فأن حضور المرجع والمدلول يرتبط بالحضور الذاتي للدال الذي يظهر لنا من خلال الوهم والمخادعة بصورة مفاجئة إذن ليس هناك حضور مادي للعلامة هناك الاختلاف فقط .</w:t>
      </w:r>
    </w:p>
    <w:p w:rsidR="00214FD5" w:rsidRPr="00D652FA" w:rsidRDefault="00214FD5" w:rsidP="003F0AEE">
      <w:pPr>
        <w:tabs>
          <w:tab w:val="left" w:pos="7946"/>
        </w:tabs>
        <w:ind w:left="26"/>
        <w:jc w:val="both"/>
        <w:rPr>
          <w:rFonts w:cs="Simplified Arabic"/>
          <w:b/>
          <w:bCs/>
          <w:sz w:val="32"/>
          <w:szCs w:val="32"/>
          <w:rtl/>
          <w:lang w:bidi="ar-IQ"/>
        </w:rPr>
      </w:pPr>
      <w:r w:rsidRPr="00D652FA">
        <w:rPr>
          <w:rFonts w:cs="Simplified Arabic" w:hint="cs"/>
          <w:b/>
          <w:bCs/>
          <w:sz w:val="32"/>
          <w:szCs w:val="32"/>
          <w:rtl/>
          <w:lang w:bidi="ar-IQ"/>
        </w:rPr>
        <w:t xml:space="preserve">هذا يقودنا إلى أن فَـنْ البوب </w:t>
      </w:r>
      <w:proofErr w:type="spellStart"/>
      <w:r w:rsidRPr="00D652FA">
        <w:rPr>
          <w:rFonts w:cs="Simplified Arabic" w:hint="cs"/>
          <w:b/>
          <w:bCs/>
          <w:sz w:val="32"/>
          <w:szCs w:val="32"/>
          <w:rtl/>
          <w:lang w:bidi="ar-IQ"/>
        </w:rPr>
        <w:t>آرت</w:t>
      </w:r>
      <w:proofErr w:type="spellEnd"/>
      <w:r w:rsidRPr="00D652FA">
        <w:rPr>
          <w:rFonts w:cs="Simplified Arabic" w:hint="cs"/>
          <w:b/>
          <w:bCs/>
          <w:sz w:val="32"/>
          <w:szCs w:val="32"/>
          <w:rtl/>
          <w:lang w:bidi="ar-IQ"/>
        </w:rPr>
        <w:t xml:space="preserve"> هو فَـنْ الحضور الكامل للعلامة التي يفترض حضورها مادياً مجَسدة أمام المتلقي الذي يجعل من لعبة الاختلاف خياراً ذاتياً للمتلقي فهو حُر بأن يجعل من العلاقة شيئاً ملتصقاً بالحضور أو يجعلها مجرد محَفز للاختلاف مع حضورها المادي وان فَـنْ البوب </w:t>
      </w:r>
      <w:proofErr w:type="spellStart"/>
      <w:r w:rsidRPr="00D652FA">
        <w:rPr>
          <w:rFonts w:cs="Simplified Arabic" w:hint="cs"/>
          <w:b/>
          <w:bCs/>
          <w:sz w:val="32"/>
          <w:szCs w:val="32"/>
          <w:rtl/>
          <w:lang w:bidi="ar-IQ"/>
        </w:rPr>
        <w:t>آرت</w:t>
      </w:r>
      <w:proofErr w:type="spellEnd"/>
      <w:r w:rsidRPr="00D652FA">
        <w:rPr>
          <w:rFonts w:cs="Simplified Arabic" w:hint="cs"/>
          <w:b/>
          <w:bCs/>
          <w:sz w:val="32"/>
          <w:szCs w:val="32"/>
          <w:rtl/>
          <w:lang w:bidi="ar-IQ"/>
        </w:rPr>
        <w:t xml:space="preserve"> بهذا المعنى يفتح الباب على مصراعيه أمام لُعبة الحضور الغياب لتؤكد نفسها على مستوى الفَـنْ البصري المجسد الذي </w:t>
      </w:r>
      <w:proofErr w:type="spellStart"/>
      <w:r w:rsidRPr="00D652FA">
        <w:rPr>
          <w:rFonts w:cs="Simplified Arabic" w:hint="cs"/>
          <w:b/>
          <w:bCs/>
          <w:sz w:val="32"/>
          <w:szCs w:val="32"/>
          <w:rtl/>
          <w:lang w:bidi="ar-IQ"/>
        </w:rPr>
        <w:t>لاينشد</w:t>
      </w:r>
      <w:proofErr w:type="spellEnd"/>
      <w:r w:rsidRPr="00D652FA">
        <w:rPr>
          <w:rFonts w:cs="Simplified Arabic" w:hint="cs"/>
          <w:b/>
          <w:bCs/>
          <w:sz w:val="32"/>
          <w:szCs w:val="32"/>
          <w:rtl/>
          <w:lang w:bidi="ar-IQ"/>
        </w:rPr>
        <w:t xml:space="preserve"> الواقعية بل يطمح إلى خلق مزيج منوع من عدة </w:t>
      </w:r>
      <w:proofErr w:type="spellStart"/>
      <w:r w:rsidRPr="00D652FA">
        <w:rPr>
          <w:rFonts w:cs="Simplified Arabic" w:hint="cs"/>
          <w:b/>
          <w:bCs/>
          <w:sz w:val="32"/>
          <w:szCs w:val="32"/>
          <w:rtl/>
          <w:lang w:bidi="ar-IQ"/>
        </w:rPr>
        <w:t>حضورات</w:t>
      </w:r>
      <w:proofErr w:type="spellEnd"/>
      <w:r w:rsidRPr="00D652FA">
        <w:rPr>
          <w:rFonts w:cs="Simplified Arabic" w:hint="cs"/>
          <w:b/>
          <w:bCs/>
          <w:sz w:val="32"/>
          <w:szCs w:val="32"/>
          <w:rtl/>
          <w:lang w:bidi="ar-IQ"/>
        </w:rPr>
        <w:t xml:space="preserve"> متباينة ثم تفكيكها من عالم الواقع ونقلها إلى عالم موازٍ هو عالم الفَـنْ الذي ينشد تجميع كل </w:t>
      </w:r>
      <w:proofErr w:type="spellStart"/>
      <w:r w:rsidRPr="00D652FA">
        <w:rPr>
          <w:rFonts w:cs="Simplified Arabic" w:hint="cs"/>
          <w:b/>
          <w:bCs/>
          <w:sz w:val="32"/>
          <w:szCs w:val="32"/>
          <w:rtl/>
          <w:lang w:bidi="ar-IQ"/>
        </w:rPr>
        <w:t>الحضورات</w:t>
      </w:r>
      <w:proofErr w:type="spellEnd"/>
      <w:r w:rsidRPr="00D652FA">
        <w:rPr>
          <w:rFonts w:cs="Simplified Arabic" w:hint="cs"/>
          <w:b/>
          <w:bCs/>
          <w:sz w:val="32"/>
          <w:szCs w:val="32"/>
          <w:rtl/>
          <w:lang w:bidi="ar-IQ"/>
        </w:rPr>
        <w:t xml:space="preserve"> الممكنة والتأويلية وكل الغيابات المتعلقة بها وكل اختلاف ممكن مع الواقع . بحيث يصبح العمل الفني ميدانا كبيراً لكن حقيقياً لممارسة اللعب الحر للدلالات بين معانيها وكل انفتاحاتها الدلالية الممكنة . </w:t>
      </w:r>
      <w:r w:rsidR="003F0AEE" w:rsidRPr="00D652FA">
        <w:rPr>
          <w:rFonts w:cs="Simplified Arabic" w:hint="cs"/>
          <w:b/>
          <w:bCs/>
          <w:sz w:val="32"/>
          <w:szCs w:val="32"/>
          <w:rtl/>
          <w:lang w:bidi="ar-IQ"/>
        </w:rPr>
        <w:t>ال</w:t>
      </w:r>
      <w:r w:rsidRPr="00D652FA">
        <w:rPr>
          <w:rFonts w:cs="Simplified Arabic" w:hint="cs"/>
          <w:b/>
          <w:bCs/>
          <w:sz w:val="32"/>
          <w:szCs w:val="32"/>
          <w:rtl/>
          <w:lang w:bidi="ar-IQ"/>
        </w:rPr>
        <w:t>شكل</w:t>
      </w:r>
      <w:r w:rsidR="003F0AEE" w:rsidRPr="00D652FA">
        <w:rPr>
          <w:rFonts w:cs="Simplified Arabic" w:hint="cs"/>
          <w:b/>
          <w:bCs/>
          <w:sz w:val="32"/>
          <w:szCs w:val="32"/>
          <w:rtl/>
          <w:lang w:bidi="ar-IQ"/>
        </w:rPr>
        <w:t xml:space="preserve"> ادناه</w:t>
      </w:r>
      <w:r w:rsidRPr="00D652FA">
        <w:rPr>
          <w:rFonts w:cs="Simplified Arabic" w:hint="cs"/>
          <w:b/>
          <w:bCs/>
          <w:sz w:val="32"/>
          <w:szCs w:val="32"/>
          <w:rtl/>
          <w:lang w:bidi="ar-IQ"/>
        </w:rPr>
        <w:t xml:space="preserve">  لوحة عن فَـنْ البوب </w:t>
      </w:r>
      <w:proofErr w:type="spellStart"/>
      <w:r w:rsidRPr="00D652FA">
        <w:rPr>
          <w:rFonts w:cs="Simplified Arabic" w:hint="cs"/>
          <w:b/>
          <w:bCs/>
          <w:sz w:val="32"/>
          <w:szCs w:val="32"/>
          <w:rtl/>
          <w:lang w:bidi="ar-IQ"/>
        </w:rPr>
        <w:t>آرت</w:t>
      </w:r>
      <w:proofErr w:type="spellEnd"/>
    </w:p>
    <w:p w:rsidR="00214FD5" w:rsidRPr="00D652FA" w:rsidRDefault="00214FD5" w:rsidP="00214FD5">
      <w:pPr>
        <w:tabs>
          <w:tab w:val="left" w:pos="7946"/>
        </w:tabs>
        <w:ind w:left="26"/>
        <w:jc w:val="both"/>
        <w:rPr>
          <w:rFonts w:cs="Simplified Arabic"/>
          <w:b/>
          <w:bCs/>
          <w:sz w:val="32"/>
          <w:szCs w:val="32"/>
          <w:rtl/>
          <w:lang w:bidi="ar-IQ"/>
        </w:rPr>
      </w:pPr>
    </w:p>
    <w:p w:rsidR="00214FD5" w:rsidRPr="00D652FA" w:rsidRDefault="00214FD5" w:rsidP="00214FD5">
      <w:pPr>
        <w:tabs>
          <w:tab w:val="left" w:pos="7946"/>
        </w:tabs>
        <w:ind w:left="26"/>
        <w:jc w:val="center"/>
        <w:rPr>
          <w:rFonts w:cs="Simplified Arabic"/>
          <w:b/>
          <w:bCs/>
          <w:sz w:val="32"/>
          <w:szCs w:val="32"/>
          <w:rtl/>
          <w:lang w:bidi="ar-IQ"/>
        </w:rPr>
      </w:pPr>
      <w:r w:rsidRPr="00D652FA">
        <w:rPr>
          <w:rFonts w:cs="Simplified Arabic"/>
          <w:b/>
          <w:bCs/>
          <w:noProof/>
        </w:rPr>
        <w:lastRenderedPageBreak/>
        <w:drawing>
          <wp:inline distT="0" distB="0" distL="0" distR="0" wp14:anchorId="5F8BFC20" wp14:editId="18543344">
            <wp:extent cx="3508375" cy="2743200"/>
            <wp:effectExtent l="57150" t="57150" r="53975" b="57150"/>
            <wp:docPr id="9" name="صورة 9"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8375" cy="2743200"/>
                    </a:xfrm>
                    <a:prstGeom prst="rect">
                      <a:avLst/>
                    </a:prstGeom>
                    <a:noFill/>
                    <a:ln w="63500" cmpd="tri">
                      <a:solidFill>
                        <a:srgbClr val="000000"/>
                      </a:solidFill>
                      <a:miter lim="800000"/>
                      <a:headEnd/>
                      <a:tailEnd/>
                    </a:ln>
                    <a:effectLst/>
                  </pic:spPr>
                </pic:pic>
              </a:graphicData>
            </a:graphic>
          </wp:inline>
        </w:drawing>
      </w:r>
    </w:p>
    <w:p w:rsidR="00214FD5" w:rsidRPr="00D652FA" w:rsidRDefault="00214FD5" w:rsidP="00214FD5">
      <w:pPr>
        <w:tabs>
          <w:tab w:val="left" w:pos="7946"/>
        </w:tabs>
        <w:ind w:left="26"/>
        <w:jc w:val="center"/>
        <w:rPr>
          <w:rFonts w:cs="Simplified Arabic"/>
          <w:b/>
          <w:bCs/>
          <w:sz w:val="32"/>
          <w:szCs w:val="32"/>
          <w:rtl/>
          <w:lang w:bidi="ar-IQ"/>
        </w:rPr>
      </w:pPr>
      <w:proofErr w:type="spellStart"/>
      <w:r w:rsidRPr="00D652FA">
        <w:rPr>
          <w:rFonts w:cs="Simplified Arabic" w:hint="cs"/>
          <w:b/>
          <w:bCs/>
          <w:sz w:val="32"/>
          <w:szCs w:val="32"/>
          <w:rtl/>
          <w:lang w:bidi="ar-IQ"/>
        </w:rPr>
        <w:t>راوشنبرغ</w:t>
      </w:r>
      <w:proofErr w:type="spellEnd"/>
      <w:r w:rsidRPr="00D652FA">
        <w:rPr>
          <w:rFonts w:cs="Simplified Arabic" w:hint="cs"/>
          <w:b/>
          <w:bCs/>
          <w:sz w:val="32"/>
          <w:szCs w:val="32"/>
          <w:rtl/>
          <w:lang w:bidi="ar-IQ"/>
        </w:rPr>
        <w:t xml:space="preserve"> - تجميع</w:t>
      </w:r>
    </w:p>
    <w:p w:rsidR="00214FD5" w:rsidRPr="00D652FA" w:rsidRDefault="00214FD5" w:rsidP="00214FD5">
      <w:pPr>
        <w:ind w:left="-46"/>
        <w:jc w:val="lowKashida"/>
        <w:rPr>
          <w:rFonts w:cs="Simplified Arabic"/>
          <w:b/>
          <w:bCs/>
          <w:sz w:val="36"/>
          <w:szCs w:val="36"/>
          <w:rtl/>
          <w:lang w:bidi="ar-IQ"/>
        </w:rPr>
      </w:pPr>
      <w:r w:rsidRPr="00D652FA">
        <w:rPr>
          <w:rFonts w:cs="Simplified Arabic" w:hint="cs"/>
          <w:b/>
          <w:bCs/>
          <w:sz w:val="36"/>
          <w:szCs w:val="36"/>
          <w:rtl/>
          <w:lang w:bidi="ar-IQ"/>
        </w:rPr>
        <w:t xml:space="preserve">فـن الأرض :-  </w:t>
      </w:r>
    </w:p>
    <w:p w:rsidR="00214FD5" w:rsidRPr="00D652FA" w:rsidRDefault="00214FD5" w:rsidP="00180F0E">
      <w:pPr>
        <w:ind w:left="-46"/>
        <w:jc w:val="lowKashida"/>
        <w:rPr>
          <w:rFonts w:cs="Simplified Arabic"/>
          <w:b/>
          <w:bCs/>
          <w:sz w:val="32"/>
          <w:szCs w:val="32"/>
          <w:rtl/>
          <w:lang w:bidi="ar-IQ"/>
        </w:rPr>
      </w:pPr>
      <w:r w:rsidRPr="00D652FA">
        <w:rPr>
          <w:rFonts w:cs="Simplified Arabic" w:hint="cs"/>
          <w:b/>
          <w:bCs/>
          <w:sz w:val="36"/>
          <w:szCs w:val="36"/>
          <w:rtl/>
          <w:lang w:bidi="ar-IQ"/>
        </w:rPr>
        <w:t xml:space="preserve">       </w:t>
      </w:r>
      <w:r w:rsidRPr="00D652FA">
        <w:rPr>
          <w:rFonts w:cs="Simplified Arabic" w:hint="cs"/>
          <w:b/>
          <w:bCs/>
          <w:sz w:val="32"/>
          <w:szCs w:val="32"/>
          <w:rtl/>
          <w:lang w:bidi="ar-IQ"/>
        </w:rPr>
        <w:t>وفي فَـنْ الأرض يسعى الفنان إلى تسجيل</w:t>
      </w:r>
      <w:r w:rsidRPr="00D652FA">
        <w:rPr>
          <w:rFonts w:cs="Simplified Arabic" w:hint="cs"/>
          <w:b/>
          <w:bCs/>
          <w:sz w:val="36"/>
          <w:szCs w:val="36"/>
          <w:rtl/>
          <w:lang w:bidi="ar-IQ"/>
        </w:rPr>
        <w:t xml:space="preserve"> </w:t>
      </w:r>
      <w:r w:rsidRPr="00D652FA">
        <w:rPr>
          <w:rFonts w:cs="Simplified Arabic" w:hint="cs"/>
          <w:b/>
          <w:bCs/>
          <w:sz w:val="32"/>
          <w:szCs w:val="32"/>
          <w:rtl/>
          <w:lang w:bidi="ar-IQ"/>
        </w:rPr>
        <w:t xml:space="preserve">نشاطه في صور </w:t>
      </w:r>
      <w:proofErr w:type="spellStart"/>
      <w:r w:rsidRPr="00D652FA">
        <w:rPr>
          <w:rFonts w:cs="Simplified Arabic" w:hint="cs"/>
          <w:b/>
          <w:bCs/>
          <w:sz w:val="32"/>
          <w:szCs w:val="32"/>
          <w:rtl/>
          <w:lang w:bidi="ar-IQ"/>
        </w:rPr>
        <w:t>فوتغرافية</w:t>
      </w:r>
      <w:proofErr w:type="spellEnd"/>
      <w:r w:rsidRPr="00D652FA">
        <w:rPr>
          <w:rFonts w:cs="Simplified Arabic" w:hint="cs"/>
          <w:b/>
          <w:bCs/>
          <w:sz w:val="32"/>
          <w:szCs w:val="32"/>
          <w:rtl/>
          <w:lang w:bidi="ar-IQ"/>
        </w:rPr>
        <w:t xml:space="preserve"> يعبر فيها عن التداخل مع الطبيعة والانتقال من حدود اللوحة وإطارها إلى الوجود الذي يقدم له مدى فني </w:t>
      </w:r>
      <w:proofErr w:type="spellStart"/>
      <w:r w:rsidRPr="00D652FA">
        <w:rPr>
          <w:rFonts w:cs="Simplified Arabic" w:hint="cs"/>
          <w:b/>
          <w:bCs/>
          <w:sz w:val="32"/>
          <w:szCs w:val="32"/>
          <w:rtl/>
          <w:lang w:bidi="ar-IQ"/>
        </w:rPr>
        <w:t>لاحدود</w:t>
      </w:r>
      <w:proofErr w:type="spellEnd"/>
      <w:r w:rsidRPr="00D652FA">
        <w:rPr>
          <w:rFonts w:cs="Simplified Arabic" w:hint="cs"/>
          <w:b/>
          <w:bCs/>
          <w:sz w:val="32"/>
          <w:szCs w:val="32"/>
          <w:rtl/>
          <w:lang w:bidi="ar-IQ"/>
        </w:rPr>
        <w:t xml:space="preserve"> له ، ويسمح له بالقيام بتجاربه مباشرةً على العالم . وقد كان للفنان ( </w:t>
      </w:r>
      <w:proofErr w:type="spellStart"/>
      <w:r w:rsidRPr="00D652FA">
        <w:rPr>
          <w:rFonts w:cs="Simplified Arabic" w:hint="cs"/>
          <w:b/>
          <w:bCs/>
          <w:sz w:val="32"/>
          <w:szCs w:val="32"/>
          <w:rtl/>
          <w:lang w:bidi="ar-IQ"/>
        </w:rPr>
        <w:t>كرستو</w:t>
      </w:r>
      <w:proofErr w:type="spellEnd"/>
      <w:r w:rsidRPr="00D652FA">
        <w:rPr>
          <w:rFonts w:cs="Simplified Arabic" w:hint="cs"/>
          <w:b/>
          <w:bCs/>
          <w:sz w:val="32"/>
          <w:szCs w:val="32"/>
          <w:rtl/>
          <w:lang w:bidi="ar-IQ"/>
        </w:rPr>
        <w:t xml:space="preserve"> </w:t>
      </w:r>
      <w:proofErr w:type="spellStart"/>
      <w:r w:rsidRPr="00D652FA">
        <w:rPr>
          <w:rFonts w:cs="Simplified Arabic" w:hint="cs"/>
          <w:b/>
          <w:bCs/>
          <w:sz w:val="32"/>
          <w:szCs w:val="32"/>
          <w:rtl/>
          <w:lang w:bidi="ar-IQ"/>
        </w:rPr>
        <w:t>جاﭭﺎﺸﻴڤ</w:t>
      </w:r>
      <w:proofErr w:type="spellEnd"/>
      <w:r w:rsidRPr="00D652FA">
        <w:rPr>
          <w:rFonts w:cs="Simplified Arabic" w:hint="cs"/>
          <w:b/>
          <w:bCs/>
          <w:sz w:val="32"/>
          <w:szCs w:val="32"/>
          <w:rtl/>
          <w:lang w:bidi="ar-IQ"/>
        </w:rPr>
        <w:t xml:space="preserve"> المولود في بلغاريا 1935 ) شغفٌ بتغليف المواضيع . أي شيء من الدراجة إلى جسد المرأة . </w:t>
      </w:r>
    </w:p>
    <w:p w:rsidR="00214FD5" w:rsidRPr="00D652FA" w:rsidRDefault="00214FD5" w:rsidP="00180F0E">
      <w:pPr>
        <w:ind w:left="-46"/>
        <w:jc w:val="lowKashida"/>
        <w:rPr>
          <w:rFonts w:cs="Simplified Arabic"/>
          <w:b/>
          <w:bCs/>
          <w:sz w:val="32"/>
          <w:szCs w:val="32"/>
          <w:rtl/>
          <w:lang w:bidi="ar-IQ"/>
        </w:rPr>
      </w:pPr>
      <w:r w:rsidRPr="00D652FA">
        <w:rPr>
          <w:rFonts w:cs="Simplified Arabic" w:hint="cs"/>
          <w:b/>
          <w:bCs/>
          <w:sz w:val="32"/>
          <w:szCs w:val="32"/>
          <w:rtl/>
          <w:lang w:bidi="ar-IQ"/>
        </w:rPr>
        <w:t xml:space="preserve">         إن بعض أفكارهِ يدين بها إلى( مان ري) </w:t>
      </w:r>
      <w:proofErr w:type="spellStart"/>
      <w:r w:rsidRPr="00D652FA">
        <w:rPr>
          <w:rFonts w:cs="Simplified Arabic" w:hint="cs"/>
          <w:b/>
          <w:bCs/>
          <w:sz w:val="32"/>
          <w:szCs w:val="32"/>
          <w:rtl/>
          <w:lang w:bidi="ar-IQ"/>
        </w:rPr>
        <w:t>الدادائي</w:t>
      </w:r>
      <w:proofErr w:type="spellEnd"/>
      <w:r w:rsidRPr="00D652FA">
        <w:rPr>
          <w:rFonts w:cs="Simplified Arabic" w:hint="cs"/>
          <w:b/>
          <w:bCs/>
          <w:sz w:val="32"/>
          <w:szCs w:val="32"/>
          <w:rtl/>
          <w:lang w:bidi="ar-IQ"/>
        </w:rPr>
        <w:t xml:space="preserve"> وربما إلى ( رينه </w:t>
      </w:r>
      <w:proofErr w:type="spellStart"/>
      <w:r w:rsidRPr="00D652FA">
        <w:rPr>
          <w:rFonts w:cs="Simplified Arabic" w:hint="cs"/>
          <w:b/>
          <w:bCs/>
          <w:sz w:val="32"/>
          <w:szCs w:val="32"/>
          <w:rtl/>
          <w:lang w:bidi="ar-IQ"/>
        </w:rPr>
        <w:t>ماجريت</w:t>
      </w:r>
      <w:proofErr w:type="spellEnd"/>
      <w:r w:rsidRPr="00D652FA">
        <w:rPr>
          <w:rFonts w:cs="Simplified Arabic" w:hint="cs"/>
          <w:b/>
          <w:bCs/>
          <w:sz w:val="32"/>
          <w:szCs w:val="32"/>
          <w:rtl/>
          <w:lang w:bidi="ar-IQ"/>
        </w:rPr>
        <w:t xml:space="preserve"> ) السريالي . وبعد عام 1970 وسع </w:t>
      </w:r>
      <w:proofErr w:type="spellStart"/>
      <w:r w:rsidRPr="00D652FA">
        <w:rPr>
          <w:rFonts w:cs="Simplified Arabic" w:hint="cs"/>
          <w:b/>
          <w:bCs/>
          <w:sz w:val="32"/>
          <w:szCs w:val="32"/>
          <w:rtl/>
          <w:lang w:bidi="ar-IQ"/>
        </w:rPr>
        <w:t>كرستو</w:t>
      </w:r>
      <w:proofErr w:type="spellEnd"/>
      <w:r w:rsidRPr="00D652FA">
        <w:rPr>
          <w:rFonts w:cs="Simplified Arabic" w:hint="cs"/>
          <w:b/>
          <w:bCs/>
          <w:sz w:val="32"/>
          <w:szCs w:val="32"/>
          <w:rtl/>
          <w:lang w:bidi="ar-IQ"/>
        </w:rPr>
        <w:t xml:space="preserve"> اهتمامه إلى حدود المناظر الطبيعية ، فأصبح يغلف المتاحف ، القصور ، الجسور ، وكانت من أعمالهِ الطموحة تغليف مئة ألف قدم مربع من أراضي الساحل الأسترالي ، لكن أكثر أعمالهِ جاذبية ( ستارة الوادي ) حيث غلف مسافة ألف ومئتان وخمسون قدم عبر وادي ( كولورادوا ) مستخدماً مئتا ألف قدم من القماش ويصعب تصنيف أعمالهِ إلا في إطار الفَـنْ</w:t>
      </w:r>
      <w:r w:rsidR="00180F0E" w:rsidRPr="00D652FA">
        <w:rPr>
          <w:rFonts w:cs="Simplified Arabic" w:hint="cs"/>
          <w:b/>
          <w:bCs/>
          <w:sz w:val="32"/>
          <w:szCs w:val="32"/>
          <w:rtl/>
          <w:lang w:bidi="ar-IQ"/>
        </w:rPr>
        <w:t xml:space="preserve"> </w:t>
      </w:r>
      <w:proofErr w:type="spellStart"/>
      <w:r w:rsidR="00180F0E" w:rsidRPr="00D652FA">
        <w:rPr>
          <w:rFonts w:cs="Simplified Arabic" w:hint="cs"/>
          <w:b/>
          <w:bCs/>
          <w:sz w:val="32"/>
          <w:szCs w:val="32"/>
          <w:rtl/>
          <w:lang w:bidi="ar-IQ"/>
        </w:rPr>
        <w:t>المفاهيمي</w:t>
      </w:r>
      <w:proofErr w:type="spellEnd"/>
      <w:r w:rsidR="00180F0E" w:rsidRPr="00D652FA">
        <w:rPr>
          <w:rFonts w:cs="Simplified Arabic" w:hint="cs"/>
          <w:b/>
          <w:bCs/>
          <w:sz w:val="32"/>
          <w:szCs w:val="32"/>
          <w:rtl/>
          <w:lang w:bidi="ar-IQ"/>
        </w:rPr>
        <w:t xml:space="preserve"> أو </w:t>
      </w:r>
      <w:proofErr w:type="spellStart"/>
      <w:r w:rsidR="00180F0E" w:rsidRPr="00D652FA">
        <w:rPr>
          <w:rFonts w:cs="Simplified Arabic" w:hint="cs"/>
          <w:b/>
          <w:bCs/>
          <w:sz w:val="32"/>
          <w:szCs w:val="32"/>
          <w:rtl/>
          <w:lang w:bidi="ar-IQ"/>
        </w:rPr>
        <w:t>مابعد</w:t>
      </w:r>
      <w:proofErr w:type="spellEnd"/>
      <w:r w:rsidR="00180F0E" w:rsidRPr="00D652FA">
        <w:rPr>
          <w:rFonts w:cs="Simplified Arabic" w:hint="cs"/>
          <w:b/>
          <w:bCs/>
          <w:sz w:val="32"/>
          <w:szCs w:val="32"/>
          <w:rtl/>
          <w:lang w:bidi="ar-IQ"/>
        </w:rPr>
        <w:t xml:space="preserve"> الحداثي الشكل ادناه</w:t>
      </w:r>
    </w:p>
    <w:p w:rsidR="00214FD5" w:rsidRPr="00D652FA" w:rsidRDefault="00180F0E" w:rsidP="00214FD5">
      <w:pPr>
        <w:ind w:left="-46"/>
        <w:jc w:val="lowKashida"/>
        <w:rPr>
          <w:rFonts w:cs="Simplified Arabic"/>
          <w:b/>
          <w:bCs/>
          <w:sz w:val="16"/>
          <w:szCs w:val="16"/>
          <w:rtl/>
          <w:lang w:bidi="ar-IQ"/>
        </w:rPr>
      </w:pPr>
      <w:r w:rsidRPr="00D652FA">
        <w:rPr>
          <w:rFonts w:cs="Arabic Transparent"/>
          <w:b/>
          <w:bCs/>
          <w:noProof/>
          <w:sz w:val="32"/>
          <w:szCs w:val="32"/>
          <w:vertAlign w:val="superscript"/>
        </w:rPr>
        <w:drawing>
          <wp:anchor distT="0" distB="0" distL="114300" distR="114300" simplePos="0" relativeHeight="251658240" behindDoc="0" locked="0" layoutInCell="1" allowOverlap="1" wp14:anchorId="713F70CC" wp14:editId="29D72BAF">
            <wp:simplePos x="0" y="0"/>
            <wp:positionH relativeFrom="column">
              <wp:posOffset>-533400</wp:posOffset>
            </wp:positionH>
            <wp:positionV relativeFrom="paragraph">
              <wp:posOffset>79375</wp:posOffset>
            </wp:positionV>
            <wp:extent cx="3429000" cy="1866900"/>
            <wp:effectExtent l="57150" t="57150" r="57150" b="57150"/>
            <wp:wrapNone/>
            <wp:docPr id="1" name="صورة 1" descr="ستارة الواد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ستارة الوادي"/>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866900"/>
                    </a:xfrm>
                    <a:prstGeom prst="rect">
                      <a:avLst/>
                    </a:prstGeom>
                    <a:noFill/>
                    <a:ln w="63500" cmpd="tri">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214FD5" w:rsidRPr="00D652FA" w:rsidRDefault="00214FD5" w:rsidP="00214FD5">
      <w:pPr>
        <w:ind w:left="-46"/>
        <w:jc w:val="center"/>
        <w:rPr>
          <w:rFonts w:cs="Simplified Arabic"/>
          <w:b/>
          <w:bCs/>
          <w:sz w:val="16"/>
          <w:szCs w:val="16"/>
          <w:rtl/>
          <w:lang w:bidi="ar-IQ"/>
        </w:rPr>
      </w:pPr>
    </w:p>
    <w:p w:rsidR="00214FD5" w:rsidRPr="00D652FA" w:rsidRDefault="00214FD5" w:rsidP="00214FD5">
      <w:pPr>
        <w:ind w:left="-46"/>
        <w:jc w:val="center"/>
        <w:rPr>
          <w:rFonts w:cs="Simplified Arabic"/>
          <w:b/>
          <w:bCs/>
          <w:sz w:val="16"/>
          <w:szCs w:val="16"/>
          <w:rtl/>
          <w:lang w:bidi="ar-IQ"/>
        </w:rPr>
      </w:pPr>
    </w:p>
    <w:p w:rsidR="00214FD5" w:rsidRPr="00D652FA" w:rsidRDefault="00214FD5" w:rsidP="00180F0E">
      <w:pPr>
        <w:ind w:left="-46"/>
        <w:rPr>
          <w:rFonts w:cs="Simplified Arabic"/>
          <w:b/>
          <w:bCs/>
          <w:sz w:val="32"/>
          <w:szCs w:val="32"/>
          <w:rtl/>
          <w:lang w:bidi="ar-IQ"/>
        </w:rPr>
      </w:pPr>
      <w:proofErr w:type="spellStart"/>
      <w:r w:rsidRPr="00D652FA">
        <w:rPr>
          <w:rFonts w:cs="Simplified Arabic" w:hint="cs"/>
          <w:b/>
          <w:bCs/>
          <w:sz w:val="32"/>
          <w:szCs w:val="32"/>
          <w:rtl/>
          <w:lang w:bidi="ar-IQ"/>
        </w:rPr>
        <w:t>كرستو</w:t>
      </w:r>
      <w:proofErr w:type="spellEnd"/>
      <w:r w:rsidRPr="00D652FA">
        <w:rPr>
          <w:rFonts w:cs="Simplified Arabic" w:hint="cs"/>
          <w:b/>
          <w:bCs/>
          <w:sz w:val="32"/>
          <w:szCs w:val="32"/>
          <w:rtl/>
          <w:lang w:bidi="ar-IQ"/>
        </w:rPr>
        <w:t xml:space="preserve"> </w:t>
      </w:r>
      <w:proofErr w:type="spellStart"/>
      <w:r w:rsidRPr="00D652FA">
        <w:rPr>
          <w:rFonts w:cs="Simplified Arabic" w:hint="cs"/>
          <w:b/>
          <w:bCs/>
          <w:sz w:val="32"/>
          <w:szCs w:val="32"/>
          <w:rtl/>
          <w:lang w:bidi="ar-IQ"/>
        </w:rPr>
        <w:t>جاﭭﺎﺸﻴﭪ</w:t>
      </w:r>
      <w:proofErr w:type="spellEnd"/>
      <w:r w:rsidRPr="00D652FA">
        <w:rPr>
          <w:rFonts w:cs="Simplified Arabic" w:hint="cs"/>
          <w:b/>
          <w:bCs/>
          <w:sz w:val="32"/>
          <w:szCs w:val="32"/>
          <w:rtl/>
          <w:lang w:bidi="ar-IQ"/>
        </w:rPr>
        <w:t>- ستارة الوادي</w:t>
      </w:r>
    </w:p>
    <w:p w:rsidR="003D4321" w:rsidRPr="00D652FA" w:rsidRDefault="003D4321">
      <w:pPr>
        <w:rPr>
          <w:b/>
          <w:bCs/>
        </w:rPr>
      </w:pPr>
    </w:p>
    <w:sectPr w:rsidR="003D4321" w:rsidRPr="00D652FA" w:rsidSect="00C72EA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E6E" w:rsidRDefault="00B30E6E" w:rsidP="00214FD5">
      <w:r>
        <w:separator/>
      </w:r>
    </w:p>
  </w:endnote>
  <w:endnote w:type="continuationSeparator" w:id="0">
    <w:p w:rsidR="00B30E6E" w:rsidRDefault="00B30E6E" w:rsidP="0021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E6E" w:rsidRDefault="00B30E6E" w:rsidP="00214FD5">
      <w:r>
        <w:separator/>
      </w:r>
    </w:p>
  </w:footnote>
  <w:footnote w:type="continuationSeparator" w:id="0">
    <w:p w:rsidR="00B30E6E" w:rsidRDefault="00B30E6E" w:rsidP="00214F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FD5"/>
    <w:rsid w:val="00180F0E"/>
    <w:rsid w:val="00214FD5"/>
    <w:rsid w:val="003D4321"/>
    <w:rsid w:val="003F0AEE"/>
    <w:rsid w:val="00A36C42"/>
    <w:rsid w:val="00B30E6E"/>
    <w:rsid w:val="00C72EA9"/>
    <w:rsid w:val="00D652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FD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214FD5"/>
    <w:rPr>
      <w:sz w:val="20"/>
      <w:szCs w:val="20"/>
    </w:rPr>
  </w:style>
  <w:style w:type="character" w:customStyle="1" w:styleId="Char">
    <w:name w:val="نص حاشية سفلية Char"/>
    <w:basedOn w:val="a0"/>
    <w:link w:val="a3"/>
    <w:semiHidden/>
    <w:rsid w:val="00214FD5"/>
    <w:rPr>
      <w:rFonts w:ascii="Times New Roman" w:eastAsia="Times New Roman" w:hAnsi="Times New Roman" w:cs="Times New Roman"/>
      <w:sz w:val="20"/>
      <w:szCs w:val="20"/>
    </w:rPr>
  </w:style>
  <w:style w:type="character" w:styleId="a4">
    <w:name w:val="footnote reference"/>
    <w:basedOn w:val="a0"/>
    <w:semiHidden/>
    <w:rsid w:val="00214FD5"/>
    <w:rPr>
      <w:vertAlign w:val="superscript"/>
    </w:rPr>
  </w:style>
  <w:style w:type="paragraph" w:styleId="a5">
    <w:name w:val="Balloon Text"/>
    <w:basedOn w:val="a"/>
    <w:link w:val="Char0"/>
    <w:uiPriority w:val="99"/>
    <w:semiHidden/>
    <w:unhideWhenUsed/>
    <w:rsid w:val="00214FD5"/>
    <w:rPr>
      <w:rFonts w:ascii="Tahoma" w:hAnsi="Tahoma" w:cs="Tahoma"/>
      <w:sz w:val="16"/>
      <w:szCs w:val="16"/>
    </w:rPr>
  </w:style>
  <w:style w:type="character" w:customStyle="1" w:styleId="Char0">
    <w:name w:val="نص في بالون Char"/>
    <w:basedOn w:val="a0"/>
    <w:link w:val="a5"/>
    <w:uiPriority w:val="99"/>
    <w:semiHidden/>
    <w:rsid w:val="00214FD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FD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214FD5"/>
    <w:rPr>
      <w:sz w:val="20"/>
      <w:szCs w:val="20"/>
    </w:rPr>
  </w:style>
  <w:style w:type="character" w:customStyle="1" w:styleId="Char">
    <w:name w:val="نص حاشية سفلية Char"/>
    <w:basedOn w:val="a0"/>
    <w:link w:val="a3"/>
    <w:semiHidden/>
    <w:rsid w:val="00214FD5"/>
    <w:rPr>
      <w:rFonts w:ascii="Times New Roman" w:eastAsia="Times New Roman" w:hAnsi="Times New Roman" w:cs="Times New Roman"/>
      <w:sz w:val="20"/>
      <w:szCs w:val="20"/>
    </w:rPr>
  </w:style>
  <w:style w:type="character" w:styleId="a4">
    <w:name w:val="footnote reference"/>
    <w:basedOn w:val="a0"/>
    <w:semiHidden/>
    <w:rsid w:val="00214FD5"/>
    <w:rPr>
      <w:vertAlign w:val="superscript"/>
    </w:rPr>
  </w:style>
  <w:style w:type="paragraph" w:styleId="a5">
    <w:name w:val="Balloon Text"/>
    <w:basedOn w:val="a"/>
    <w:link w:val="Char0"/>
    <w:uiPriority w:val="99"/>
    <w:semiHidden/>
    <w:unhideWhenUsed/>
    <w:rsid w:val="00214FD5"/>
    <w:rPr>
      <w:rFonts w:ascii="Tahoma" w:hAnsi="Tahoma" w:cs="Tahoma"/>
      <w:sz w:val="16"/>
      <w:szCs w:val="16"/>
    </w:rPr>
  </w:style>
  <w:style w:type="character" w:customStyle="1" w:styleId="Char0">
    <w:name w:val="نص في بالون Char"/>
    <w:basedOn w:val="a0"/>
    <w:link w:val="a5"/>
    <w:uiPriority w:val="99"/>
    <w:semiHidden/>
    <w:rsid w:val="00214FD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779</Words>
  <Characters>4442</Characters>
  <Application>Microsoft Office Word</Application>
  <DocSecurity>0</DocSecurity>
  <Lines>37</Lines>
  <Paragraphs>10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2</cp:revision>
  <dcterms:created xsi:type="dcterms:W3CDTF">2020-03-03T19:04:00Z</dcterms:created>
  <dcterms:modified xsi:type="dcterms:W3CDTF">2020-03-03T19:04:00Z</dcterms:modified>
</cp:coreProperties>
</file>