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167" w:afterAutospacing="0" w:line="360" w:lineRule="auto"/>
        <w:rPr>
          <w:rFonts w:asciiTheme="minorBidi" w:hAnsiTheme="minorBidi" w:cstheme="minorBidi"/>
          <w:b/>
          <w:bCs/>
          <w:color w:val="777777"/>
          <w:sz w:val="32"/>
          <w:szCs w:val="32"/>
        </w:rPr>
      </w:pPr>
      <w:r w:rsidRPr="00054463">
        <w:rPr>
          <w:rFonts w:asciiTheme="minorBidi" w:hAnsiTheme="minorBidi" w:cstheme="minorBidi"/>
          <w:b/>
          <w:bCs/>
          <w:color w:val="777777"/>
          <w:sz w:val="32"/>
          <w:szCs w:val="32"/>
          <w:rtl/>
        </w:rPr>
        <w:t>تقييم محتوى التمارين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b/>
          <w:bCs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b/>
          <w:bCs/>
          <w:color w:val="777777"/>
          <w:sz w:val="32"/>
          <w:szCs w:val="32"/>
          <w:rtl/>
        </w:rPr>
        <w:t>المادة11:</w:t>
      </w:r>
      <w:bookmarkStart w:id="0" w:name=":قواعد_عامة"/>
      <w:r w:rsidRPr="00054463">
        <w:rPr>
          <w:rFonts w:asciiTheme="minorBidi" w:hAnsiTheme="minorBidi" w:cstheme="minorBidi"/>
          <w:b/>
          <w:bCs/>
          <w:color w:val="505562"/>
          <w:sz w:val="32"/>
          <w:szCs w:val="32"/>
          <w:bdr w:val="none" w:sz="0" w:space="0" w:color="auto" w:frame="1"/>
          <w:rtl/>
        </w:rPr>
        <w:t>قواعد عامة</w:t>
      </w:r>
      <w:bookmarkEnd w:id="0"/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1. في كل الأجهزة سيكون هناك درجتين منفصلتين (درجة</w:t>
      </w:r>
      <w:r w:rsidRPr="00054463">
        <w:rPr>
          <w:rFonts w:asciiTheme="minorBidi" w:hAnsiTheme="minorBidi" w:cstheme="minorBidi"/>
          <w:color w:val="777777"/>
          <w:sz w:val="32"/>
          <w:szCs w:val="32"/>
          <w:bdr w:val="none" w:sz="0" w:space="0" w:color="auto" w:frame="1"/>
        </w:rPr>
        <w:t>A</w:t>
      </w: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 و درجة </w:t>
      </w:r>
      <w:r w:rsidRPr="00054463">
        <w:rPr>
          <w:rFonts w:asciiTheme="minorBidi" w:hAnsiTheme="minorBidi" w:cstheme="minorBidi"/>
          <w:color w:val="777777"/>
          <w:sz w:val="32"/>
          <w:szCs w:val="32"/>
          <w:bdr w:val="none" w:sz="0" w:space="0" w:color="auto" w:frame="1"/>
        </w:rPr>
        <w:t>B</w:t>
      </w: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 ).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· لجنة </w:t>
      </w:r>
      <w:r w:rsidRPr="00054463">
        <w:rPr>
          <w:rFonts w:asciiTheme="minorBidi" w:hAnsiTheme="minorBidi" w:cstheme="minorBidi"/>
          <w:color w:val="777777"/>
          <w:sz w:val="32"/>
          <w:szCs w:val="32"/>
          <w:bdr w:val="none" w:sz="0" w:space="0" w:color="auto" w:frame="1"/>
        </w:rPr>
        <w:t>A</w:t>
      </w: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 تؤسس درجة </w:t>
      </w:r>
      <w:r w:rsidRPr="00054463">
        <w:rPr>
          <w:rFonts w:asciiTheme="minorBidi" w:hAnsiTheme="minorBidi" w:cstheme="minorBidi"/>
          <w:color w:val="777777"/>
          <w:sz w:val="32"/>
          <w:szCs w:val="32"/>
          <w:bdr w:val="none" w:sz="0" w:space="0" w:color="auto" w:frame="1"/>
        </w:rPr>
        <w:t>A</w:t>
      </w: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 و هي محتوى التمرين . و لجنة </w:t>
      </w:r>
      <w:r w:rsidRPr="00054463">
        <w:rPr>
          <w:rFonts w:asciiTheme="minorBidi" w:hAnsiTheme="minorBidi" w:cstheme="minorBidi"/>
          <w:color w:val="777777"/>
          <w:sz w:val="32"/>
          <w:szCs w:val="32"/>
          <w:bdr w:val="none" w:sz="0" w:space="0" w:color="auto" w:frame="1"/>
        </w:rPr>
        <w:t>B</w:t>
      </w: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 تؤسس درجة </w:t>
      </w:r>
      <w:r w:rsidRPr="00054463">
        <w:rPr>
          <w:rFonts w:asciiTheme="minorBidi" w:hAnsiTheme="minorBidi" w:cstheme="minorBidi"/>
          <w:color w:val="777777"/>
          <w:sz w:val="32"/>
          <w:szCs w:val="32"/>
          <w:bdr w:val="none" w:sz="0" w:space="0" w:color="auto" w:frame="1"/>
        </w:rPr>
        <w:t>B</w:t>
      </w: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 . و هي تحكيم التمرين من ناحية تقديم التمرين من ناحية متطلبات التقنيات للحركات ووضعية الجسم 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· درجة </w:t>
      </w:r>
      <w:r w:rsidRPr="00054463">
        <w:rPr>
          <w:rFonts w:asciiTheme="minorBidi" w:hAnsiTheme="minorBidi" w:cstheme="minorBidi"/>
          <w:color w:val="777777"/>
          <w:sz w:val="32"/>
          <w:szCs w:val="32"/>
          <w:bdr w:val="none" w:sz="0" w:space="0" w:color="auto" w:frame="1"/>
        </w:rPr>
        <w:t>A</w:t>
      </w: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 محتوى التمرين و المتضمنة بالإضافة: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- الصعوبات الإضافية لأفضل 10 حركات ( أفضل 9 حركات و لكن أقصى حد 4 حركات من كل مجموعة بالترتيب الزمني للأداء داخل الحركات المعدودة + قيمة الهبوط).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- إذا اضطر الحكم إلى اختيار </w:t>
      </w: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الـ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 9 الحركات المعدودة من الحركات التي لها نفس القيمة و لكن تنتمي إلي مجموعات مختلفة يجب أن يحدد ذلك من خلال تحديد فائدة اللاعب من ذلك.و عندما يتم تحديد </w:t>
      </w: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الـ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 9 حركات المعدودة زائداً الهبوط و الذي يجب على الحكم اختيارها وفق ترتيبها الزمني و لا تزيد عن 4 حركات من كل مجموعة.( و في البساط الأرضي يجب تحديد حركة الهبوط كأول حركة معدودة).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167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 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مثال 1( المثال من اليسار إلى اليمين)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4A0"/>
      </w:tblPr>
      <w:tblGrid>
        <w:gridCol w:w="416"/>
        <w:gridCol w:w="545"/>
        <w:gridCol w:w="545"/>
        <w:gridCol w:w="480"/>
        <w:gridCol w:w="480"/>
        <w:gridCol w:w="480"/>
        <w:gridCol w:w="480"/>
        <w:gridCol w:w="385"/>
        <w:gridCol w:w="385"/>
        <w:gridCol w:w="480"/>
        <w:gridCol w:w="385"/>
        <w:gridCol w:w="3245"/>
      </w:tblGrid>
      <w:tr w:rsidR="00054463" w:rsidRPr="00054463" w:rsidTr="000544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مجموعة</w:t>
            </w: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 </w:t>
            </w: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الحركة</w:t>
            </w:r>
          </w:p>
        </w:tc>
      </w:tr>
      <w:tr w:rsidR="00054463" w:rsidRPr="00054463" w:rsidTr="000544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الحركات المنفذة</w:t>
            </w:r>
          </w:p>
        </w:tc>
      </w:tr>
      <w:tr w:rsidR="00054463" w:rsidRPr="00054463" w:rsidTr="000544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167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الحركات المعدودة</w:t>
            </w:r>
          </w:p>
        </w:tc>
      </w:tr>
    </w:tbl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- الحركات المعاد كتابه صعوبتها هي المعدودة.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مثال 2 ( المثال من اليسار إلى اليمين)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4A0"/>
      </w:tblPr>
      <w:tblGrid>
        <w:gridCol w:w="403"/>
        <w:gridCol w:w="526"/>
        <w:gridCol w:w="462"/>
        <w:gridCol w:w="462"/>
        <w:gridCol w:w="462"/>
        <w:gridCol w:w="462"/>
        <w:gridCol w:w="370"/>
        <w:gridCol w:w="370"/>
        <w:gridCol w:w="370"/>
        <w:gridCol w:w="370"/>
        <w:gridCol w:w="462"/>
        <w:gridCol w:w="462"/>
        <w:gridCol w:w="3125"/>
      </w:tblGrid>
      <w:tr w:rsidR="00054463" w:rsidRPr="00054463" w:rsidTr="000544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مجموعة</w:t>
            </w: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 </w:t>
            </w: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الحركة</w:t>
            </w:r>
          </w:p>
        </w:tc>
      </w:tr>
      <w:tr w:rsidR="00054463" w:rsidRPr="00054463" w:rsidTr="000544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الحركات المنفذة</w:t>
            </w:r>
          </w:p>
        </w:tc>
      </w:tr>
      <w:tr w:rsidR="00054463" w:rsidRPr="00054463" w:rsidTr="000544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lastRenderedPageBreak/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bidi w:val="0"/>
              <w:spacing w:line="360" w:lineRule="auto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bidi w:val="0"/>
              <w:spacing w:line="360" w:lineRule="auto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bdr w:val="none" w:sz="0" w:space="0" w:color="auto" w:frame="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الحركات المعدودة</w:t>
            </w:r>
          </w:p>
        </w:tc>
      </w:tr>
    </w:tbl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- الحركات المعاد كتابه صعوبتها هي المعدودة.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- قيمة الربط و المؤسس بقواعد خاصة في كل جهاز.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- قيمة المجموعات الحركية و المنفذة داخل العشر الحركات المعدودة.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· درجة </w:t>
      </w:r>
      <w:r w:rsidRPr="00054463">
        <w:rPr>
          <w:rFonts w:asciiTheme="minorBidi" w:hAnsiTheme="minorBidi" w:cstheme="minorBidi"/>
          <w:color w:val="777777"/>
          <w:sz w:val="32"/>
          <w:szCs w:val="32"/>
          <w:bdr w:val="none" w:sz="0" w:space="0" w:color="auto" w:frame="1"/>
        </w:rPr>
        <w:t>B</w:t>
      </w: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 تبدأ من 10 درجات : و التي ستقيم </w:t>
      </w: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بالحسومات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 بأجزاء الأعشار: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- أخطاء التنفيذ الجمالية.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- أخطاء التنفيذ التقنية.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· أخطاء الجمال و التنفيذ تجمع مع أخطاء المتطلـــبات التقنية للحركات و تطرح من 10 درجات و تكون المحصلة هي درجة </w:t>
      </w:r>
      <w:r w:rsidRPr="00054463">
        <w:rPr>
          <w:rFonts w:asciiTheme="minorBidi" w:hAnsiTheme="minorBidi" w:cstheme="minorBidi"/>
          <w:color w:val="777777"/>
          <w:sz w:val="32"/>
          <w:szCs w:val="32"/>
          <w:bdr w:val="none" w:sz="0" w:space="0" w:color="auto" w:frame="1"/>
        </w:rPr>
        <w:t>B</w:t>
      </w: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· أعلى و أدنى جملة </w:t>
      </w: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الحسومات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 و المنفذة بأعشار الدرجة من حكام لجنة </w:t>
      </w:r>
      <w:r w:rsidRPr="00054463">
        <w:rPr>
          <w:rFonts w:asciiTheme="minorBidi" w:hAnsiTheme="minorBidi" w:cstheme="minorBidi"/>
          <w:color w:val="777777"/>
          <w:sz w:val="32"/>
          <w:szCs w:val="32"/>
          <w:bdr w:val="none" w:sz="0" w:space="0" w:color="auto" w:frame="1"/>
        </w:rPr>
        <w:t>B</w:t>
      </w: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الستة نحو المخالفات للناحية التقنية و لناحية بناء التمرين سوف تستبعد.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· الدرجة النهائية ستؤسس بإضافة درجة </w:t>
      </w:r>
      <w:r w:rsidRPr="00054463">
        <w:rPr>
          <w:rFonts w:asciiTheme="minorBidi" w:hAnsiTheme="minorBidi" w:cstheme="minorBidi"/>
          <w:color w:val="777777"/>
          <w:sz w:val="32"/>
          <w:szCs w:val="32"/>
          <w:bdr w:val="none" w:sz="0" w:space="0" w:color="auto" w:frame="1"/>
        </w:rPr>
        <w:t>A</w:t>
      </w: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 مع الدرجة النهائية لـ</w:t>
      </w:r>
      <w:r w:rsidRPr="00054463">
        <w:rPr>
          <w:rFonts w:asciiTheme="minorBidi" w:hAnsiTheme="minorBidi" w:cstheme="minorBidi"/>
          <w:color w:val="777777"/>
          <w:sz w:val="32"/>
          <w:szCs w:val="32"/>
          <w:bdr w:val="none" w:sz="0" w:space="0" w:color="auto" w:frame="1"/>
        </w:rPr>
        <w:t>B</w:t>
      </w: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 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2- قاعدة تقييم التمارين و تحديد الدرجة النهائية ستكون هي نفسها في كل أدوار البطولات ( </w:t>
      </w: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التأهيلية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 – نهائي الفرق- نهائيات المجموع العام- نهائيات الأجهزة) ما عدا طاولة القفز و التي لها قاعدة خاصة بالتأهل و كذلك في الدور النهائي( أنظر الفصل العاشر).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3- درجة المجموع العام هي مجموع الدرجات النهائية على الستة الأجهزة.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4- درجة الفريق سوف تحسب بالتنسيق فيما بين القواعد التقنية و قواعد تلك البطولة.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5- التأهل إلى و المشاركة في نهائيات الفرق، نهائيات الفردي العام، نهائيات الأجهزة سوف تكون بالتنسيق فيما بين القواعد الفنية الجاريـــة و القواعد المتبعة في تلك البطولة.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6- الدرجة النهائية من الطبيعي سوف تحسب من قبل الشخص المكلف بجمع الدرجات و لكن يجب عرضها للتأكيد على مسئول اللجنة.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lastRenderedPageBreak/>
        <w:t>7- في بطولات الاتحاد الرسمية ، درجة </w:t>
      </w:r>
      <w:r w:rsidRPr="00054463">
        <w:rPr>
          <w:rFonts w:asciiTheme="minorBidi" w:hAnsiTheme="minorBidi" w:cstheme="minorBidi"/>
          <w:color w:val="777777"/>
          <w:sz w:val="32"/>
          <w:szCs w:val="32"/>
          <w:bdr w:val="none" w:sz="0" w:space="0" w:color="auto" w:frame="1"/>
        </w:rPr>
        <w:t>A</w:t>
      </w: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 و متوسط درجة </w:t>
      </w:r>
      <w:r w:rsidRPr="00054463">
        <w:rPr>
          <w:rFonts w:asciiTheme="minorBidi" w:hAnsiTheme="minorBidi" w:cstheme="minorBidi"/>
          <w:color w:val="777777"/>
          <w:sz w:val="32"/>
          <w:szCs w:val="32"/>
          <w:bdr w:val="none" w:sz="0" w:space="0" w:color="auto" w:frame="1"/>
        </w:rPr>
        <w:t>B</w:t>
      </w: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المطروحة من 10 درجات سوف تعرض للجمهور و درجة كل قاض من لجنة </w:t>
      </w:r>
      <w:r w:rsidRPr="00054463">
        <w:rPr>
          <w:rFonts w:asciiTheme="minorBidi" w:hAnsiTheme="minorBidi" w:cstheme="minorBidi"/>
          <w:color w:val="777777"/>
          <w:sz w:val="32"/>
          <w:szCs w:val="32"/>
          <w:bdr w:val="none" w:sz="0" w:space="0" w:color="auto" w:frame="1"/>
        </w:rPr>
        <w:t>B</w:t>
      </w: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 سوف تعرض أيضاً في اللوحة الرئيسية و كذلك الدرجة النهائية ، و في البطولات الأخرى درجة </w:t>
      </w:r>
      <w:r w:rsidRPr="00054463">
        <w:rPr>
          <w:rFonts w:asciiTheme="minorBidi" w:hAnsiTheme="minorBidi" w:cstheme="minorBidi"/>
          <w:color w:val="777777"/>
          <w:sz w:val="32"/>
          <w:szCs w:val="32"/>
          <w:bdr w:val="none" w:sz="0" w:space="0" w:color="auto" w:frame="1"/>
        </w:rPr>
        <w:t>A</w:t>
      </w: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و درجة </w:t>
      </w:r>
      <w:r w:rsidRPr="00054463">
        <w:rPr>
          <w:rFonts w:asciiTheme="minorBidi" w:hAnsiTheme="minorBidi" w:cstheme="minorBidi"/>
          <w:color w:val="777777"/>
          <w:sz w:val="32"/>
          <w:szCs w:val="32"/>
          <w:bdr w:val="none" w:sz="0" w:space="0" w:color="auto" w:frame="1"/>
        </w:rPr>
        <w:t>B</w:t>
      </w: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 يجب أن تعرض للجمهور.</w:t>
      </w:r>
    </w:p>
    <w:p w:rsidR="00054463" w:rsidRPr="00054463" w:rsidRDefault="00054463" w:rsidP="00054463">
      <w:pPr>
        <w:shd w:val="clear" w:color="auto" w:fill="FFFFFF"/>
        <w:bidi w:val="0"/>
        <w:spacing w:line="360" w:lineRule="auto"/>
        <w:jc w:val="both"/>
        <w:rPr>
          <w:rFonts w:asciiTheme="minorBidi" w:hAnsiTheme="minorBidi"/>
          <w:color w:val="777777"/>
          <w:sz w:val="32"/>
          <w:szCs w:val="32"/>
          <w:rtl/>
        </w:rPr>
      </w:pPr>
    </w:p>
    <w:p w:rsidR="00054463" w:rsidRPr="00054463" w:rsidRDefault="00054463" w:rsidP="00054463">
      <w:pPr>
        <w:shd w:val="clear" w:color="auto" w:fill="FFFFFF"/>
        <w:bidi w:val="0"/>
        <w:spacing w:line="360" w:lineRule="auto"/>
        <w:jc w:val="both"/>
        <w:rPr>
          <w:rFonts w:asciiTheme="minorBidi" w:hAnsiTheme="minorBidi"/>
          <w:color w:val="777777"/>
          <w:sz w:val="32"/>
          <w:szCs w:val="32"/>
        </w:rPr>
      </w:pPr>
    </w:p>
    <w:p w:rsidR="00054463" w:rsidRPr="00054463" w:rsidRDefault="00054463" w:rsidP="00054463">
      <w:pPr>
        <w:shd w:val="clear" w:color="auto" w:fill="FFFFFF"/>
        <w:bidi w:val="0"/>
        <w:spacing w:line="360" w:lineRule="auto"/>
        <w:jc w:val="both"/>
        <w:rPr>
          <w:rFonts w:asciiTheme="minorBidi" w:hAnsiTheme="minorBidi"/>
          <w:color w:val="777777"/>
          <w:sz w:val="32"/>
          <w:szCs w:val="32"/>
        </w:rPr>
      </w:pPr>
    </w:p>
    <w:p w:rsidR="00054463" w:rsidRPr="00054463" w:rsidRDefault="00054463" w:rsidP="00054463">
      <w:pPr>
        <w:shd w:val="clear" w:color="auto" w:fill="FFFFFF"/>
        <w:bidi w:val="0"/>
        <w:spacing w:line="360" w:lineRule="auto"/>
        <w:jc w:val="right"/>
        <w:rPr>
          <w:rFonts w:asciiTheme="minorBidi" w:hAnsiTheme="minorBidi"/>
          <w:color w:val="777777"/>
          <w:sz w:val="32"/>
          <w:szCs w:val="32"/>
        </w:rPr>
      </w:pPr>
      <w:r w:rsidRPr="00054463">
        <w:rPr>
          <w:rFonts w:asciiTheme="minorBidi" w:hAnsiTheme="minorBidi"/>
          <w:b/>
          <w:bCs/>
          <w:color w:val="777777"/>
          <w:sz w:val="32"/>
          <w:szCs w:val="32"/>
          <w:bdr w:val="none" w:sz="0" w:space="0" w:color="auto" w:frame="1"/>
          <w:rtl/>
        </w:rPr>
        <w:t>المادة 18</w:t>
      </w:r>
    </w:p>
    <w:p w:rsidR="00054463" w:rsidRPr="00054463" w:rsidRDefault="00054463" w:rsidP="00054463">
      <w:pPr>
        <w:pStyle w:val="a3"/>
        <w:shd w:val="clear" w:color="auto" w:fill="FFFFFF"/>
        <w:spacing w:before="0" w:beforeAutospacing="0" w:after="167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</w:rPr>
        <w:t> 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</w:rPr>
      </w:pPr>
      <w:r w:rsidRPr="00054463">
        <w:rPr>
          <w:rFonts w:asciiTheme="minorBidi" w:hAnsiTheme="minorBidi" w:cstheme="minorBidi"/>
          <w:b/>
          <w:bCs/>
          <w:color w:val="777777"/>
          <w:sz w:val="32"/>
          <w:szCs w:val="32"/>
          <w:bdr w:val="none" w:sz="0" w:space="0" w:color="auto" w:frame="1"/>
          <w:rtl/>
        </w:rPr>
        <w:t>وصف عرض التمرين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1-عرض التمرين يحتوى فقط على تلك العوامل التي تعطي الطابع الحديث لرياضة </w:t>
      </w:r>
      <w:hyperlink r:id="rId4" w:tgtFrame="_blank" w:history="1">
        <w:r w:rsidRPr="00054463">
          <w:rPr>
            <w:rStyle w:val="Hyperlink"/>
            <w:rFonts w:asciiTheme="minorBidi" w:hAnsiTheme="minorBidi" w:cstheme="minorBidi"/>
            <w:color w:val="505562"/>
            <w:sz w:val="32"/>
            <w:szCs w:val="32"/>
            <w:u w:val="none"/>
            <w:bdr w:val="none" w:sz="0" w:space="0" w:color="auto" w:frame="1"/>
            <w:rtl/>
          </w:rPr>
          <w:t>الجمباز</w:t>
        </w:r>
      </w:hyperlink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 و غياب تلك العوامل يؤدى إلى </w:t>
      </w: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حسومات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 لجنة </w:t>
      </w:r>
      <w:r w:rsidRPr="00054463">
        <w:rPr>
          <w:rFonts w:asciiTheme="minorBidi" w:hAnsiTheme="minorBidi" w:cstheme="minorBidi"/>
          <w:color w:val="777777"/>
          <w:sz w:val="32"/>
          <w:szCs w:val="32"/>
          <w:bdr w:val="none" w:sz="0" w:space="0" w:color="auto" w:frame="1"/>
        </w:rPr>
        <w:t>B</w:t>
      </w: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و هذه العوامل هي: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أ‌-التركيب التقني (المحتوى العام المتوقع للتمرين) الجمال و التنفيذ.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2- عرض التمرين له حد أقصى 10 درجات.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3- للتمرين القصير يتم تطبيق التالي: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· 7 حركات أو أكثر 10 درجات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· 6 حركات 6 درجات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· 5 حركات 5 درجات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· 1- 4 حركات درجتين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· لا توجد حركات صفر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167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 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b/>
          <w:bCs/>
          <w:color w:val="777777"/>
          <w:sz w:val="32"/>
          <w:szCs w:val="32"/>
          <w:bdr w:val="none" w:sz="0" w:space="0" w:color="auto" w:frame="1"/>
          <w:rtl/>
        </w:rPr>
        <w:t>المادة 19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lastRenderedPageBreak/>
        <w:t xml:space="preserve">حسابات </w:t>
      </w: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حسومات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 لجنة </w:t>
      </w:r>
      <w:r w:rsidRPr="00054463">
        <w:rPr>
          <w:rFonts w:asciiTheme="minorBidi" w:hAnsiTheme="minorBidi" w:cstheme="minorBidi"/>
          <w:color w:val="777777"/>
          <w:sz w:val="32"/>
          <w:szCs w:val="32"/>
          <w:bdr w:val="none" w:sz="0" w:space="0" w:color="auto" w:frame="1"/>
        </w:rPr>
        <w:t>B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1-الستة الحكام في لجنة </w:t>
      </w:r>
      <w:r w:rsidRPr="00054463">
        <w:rPr>
          <w:rFonts w:asciiTheme="minorBidi" w:hAnsiTheme="minorBidi" w:cstheme="minorBidi"/>
          <w:color w:val="777777"/>
          <w:sz w:val="32"/>
          <w:szCs w:val="32"/>
          <w:bdr w:val="none" w:sz="0" w:space="0" w:color="auto" w:frame="1"/>
        </w:rPr>
        <w:t>B</w:t>
      </w: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 سوف يحكمون و يحددون </w:t>
      </w: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الحسومات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 باستقلالية تامة كل عن الأخر و يتم ذلك خلال 10 ثوان بعد انتهاء التمرين.(انظر أيضا المادة9.2 ).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2-كل تنفيذ سوف يقيم بحسب التحكيم المتوقع للأداء الأمثل و كل انحراف عن هذا سوف يحتسب حسماً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أ‌-</w:t>
      </w: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حسومات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 أخطاء التنفيذ الجمالية و الأداء يتم تجميعها بحد أقصى 10 درجات لكل تمرين.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b/>
          <w:bCs/>
          <w:color w:val="777777"/>
          <w:sz w:val="32"/>
          <w:szCs w:val="32"/>
          <w:bdr w:val="none" w:sz="0" w:space="0" w:color="auto" w:frame="1"/>
          <w:rtl/>
        </w:rPr>
        <w:t>المادة 20: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تعليمات </w:t>
      </w: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للجمبازي</w:t>
      </w:r>
      <w:proofErr w:type="spellEnd"/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1-يجب أن يضمن </w:t>
      </w: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الجمبازي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 فقط في تمرينه الحـركات التي ينفذها بإتقـان و بأمان و بدرجة عالية من التحكم و الجمال الحركي و عنصر الأمان يحاط </w:t>
      </w: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بالجمبازي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 ، لجنة </w:t>
      </w:r>
      <w:r w:rsidRPr="00054463">
        <w:rPr>
          <w:rFonts w:asciiTheme="minorBidi" w:hAnsiTheme="minorBidi" w:cstheme="minorBidi"/>
          <w:color w:val="777777"/>
          <w:sz w:val="32"/>
          <w:szCs w:val="32"/>
          <w:bdr w:val="none" w:sz="0" w:space="0" w:color="auto" w:frame="1"/>
        </w:rPr>
        <w:t>B</w:t>
      </w: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مكلفة بحسم أي خطأ نحو الجمال و التقنية.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2-يجب على </w:t>
      </w: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الجمبازي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 عدم محاولة رفع درجة الصعوبة أو رفع درجة </w:t>
      </w:r>
      <w:r w:rsidRPr="00054463">
        <w:rPr>
          <w:rFonts w:asciiTheme="minorBidi" w:hAnsiTheme="minorBidi" w:cstheme="minorBidi"/>
          <w:color w:val="777777"/>
          <w:sz w:val="32"/>
          <w:szCs w:val="32"/>
          <w:bdr w:val="none" w:sz="0" w:space="0" w:color="auto" w:frame="1"/>
        </w:rPr>
        <w:t>A</w:t>
      </w: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على حساب جمال الحركة و تقنيتها.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3-كل بداية على الجهاز يجب أن تتم من وضع الوقوف الأساسي البسيط أو من ركض قصير( المتوازي و العقلة) أو من تعلق ثابت ، و لا يجب أداء أي حركة تمهيدية لصعود الجهاز و هذه القاعدة لا تنطبق على الأداء في القفز حيث له قواعد خاصة </w:t>
      </w: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به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4-الهبوط من كافة الأجهزة يجب أن ينتهي بالوقوف و الرجلين مضمومتين باستثناء البساط الأرضي دفع القدمين للجهاز أمر غير مسموح </w:t>
      </w: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به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167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 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b/>
          <w:bCs/>
          <w:color w:val="777777"/>
          <w:sz w:val="32"/>
          <w:szCs w:val="32"/>
          <w:bdr w:val="none" w:sz="0" w:space="0" w:color="auto" w:frame="1"/>
          <w:rtl/>
        </w:rPr>
        <w:t>المادة21: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تقييم لجنة </w:t>
      </w:r>
      <w:r w:rsidRPr="00054463">
        <w:rPr>
          <w:rFonts w:asciiTheme="minorBidi" w:hAnsiTheme="minorBidi" w:cstheme="minorBidi"/>
          <w:color w:val="777777"/>
          <w:sz w:val="32"/>
          <w:szCs w:val="32"/>
          <w:bdr w:val="none" w:sz="0" w:space="0" w:color="auto" w:frame="1"/>
        </w:rPr>
        <w:t>B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lastRenderedPageBreak/>
        <w:t>1-مسئوله عن تقييم الجمال و التنفيذ الفني في أداء التمرين و المتوافق مع بناء التمرين على الجهاز المعني و في كل الأحوال تطلب لجنة </w:t>
      </w:r>
      <w:r w:rsidRPr="00054463">
        <w:rPr>
          <w:rFonts w:asciiTheme="minorBidi" w:hAnsiTheme="minorBidi" w:cstheme="minorBidi"/>
          <w:color w:val="777777"/>
          <w:sz w:val="32"/>
          <w:szCs w:val="32"/>
          <w:bdr w:val="none" w:sz="0" w:space="0" w:color="auto" w:frame="1"/>
        </w:rPr>
        <w:t>B</w:t>
      </w: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 أن يؤدي التمرين بإتقان و بوضعية جيدة(انظر المادة13.2).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2-يتوقع من </w:t>
      </w: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الجمـــبازي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 تأديــة حركات متقنة و جميـــلة و بطريقة آمنــه و بدرجة عالية من التحكم الفني و أي مخالفة نحو ذلك أو نحو الربط سوف يتم الحسم عنها من لجنة </w:t>
      </w:r>
      <w:r w:rsidRPr="00054463">
        <w:rPr>
          <w:rFonts w:asciiTheme="minorBidi" w:hAnsiTheme="minorBidi" w:cstheme="minorBidi"/>
          <w:color w:val="777777"/>
          <w:sz w:val="32"/>
          <w:szCs w:val="32"/>
          <w:bdr w:val="none" w:sz="0" w:space="0" w:color="auto" w:frame="1"/>
        </w:rPr>
        <w:t>B</w:t>
      </w: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3-لجنة</w:t>
      </w:r>
      <w:r w:rsidRPr="00054463">
        <w:rPr>
          <w:rFonts w:asciiTheme="minorBidi" w:hAnsiTheme="minorBidi" w:cstheme="minorBidi"/>
          <w:color w:val="777777"/>
          <w:sz w:val="32"/>
          <w:szCs w:val="32"/>
          <w:bdr w:val="none" w:sz="0" w:space="0" w:color="auto" w:frame="1"/>
        </w:rPr>
        <w:t>B</w:t>
      </w: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 لا تهتم بالصعوبة أو متطلبات المجموعات الحركية و إنما هي معنية بالحسم حول الأخطاء في الأداء مهما كانت طبيعة و صعوبة الحركة أو الربط.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4-قضاة لجنة</w:t>
      </w:r>
      <w:r w:rsidRPr="00054463">
        <w:rPr>
          <w:rFonts w:asciiTheme="minorBidi" w:hAnsiTheme="minorBidi" w:cstheme="minorBidi"/>
          <w:color w:val="777777"/>
          <w:sz w:val="32"/>
          <w:szCs w:val="32"/>
          <w:bdr w:val="none" w:sz="0" w:space="0" w:color="auto" w:frame="1"/>
        </w:rPr>
        <w:t>A</w:t>
      </w: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 و قضاة لجنة </w:t>
      </w:r>
      <w:r w:rsidRPr="00054463">
        <w:rPr>
          <w:rFonts w:asciiTheme="minorBidi" w:hAnsiTheme="minorBidi" w:cstheme="minorBidi"/>
          <w:color w:val="777777"/>
          <w:sz w:val="32"/>
          <w:szCs w:val="32"/>
          <w:bdr w:val="none" w:sz="0" w:space="0" w:color="auto" w:frame="1"/>
        </w:rPr>
        <w:t>B</w:t>
      </w: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 يجب عليهم الاطلاع الدائم على المعارف </w:t>
      </w: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الجمبازية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 العصرية و متطلب التنفيذ الحركي بشكل صحيح و على التغير المستمر في رياضة </w:t>
      </w:r>
      <w:hyperlink r:id="rId5" w:tgtFrame="_blank" w:history="1">
        <w:r w:rsidRPr="00054463">
          <w:rPr>
            <w:rStyle w:val="Hyperlink"/>
            <w:rFonts w:asciiTheme="minorBidi" w:hAnsiTheme="minorBidi" w:cstheme="minorBidi"/>
            <w:color w:val="505562"/>
            <w:sz w:val="32"/>
            <w:szCs w:val="32"/>
            <w:u w:val="none"/>
            <w:bdr w:val="none" w:sz="0" w:space="0" w:color="auto" w:frame="1"/>
            <w:rtl/>
          </w:rPr>
          <w:t>الجمباز</w:t>
        </w:r>
      </w:hyperlink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 و يجب عليهم بذل أقصى الجهد لمعرفة ذلك و ما هو المعقـــول التنفيذ و معرفة ما هو الاستثناء و ما له الفعالية الجيدة في الأداء (أنظر الفصل 13.3).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5-لجنة</w:t>
      </w:r>
      <w:r w:rsidRPr="00054463">
        <w:rPr>
          <w:rFonts w:asciiTheme="minorBidi" w:hAnsiTheme="minorBidi" w:cstheme="minorBidi"/>
          <w:color w:val="777777"/>
          <w:sz w:val="32"/>
          <w:szCs w:val="32"/>
          <w:bdr w:val="none" w:sz="0" w:space="0" w:color="auto" w:frame="1"/>
        </w:rPr>
        <w:t>B</w:t>
      </w: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 يجب عليهم تجنب الحسم على الحركات </w:t>
      </w: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المؤداة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 بدون أخطاء و </w:t>
      </w: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المؤداة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 لتنفيذ غرض ما مثال: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أ‌- في جهاز المتوازي حركة </w:t>
      </w: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الفلجة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 أو الدوران أو مرجحة عميقة و نفذت مع مرحلة طيران و مع تغير في القبضة هنا يوجد غرض خاص و لا يجب الحسم عن عدم الوصول إلى الوقوف على اليدين، في الواقع </w:t>
      </w: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الجمبازي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 يجب عليه إظهار الفائدة من ذلك.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ب‌- في جهاز العقلة ( المرجحة العميقة) دوماً ما يغير </w:t>
      </w: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الجمبازي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 في طريقة أدائها لتحقيق حركات أخرى أو الهبوط و هنا لا يجب الحسم لعدم الوصول للوقوف على اليدين إلا في حالة عدم الضرورة أو الخطأ الفادح و الأداء الغير مقبول لذلك يحسم عن التشويه الجمالي و التقني.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6-في حالة شك الحكم في قراره يعطى الشك لصالح </w:t>
      </w: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الجمبازي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lastRenderedPageBreak/>
        <w:t>7-قاضي لجنة </w:t>
      </w:r>
      <w:r w:rsidRPr="00054463">
        <w:rPr>
          <w:rFonts w:asciiTheme="minorBidi" w:hAnsiTheme="minorBidi" w:cstheme="minorBidi"/>
          <w:color w:val="777777"/>
          <w:sz w:val="32"/>
          <w:szCs w:val="32"/>
          <w:bdr w:val="none" w:sz="0" w:space="0" w:color="auto" w:frame="1"/>
        </w:rPr>
        <w:t>B</w:t>
      </w: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 قد يضطر أحيانا إلى الحسم مرتين عن خطأين ظهرا في حركة واحدة في حالة احتواء الحركة على خطأ في التقنية و خطأ جمالي مثال: حركة </w:t>
      </w: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ستوتوزكهير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 في المتوازي من المحتمل حصول </w:t>
      </w: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الجمبازي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 على حسم لعدم الامتداد التام و حسم عن ثني الرجلين.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b/>
          <w:bCs/>
          <w:color w:val="777777"/>
          <w:sz w:val="32"/>
          <w:szCs w:val="32"/>
          <w:bdr w:val="none" w:sz="0" w:space="0" w:color="auto" w:frame="1"/>
          <w:rtl/>
        </w:rPr>
        <w:t>المادة 22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تحديد التنفيذ الفني و أخطاء أوضاع الجسم و الأخطاء الجمالية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1-كل حركة تقيم بحسب الوضعية النهائية الصحيحة المتوقعة للأداء المطلوب لها (انظر أيضا الفصل13).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2-كل انحراف عن الوضع التام يعتبر خطأ و يجب أن يتم تقييمه بواسطة القضاة نوع الخطأ صغير أو متوسط أو كبير يقرر بمقدار درجة الانحراف عن الأداء الصحيح ، نفس مقدار الحسم دوما ينفذ لنفس درجة الانثناء سواء كان الانثناء في الذراعين أو الرجلين أو الجسم.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3-</w:t>
      </w: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الحسومات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 التالية سوف تطبق في كل مرة يتم التشويه لجمــال الحركة أو انحرافات عن الأداء المقبول و هذا الحسم يطبق في كل مرة بدون النظر إلى صعوبة الحركة أو التمرين: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865"/>
        <w:gridCol w:w="2535"/>
      </w:tblGrid>
      <w:tr w:rsidR="00054463" w:rsidRPr="00054463" w:rsidTr="00054463">
        <w:trPr>
          <w:jc w:val="center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خطأ صغير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0.10</w:t>
            </w:r>
          </w:p>
        </w:tc>
      </w:tr>
      <w:tr w:rsidR="00054463" w:rsidRPr="00054463" w:rsidTr="00054463">
        <w:trPr>
          <w:jc w:val="center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خطأ متوسط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0.30</w:t>
            </w:r>
          </w:p>
        </w:tc>
      </w:tr>
      <w:tr w:rsidR="00054463" w:rsidRPr="00054463" w:rsidTr="00054463">
        <w:trPr>
          <w:jc w:val="center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خطأ فادح أو كبير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0.50</w:t>
            </w:r>
          </w:p>
        </w:tc>
      </w:tr>
      <w:tr w:rsidR="00054463" w:rsidRPr="00054463" w:rsidTr="00054463">
        <w:trPr>
          <w:jc w:val="center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سقوط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0.80</w:t>
            </w:r>
          </w:p>
        </w:tc>
      </w:tr>
    </w:tbl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( أ ) خطأ صغير ( الحسم 0.10)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·أي انحراف طفيف عن الأداء التام في الوضع النهائي و من الأداء المتقن للتقنية </w:t>
      </w: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الجمبازية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·أي إعادة تصحيح لليد أو الرجل أو وضع الجسم.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·أي تعد آخر على التقنية و الجمال و توقع الأداء.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( ب )خطأ متوسط (الحسم 0.30)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lastRenderedPageBreak/>
        <w:t>· أي خطأ ملاحظ عن الانحراف في الأداء التام للوضع النهائي و التنفيذ التام للحركة.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· أي خطأ ملاحظ في اليد و الرجل أو الجسم.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· أي مخالفة أخرى ملحوظة لجمال الحركة عن الأداء المقبول.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(ج ) خطأ كبير (الحسم 0.50)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· أي خطأ أو انحراف كبير عن الوضع النهائي أو عن التنفيذ التام للحركة.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· أي خطأ كبير في اليد و الرجل أو الجسم.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· أي مرجحة وسيطة كاملة.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· أي انحراف كبير أو تشويه لجمال الحركة أو انحراف عن الوضع الفني.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167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 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(د) السقوط أو تلقي المساعدة (الحسم 0.80)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· أي سقوط من أو على الجهاز خلال حركة بدون الوصول للوضع النهائي ، في حالة عدم الاستمرار على الأقل بالمرجحة (مثال ظهور لمرحلة تعلق في العقلة أو مرحلة ارتكاز على حصان الحلق أو توقف بعد حركة غير مفهومة أو التعلق بالقبضة المقلوبة).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·أي تلقي لمساعدة تساهم في إتمام الحركة من قبل المساعد.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4-بعد السقوط من أو فـوق الجــهاز من الممكن أن يستكمل الأداء خلال 30 ثانية و </w:t>
      </w: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للجمبازي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 الحق في إعادة بعض الحركات للوصول إلى وضع البدء للحركة و لكن مع شرط تأدية هذه الحركات بإتقان و يسمح له بإعادة الحركة المفقودة للحصول على قيمتها إلا إذا كان السقوط خلال حركة هبوط أو قفزة في القفز.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167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 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5-أخطاء التنفيذ كثنــي الركبتين ، ثني الذراعين ، وضعية خاطئة أو وضعية الجسم أو الافتقار للإيقاع (</w:t>
      </w: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الرتم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) أو الافتقار للامتداد ،، ... الخ مذكورة في المادة 22 من الفقرة 7 و حتى 14 و المادة 24 و دوماً يتم الحسم بحسب مقارنة درجة الانحراف عن الأداء التام.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167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lastRenderedPageBreak/>
        <w:t> 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6-أخطاء التنفيذ( كثني الذراعين – الرجلين – الجسم ) مصنفة كالتالي: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685"/>
        <w:gridCol w:w="2355"/>
      </w:tblGrid>
      <w:tr w:rsidR="00054463" w:rsidRPr="00054463" w:rsidTr="00054463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خطأ صغير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ثني خفيف</w:t>
            </w:r>
          </w:p>
        </w:tc>
      </w:tr>
      <w:tr w:rsidR="00054463" w:rsidRPr="00054463" w:rsidTr="00054463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خطأ متوسط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ثني قوي</w:t>
            </w:r>
          </w:p>
        </w:tc>
      </w:tr>
      <w:tr w:rsidR="00054463" w:rsidRPr="00054463" w:rsidTr="00054463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خطأ فادح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ثني إلى النهاية</w:t>
            </w:r>
          </w:p>
        </w:tc>
      </w:tr>
    </w:tbl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7-حركات ثبات </w:t>
      </w:r>
      <w:hyperlink r:id="rId6" w:tgtFrame="_blank" w:history="1">
        <w:r w:rsidRPr="00054463">
          <w:rPr>
            <w:rStyle w:val="Hyperlink"/>
            <w:rFonts w:asciiTheme="minorBidi" w:hAnsiTheme="minorBidi" w:cstheme="minorBidi"/>
            <w:color w:val="505562"/>
            <w:sz w:val="32"/>
            <w:szCs w:val="32"/>
            <w:u w:val="none"/>
            <w:bdr w:val="none" w:sz="0" w:space="0" w:color="auto" w:frame="1"/>
            <w:rtl/>
          </w:rPr>
          <w:t>القوة</w:t>
        </w:r>
      </w:hyperlink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 و الأوضاع الثابتة البسيطة على أي جهاز ، الانحراف الشاذ عن الأداء الصحيح بوضع الثبات ينجم بحسب درجة الانحراف بحسب التقديرات التالية: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50"/>
        <w:gridCol w:w="1440"/>
        <w:gridCol w:w="1440"/>
        <w:gridCol w:w="1845"/>
        <w:gridCol w:w="2475"/>
      </w:tblGrid>
      <w:tr w:rsidR="00054463" w:rsidRPr="00054463" w:rsidTr="00054463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الخطأ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صغير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متوسط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كبير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خطأ عدم الاعتراف</w:t>
            </w:r>
          </w:p>
        </w:tc>
      </w:tr>
      <w:tr w:rsidR="00054463" w:rsidRPr="00054463" w:rsidTr="00054463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الدرجة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حتى 15 د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16-30 د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اكبر من 30 د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اكبر من 45 د</w:t>
            </w:r>
          </w:p>
        </w:tc>
      </w:tr>
    </w:tbl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167" w:afterAutospacing="0" w:line="360" w:lineRule="auto"/>
        <w:jc w:val="center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 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167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 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167" w:afterAutospacing="0" w:line="360" w:lineRule="auto"/>
        <w:jc w:val="center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 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bdr w:val="none" w:sz="0" w:space="0" w:color="auto" w:frame="1"/>
        </w:rPr>
        <w:t>i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. الانحراف عن الوضع الثابت 30 درجة أو أكثر سوف ينتج عنه الحسم كخطأ كبير من قبل لجنة </w:t>
      </w:r>
      <w:r w:rsidRPr="00054463">
        <w:rPr>
          <w:rFonts w:asciiTheme="minorBidi" w:hAnsiTheme="minorBidi" w:cstheme="minorBidi"/>
          <w:color w:val="777777"/>
          <w:sz w:val="32"/>
          <w:szCs w:val="32"/>
          <w:bdr w:val="none" w:sz="0" w:space="0" w:color="auto" w:frame="1"/>
        </w:rPr>
        <w:t>B</w:t>
      </w: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و إذا كان الانحراف أكبر من 45 فأن لجنه </w:t>
      </w:r>
      <w:r w:rsidRPr="00054463">
        <w:rPr>
          <w:rFonts w:asciiTheme="minorBidi" w:hAnsiTheme="minorBidi" w:cstheme="minorBidi"/>
          <w:color w:val="777777"/>
          <w:sz w:val="32"/>
          <w:szCs w:val="32"/>
          <w:bdr w:val="none" w:sz="0" w:space="0" w:color="auto" w:frame="1"/>
        </w:rPr>
        <w:t>A</w:t>
      </w: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 لن تعترف بالحركة.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8-الصعود </w:t>
      </w: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البطئ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 من وضع قوة ثابت غير معترف </w:t>
      </w: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به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 لأي سبب أيضا لن يتم الاعتراف </w:t>
      </w: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به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9-إذا سبق أن حصل وضع قوة ثابت حسما على سوء التقنية أو الوضعية ثم نفس الحسم ارتفع إلى حد أقصى 0.50 تطبق قيمة الحسم نفسها على الصعود </w:t>
      </w: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البطئ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 التالي له ويتم تطبيق هذا الحسم عندما تسهل الحركة الأولي الصعود للثانية و هذه القاعدة لا تطبق في حال أن موضع </w:t>
      </w:r>
      <w:hyperlink r:id="rId7" w:tgtFrame="_blank" w:history="1">
        <w:r w:rsidRPr="00054463">
          <w:rPr>
            <w:rStyle w:val="Hyperlink"/>
            <w:rFonts w:asciiTheme="minorBidi" w:hAnsiTheme="minorBidi" w:cstheme="minorBidi"/>
            <w:color w:val="505562"/>
            <w:sz w:val="32"/>
            <w:szCs w:val="32"/>
            <w:u w:val="none"/>
            <w:bdr w:val="none" w:sz="0" w:space="0" w:color="auto" w:frame="1"/>
            <w:rtl/>
          </w:rPr>
          <w:t>القوة</w:t>
        </w:r>
      </w:hyperlink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 الخاطئ كان ارتكاز </w:t>
      </w:r>
      <w:r w:rsidRPr="00054463">
        <w:rPr>
          <w:rFonts w:asciiTheme="minorBidi" w:hAnsiTheme="minorBidi" w:cstheme="minorBidi"/>
          <w:color w:val="777777"/>
          <w:sz w:val="32"/>
          <w:szCs w:val="32"/>
          <w:bdr w:val="none" w:sz="0" w:space="0" w:color="auto" w:frame="1"/>
        </w:rPr>
        <w:t>L</w:t>
      </w: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 أو من وضع ثبات أكثر من 2 ثانية.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lastRenderedPageBreak/>
        <w:t xml:space="preserve">10-الحسم التقني للانحراف الشاذ عن الوضع النهائي التام من الممكن أن يطبق لمهارات المرجحة ، و في أغلب الأحوال الوضع النهائي التام يحدد بالوقوف على اليدين أو خلال مهارة </w:t>
      </w: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الفلنكات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 في حصان الحلق كارتكاز طولي تام أو وضع ارتكاز جانبي ، لمهارات المرجحة يطبق التالي: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أ‌- في جهاز الأرضي و حصان الحلق و الحلق و المتوازي و العقلة حركات المرجحة تتقبل غالباً إذا أديت خلال أو بالمرور بالوقوف على اليدين بالضبط ، من جهة أخرى قد يتم انقطاع في إيقاع الحركة و لذلك السبب الانحراف البسيط حتى 15 درجة من الوقوف على اليدين التام أمر مسموح </w:t>
      </w: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به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 بالنسبة إلى نهاية الحركة و يتم الحسم البسيط إذا كان الانحراف عن وضعية الوقوف على اليدين بين 16-30 درجة.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ب‌- في حصان الحلق حركات </w:t>
      </w: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الفلنكات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 و أغلب الحركات على هذه الجهاز يجب أن تؤدى بين مجال 15 درجة من الارتكاز الطولي أو الارتكاز الجانبي ، أي انحراف في أي جزء من التمرين سوف يتم الحسم عليه من قبل لجنة </w:t>
      </w:r>
      <w:r w:rsidRPr="00054463">
        <w:rPr>
          <w:rFonts w:asciiTheme="minorBidi" w:hAnsiTheme="minorBidi" w:cstheme="minorBidi"/>
          <w:color w:val="777777"/>
          <w:sz w:val="32"/>
          <w:szCs w:val="32"/>
          <w:bdr w:val="none" w:sz="0" w:space="0" w:color="auto" w:frame="1"/>
        </w:rPr>
        <w:t>B</w:t>
      </w: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 ، لجنة </w:t>
      </w:r>
      <w:r w:rsidRPr="00054463">
        <w:rPr>
          <w:rFonts w:asciiTheme="minorBidi" w:hAnsiTheme="minorBidi" w:cstheme="minorBidi"/>
          <w:color w:val="777777"/>
          <w:sz w:val="32"/>
          <w:szCs w:val="32"/>
          <w:bdr w:val="none" w:sz="0" w:space="0" w:color="auto" w:frame="1"/>
        </w:rPr>
        <w:t>A</w:t>
      </w: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 لن تعترف بالحركة إذا كان الانحراف في توجه الحركة 45 درجة أو أكثر.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11-خلال حركات المرجحة التي تنتهي أو تمر بالوقوف على اليدين أو تنتهي بوضع قوة ثابت( أنظر القاعدة الخاصة بالحلق في المادة 23.13) أي انحراف سوف يتم الحسم عنه كالتالي: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50"/>
        <w:gridCol w:w="1440"/>
        <w:gridCol w:w="1440"/>
        <w:gridCol w:w="1845"/>
        <w:gridCol w:w="2475"/>
      </w:tblGrid>
      <w:tr w:rsidR="00054463" w:rsidRPr="00054463" w:rsidTr="00054463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الخطأ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لا يتم الحسم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خطأ بسيط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خطأ متوسط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خطأ كبير + عدم الاعتراف</w:t>
            </w:r>
          </w:p>
        </w:tc>
      </w:tr>
      <w:tr w:rsidR="00054463" w:rsidRPr="00054463" w:rsidTr="00054463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الدرجة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حتى 15 د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16-30 د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13-45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اكبر من 45 د</w:t>
            </w:r>
          </w:p>
        </w:tc>
      </w:tr>
    </w:tbl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u w:val="single"/>
          <w:bdr w:val="none" w:sz="0" w:space="0" w:color="auto" w:frame="1"/>
          <w:rtl/>
        </w:rPr>
        <w:t>ملاحظة:</w:t>
      </w: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الانحرافات عن الوضع النهائي لحركات المرجحة لـ 45 درجة و أكثر أو لحركات الدوران 90 درجة أو أثر سوف يتم الحسم كخطأ كبير من قبل لجنة </w:t>
      </w:r>
      <w:r w:rsidRPr="00054463">
        <w:rPr>
          <w:rFonts w:asciiTheme="minorBidi" w:hAnsiTheme="minorBidi" w:cstheme="minorBidi"/>
          <w:color w:val="777777"/>
          <w:sz w:val="32"/>
          <w:szCs w:val="32"/>
          <w:bdr w:val="none" w:sz="0" w:space="0" w:color="auto" w:frame="1"/>
        </w:rPr>
        <w:t>B</w:t>
      </w: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و لجنة </w:t>
      </w:r>
      <w:r w:rsidRPr="00054463">
        <w:rPr>
          <w:rFonts w:asciiTheme="minorBidi" w:hAnsiTheme="minorBidi" w:cstheme="minorBidi"/>
          <w:color w:val="777777"/>
          <w:sz w:val="32"/>
          <w:szCs w:val="32"/>
          <w:bdr w:val="none" w:sz="0" w:space="0" w:color="auto" w:frame="1"/>
        </w:rPr>
        <w:t>A</w:t>
      </w: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 لن تعترف بالحركة و كيفما اتفق فان الحركات المحتوية على اللف الناقص من الممكن الاعتراف بالحركة كيفما اتفق و بحسب التقريب للقيمة المنفذة للف.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lastRenderedPageBreak/>
        <w:t xml:space="preserve">12- في الحلق خلال حركات المرجحة للوصول إلي وضع ثابت ، الكتفين يجب أن لا ترتفع عن الوضع النهائي و أذا ارتفعت الكتفين عن مستوى الوضع النهائي </w:t>
      </w: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الحسومات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 التالية سوف تطبق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50"/>
        <w:gridCol w:w="1440"/>
        <w:gridCol w:w="1440"/>
        <w:gridCol w:w="1845"/>
        <w:gridCol w:w="2475"/>
      </w:tblGrid>
      <w:tr w:rsidR="00054463" w:rsidRPr="00054463" w:rsidTr="00054463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الخطأ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خطأ بسيط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خطأ متوسط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خطأ كبير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عدم الاعتراف</w:t>
            </w:r>
          </w:p>
        </w:tc>
      </w:tr>
      <w:tr w:rsidR="00054463" w:rsidRPr="00054463" w:rsidTr="00054463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الدرجة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حتى 15 د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16-30 د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فوق 30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اكبر من 45 د</w:t>
            </w:r>
          </w:p>
        </w:tc>
      </w:tr>
    </w:tbl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13- جميع حركات الثبات يجب أن تستمر على الأقل 2 ثانية و تحسب من وقت اكتمال حركة التوقف، الحركات التي تقل عن ثانية سوف تتحصل على خطأ كبير و لجنة </w:t>
      </w:r>
      <w:r w:rsidRPr="00054463">
        <w:rPr>
          <w:rFonts w:asciiTheme="minorBidi" w:hAnsiTheme="minorBidi" w:cstheme="minorBidi"/>
          <w:color w:val="777777"/>
          <w:sz w:val="32"/>
          <w:szCs w:val="32"/>
          <w:bdr w:val="none" w:sz="0" w:space="0" w:color="auto" w:frame="1"/>
        </w:rPr>
        <w:t>A</w:t>
      </w: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 لن تعترف بالحركة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50"/>
        <w:gridCol w:w="1440"/>
        <w:gridCol w:w="1440"/>
        <w:gridCol w:w="1845"/>
        <w:gridCol w:w="2475"/>
      </w:tblGrid>
      <w:tr w:rsidR="00054463" w:rsidRPr="00054463" w:rsidTr="00054463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الخطأ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لا حسم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خطأ بسيط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خطأ متوسط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خطأ كبير+ عدم الاعتراف</w:t>
            </w:r>
          </w:p>
        </w:tc>
      </w:tr>
      <w:tr w:rsidR="00054463" w:rsidRPr="00054463" w:rsidTr="00054463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الدرجة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أكثر من 2 ث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بين 1-2 ث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ثانية واحدة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63" w:rsidRPr="00054463" w:rsidRDefault="00054463" w:rsidP="00054463">
            <w:pPr>
              <w:pStyle w:val="a3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4463">
              <w:rPr>
                <w:rFonts w:asciiTheme="minorBidi" w:hAnsiTheme="minorBidi" w:cstheme="minorBidi"/>
                <w:sz w:val="32"/>
                <w:szCs w:val="32"/>
                <w:rtl/>
              </w:rPr>
              <w:t>أقل من ثانية</w:t>
            </w:r>
          </w:p>
        </w:tc>
      </w:tr>
    </w:tbl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14-</w:t>
      </w: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الحسومات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 الفنية الإضافية مدونة في المادة 24 و أيضا مع كل جهاز توجد في الفصل الخاص </w:t>
      </w: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به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15-الحسم عن الهبوط غير الجيد مدون في المادة 24 ، الهبوط الجيد هو الهبوط المعد له و ليس الحادث بالحظ للانتهاء بوضع الوقوف ، الحركة يجب أن تؤدي بتقنية ممتازة و ذلك يؤدى إلى أن </w:t>
      </w: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الجمبازي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 ينهي الحركة بالكامل و لا يزال لدية الوقت للتقليل من الدوران و مد الجسم قبل الهبوط.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b/>
          <w:bCs/>
          <w:color w:val="777777"/>
          <w:sz w:val="32"/>
          <w:szCs w:val="32"/>
          <w:bdr w:val="none" w:sz="0" w:space="0" w:color="auto" w:frame="1"/>
          <w:rtl/>
        </w:rPr>
        <w:t>المادة 23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توقع بناء الروتين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1-توقع بناء التمرين يتم بأخذ بعض الاعتبارات و </w:t>
      </w: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التى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 تحدد الحس لتفهمنا و توقعنا لأداء حركات </w:t>
      </w:r>
      <w:hyperlink r:id="rId8" w:tgtFrame="_blank" w:history="1">
        <w:r w:rsidRPr="00054463">
          <w:rPr>
            <w:rStyle w:val="Hyperlink"/>
            <w:rFonts w:asciiTheme="minorBidi" w:hAnsiTheme="minorBidi" w:cstheme="minorBidi"/>
            <w:color w:val="505562"/>
            <w:sz w:val="32"/>
            <w:szCs w:val="32"/>
            <w:u w:val="none"/>
            <w:bdr w:val="none" w:sz="0" w:space="0" w:color="auto" w:frame="1"/>
            <w:rtl/>
          </w:rPr>
          <w:t>الجمباز</w:t>
        </w:r>
      </w:hyperlink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 على كل جهاز ، مثل استغلال كافة مساحة البساط ، المرجحة بدون توقف ، عدم تكرار الحركات ..... الخ. و هذه محددة بشكل خاص بكل جهاز في الفصل الخاص بالجهاز.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2-عوامل بناء التمرين تتضمن ( و لكن ليست محصورة) بالتالي: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أ- الانفراج غير اللازم للرجلين ( خطأ متوسط 0.30)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lastRenderedPageBreak/>
        <w:t xml:space="preserve">- </w:t>
      </w: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الجمبازي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 لا يجب أن يؤدي الحركة بفتح الرجلين و الذي لا يخدم الحركة و لا يؤدي إلي غرض معين أو يشوه جمال الحركة فقط أو تأديتها مثلا: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في جهاز المتوازي حركة </w:t>
      </w: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ستوتوزكهير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 أو حركة لف لا يسمح بأدائها مع فتح الرجلين و في جهاز العقلة و الحلق الحركات لا تؤدى مع انفراج الرجلين عكسياً في جهاز الحلق حركة الصليب – </w:t>
      </w: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سوالو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- الوقوف على اليدين ، حركات لا تؤدى مع فتح الرجلين، أغلب الحركات المسموح بفتح الرجلين فيها مدونة في جدول الصعوبات.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ب- تكرار الحركات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من الممكن تكرار الحركات و لكن بدون منــــحها لقيمة الصعوبة و لا محسنات الربط ، و مهما يكن فأنها تقيم من قبل لجنة </w:t>
      </w:r>
      <w:r w:rsidRPr="00054463">
        <w:rPr>
          <w:rFonts w:asciiTheme="minorBidi" w:hAnsiTheme="minorBidi" w:cstheme="minorBidi"/>
          <w:color w:val="777777"/>
          <w:sz w:val="32"/>
          <w:szCs w:val="32"/>
          <w:bdr w:val="none" w:sz="0" w:space="0" w:color="auto" w:frame="1"/>
        </w:rPr>
        <w:t>B</w:t>
      </w: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.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أ‌- حركة </w:t>
      </w: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لاياويس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 ( المرجحة خلفــاً) و المرجحــــات الفارغـــــة و المرجحات الوسيطة ( خطأ متوسط أو كبير 0.30 أو 0.50)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bdr w:val="none" w:sz="0" w:space="0" w:color="auto" w:frame="1"/>
        </w:rPr>
        <w:t>i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. المرجحة الفارغة و التي في نهايتها لا تتم حركة أو لا يتم أحداث استناد جديد أو تعلق جديد أو تبديل للقبضة خطأ متوسط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bdr w:val="none" w:sz="0" w:space="0" w:color="auto" w:frame="1"/>
        </w:rPr>
        <w:t>ii</w:t>
      </w: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.المرجحة الوسيطة و التي </w:t>
      </w: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بها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 مرجحتين فارغتين ( خطأ فادح)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ج – مرجحة لا </w:t>
      </w: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ياويس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 : مرجحة خلفيـة في الاستنــاد أو التعلق </w:t>
      </w: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الأبطي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 و التي ببساطة لا يتم تعكس الاتجاه أو </w:t>
      </w: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تمرجح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 للخلف أسفل أو إلى وضع تعلق منخفض أو وضع استناد ( أيضا و لو ضمنت مع عكس القبضة) حسم متوسط بواسطة لجنة </w:t>
      </w:r>
      <w:r w:rsidRPr="00054463">
        <w:rPr>
          <w:rFonts w:asciiTheme="minorBidi" w:hAnsiTheme="minorBidi" w:cstheme="minorBidi"/>
          <w:color w:val="777777"/>
          <w:sz w:val="32"/>
          <w:szCs w:val="32"/>
          <w:bdr w:val="none" w:sz="0" w:space="0" w:color="auto" w:frame="1"/>
        </w:rPr>
        <w:t>B</w:t>
      </w:r>
    </w:p>
    <w:p w:rsidR="00054463" w:rsidRPr="00054463" w:rsidRDefault="00054463" w:rsidP="00054463">
      <w:pPr>
        <w:pStyle w:val="a3"/>
        <w:shd w:val="clear" w:color="auto" w:fill="FFFFFF"/>
        <w:bidi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color w:val="777777"/>
          <w:sz w:val="32"/>
          <w:szCs w:val="32"/>
          <w:rtl/>
        </w:rPr>
      </w:pPr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3- أخطاء بناء التمرين و </w:t>
      </w:r>
      <w:proofErr w:type="spellStart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>حسوماتها</w:t>
      </w:r>
      <w:proofErr w:type="spellEnd"/>
      <w:r w:rsidRPr="00054463">
        <w:rPr>
          <w:rFonts w:asciiTheme="minorBidi" w:hAnsiTheme="minorBidi" w:cstheme="minorBidi"/>
          <w:color w:val="777777"/>
          <w:sz w:val="32"/>
          <w:szCs w:val="32"/>
          <w:rtl/>
        </w:rPr>
        <w:t xml:space="preserve"> المطبقة و الخاصة بكل جهاز مدونة في الفصول الخاصة بالأجهزة.</w:t>
      </w:r>
    </w:p>
    <w:p w:rsidR="00862F17" w:rsidRPr="00054463" w:rsidRDefault="00862F17" w:rsidP="00054463">
      <w:pPr>
        <w:spacing w:line="360" w:lineRule="auto"/>
        <w:rPr>
          <w:rFonts w:asciiTheme="minorBidi" w:hAnsiTheme="minorBidi"/>
          <w:sz w:val="32"/>
          <w:szCs w:val="32"/>
        </w:rPr>
      </w:pPr>
    </w:p>
    <w:p w:rsidR="00054463" w:rsidRPr="00054463" w:rsidRDefault="00054463">
      <w:pPr>
        <w:spacing w:line="360" w:lineRule="auto"/>
        <w:rPr>
          <w:rFonts w:asciiTheme="minorBidi" w:hAnsiTheme="minorBidi"/>
          <w:sz w:val="32"/>
          <w:szCs w:val="32"/>
        </w:rPr>
      </w:pPr>
    </w:p>
    <w:sectPr w:rsidR="00054463" w:rsidRPr="00054463" w:rsidSect="00CA11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5003B7"/>
    <w:rsid w:val="00054463"/>
    <w:rsid w:val="00155282"/>
    <w:rsid w:val="003E16D1"/>
    <w:rsid w:val="005003B7"/>
    <w:rsid w:val="00797400"/>
    <w:rsid w:val="00862F17"/>
    <w:rsid w:val="00C802E8"/>
    <w:rsid w:val="00CA118A"/>
    <w:rsid w:val="00FC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8A"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02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5003B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003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003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5003B7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semiHidden/>
    <w:rsid w:val="00C80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301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3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.ta4a.us/individual-sports/gymnastics/894-gymnastic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port.ta4a.us/fitness/1078-muscle-pow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ort.ta4a.us/fitness/1078-muscle-power.html" TargetMode="External"/><Relationship Id="rId5" Type="http://schemas.openxmlformats.org/officeDocument/2006/relationships/hyperlink" Target="https://www.sport.ta4a.us/individual-sports/gymnastics/894-gymnastics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port.ta4a.us/individual-sports/gymnastics/894-gymnastics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1963</Words>
  <Characters>11192</Characters>
  <Application>Microsoft Office Word</Application>
  <DocSecurity>0</DocSecurity>
  <Lines>93</Lines>
  <Paragraphs>26</Paragraphs>
  <ScaleCrop>false</ScaleCrop>
  <Company/>
  <LinksUpToDate>false</LinksUpToDate>
  <CharactersWithSpaces>13129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Al-BROOJ</dc:creator>
  <cp:lastModifiedBy>Al-BROOJ</cp:lastModifiedBy>
  <cp:revision>2</cp:revision>
  <dcterms:created xsi:type="dcterms:W3CDTF">2020-03-05T15:06:00Z</dcterms:created>
  <dcterms:modified xsi:type="dcterms:W3CDTF">2020-03-05T15:06:00Z</dcterms:modified>
</cp:coreProperties>
</file>