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2C5" w:rsidRDefault="00BB02C5" w:rsidP="00BB02C5">
      <w:pPr>
        <w:spacing w:after="0" w:line="240" w:lineRule="auto"/>
        <w:jc w:val="both"/>
        <w:rPr>
          <w:rFonts w:cs="Simplified Arabic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>ثانيا :</w:t>
      </w:r>
      <w:r w:rsidRPr="003835E3">
        <w:rPr>
          <w:rFonts w:cs="Simplified Arabic" w:hint="cs"/>
          <w:color w:val="FF0000"/>
          <w:sz w:val="32"/>
          <w:szCs w:val="32"/>
          <w:rtl/>
          <w:lang w:bidi="ar-IQ"/>
        </w:rPr>
        <w:t xml:space="preserve"> </w:t>
      </w:r>
      <w:r w:rsidRPr="003835E3">
        <w:rPr>
          <w:rFonts w:cs="Simplified Arabic" w:hint="cs"/>
          <w:b/>
          <w:bCs/>
          <w:color w:val="FF0000"/>
          <w:sz w:val="40"/>
          <w:szCs w:val="40"/>
          <w:rtl/>
          <w:lang w:bidi="ar-IQ"/>
        </w:rPr>
        <w:t xml:space="preserve">النظرية </w:t>
      </w:r>
      <w:proofErr w:type="spellStart"/>
      <w:r w:rsidRPr="003835E3">
        <w:rPr>
          <w:rFonts w:cs="Simplified Arabic" w:hint="cs"/>
          <w:b/>
          <w:bCs/>
          <w:color w:val="FF0000"/>
          <w:sz w:val="40"/>
          <w:szCs w:val="40"/>
          <w:rtl/>
          <w:lang w:bidi="ar-IQ"/>
        </w:rPr>
        <w:t>الحيرية</w:t>
      </w:r>
      <w:proofErr w:type="spellEnd"/>
      <w:r w:rsidRPr="003835E3">
        <w:rPr>
          <w:rFonts w:cs="Simplified Arabic" w:hint="cs"/>
          <w:b/>
          <w:bCs/>
          <w:color w:val="FF0000"/>
          <w:sz w:val="40"/>
          <w:szCs w:val="40"/>
          <w:rtl/>
          <w:lang w:bidi="ar-IQ"/>
        </w:rPr>
        <w:t xml:space="preserve"> الشمالية</w:t>
      </w:r>
      <w:r>
        <w:rPr>
          <w:rFonts w:cs="Simplified Arabic" w:hint="cs"/>
          <w:sz w:val="32"/>
          <w:szCs w:val="32"/>
          <w:rtl/>
          <w:lang w:bidi="ar-IQ"/>
        </w:rPr>
        <w:t xml:space="preserve">  : </w:t>
      </w:r>
    </w:p>
    <w:p w:rsidR="00BB02C5" w:rsidRDefault="00BB02C5" w:rsidP="00BB02C5">
      <w:pPr>
        <w:spacing w:after="0" w:line="240" w:lineRule="auto"/>
        <w:jc w:val="both"/>
        <w:rPr>
          <w:rFonts w:cs="Simplified Arabic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       وهذه نظرية عربية أخرى يذكرها عدد من المؤرخين العرب ، وعلى رأسهم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البلاذري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الذي يرى عن ابن عباس بن هشام بن محمد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السائب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الكلبي ،عن جده وعن الشرقي القطاني إن :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مرار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بن مرة ، واسلم بن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سدرة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، وعامر بن جدره ، وهم من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بولان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، قوم من طي كانوا يسكنون بقه ....وهي قرية وراء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الأ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نبار ،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قاسو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هجاء العربية على هجاء السريانية ، ثم انتقلت صناعة الخط منهم إلى أصل الحيرة ، ومنهم إلى بشر بن عبد الملك الكندي . </w:t>
      </w:r>
    </w:p>
    <w:p w:rsidR="00BB02C5" w:rsidRDefault="00BB02C5" w:rsidP="00BB02C5">
      <w:pPr>
        <w:spacing w:after="0" w:line="240" w:lineRule="auto"/>
        <w:jc w:val="both"/>
        <w:rPr>
          <w:rFonts w:cs="Simplified Arabic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ويقال إن بشرا هذا احد (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الأكيدر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) صاحب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دومة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الجندل كان يأتي الحيرة فيقيم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بها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الحين ، فتعلم الخط العربي من أهلها ....ثم أتى مكة في بعض شأنه ، فرآه سفيان بن أمية بن عبد شمس ، وقيس بن عبد مناف بن زهرة من كلاب يكتب ، فسألاه إن يعلمهما الخط فعلمهما الهجاء ثم أراهما الخط فكتبا ، ثم أتى بشر وأبو قيس الطائف في تجارة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يصحبهما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نجلان بن سلمه الثقفي وكان قد تعلم الخط منهما ، فتعلم الخط منهما نفر من أهل الطائف. </w:t>
      </w:r>
    </w:p>
    <w:p w:rsidR="00BB02C5" w:rsidRDefault="00BB02C5" w:rsidP="00BB02C5">
      <w:pPr>
        <w:spacing w:after="0" w:line="240" w:lineRule="auto"/>
        <w:jc w:val="both"/>
        <w:rPr>
          <w:rFonts w:cs="Simplified Arabic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   نستنتج من سرد هذه النظرية أنها قصة خيالية لا تستند إلى الدليل العلمي وتثير التساؤلات التالية :</w:t>
      </w:r>
    </w:p>
    <w:p w:rsidR="00BB02C5" w:rsidRDefault="00BB02C5" w:rsidP="00BB02C5">
      <w:pPr>
        <w:pStyle w:val="a3"/>
        <w:numPr>
          <w:ilvl w:val="0"/>
          <w:numId w:val="1"/>
        </w:numPr>
        <w:spacing w:after="0" w:line="240" w:lineRule="auto"/>
        <w:ind w:left="-58"/>
        <w:jc w:val="both"/>
        <w:rPr>
          <w:rFonts w:cs="Simplified Arabic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يعتري الشك أسماء الثلاثة الطائيين (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مرار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بن مرة ، واسلم بن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سدرة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، وعامر بن جدره)التي يغلب عليها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التسجيع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،وقد تبدو هذه الصياغة بقصد سهولة لحفظها وروايتها ،وليحسن وقعها في الأسماع .</w:t>
      </w:r>
    </w:p>
    <w:p w:rsidR="00BB02C5" w:rsidRDefault="00BB02C5" w:rsidP="00BB02C5">
      <w:pPr>
        <w:pStyle w:val="a3"/>
        <w:numPr>
          <w:ilvl w:val="0"/>
          <w:numId w:val="1"/>
        </w:numPr>
        <w:spacing w:after="0" w:line="240" w:lineRule="auto"/>
        <w:ind w:left="-58"/>
        <w:jc w:val="both"/>
        <w:rPr>
          <w:rFonts w:cs="Simplified Arabic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الصعوبة الكبيرة في اقتصار نقل خط يكتب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به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العرب على ثلاثة أشخاص فالمهمة الأكاديمية هي أوسع واكبر ولا يمكن لهذا العدد المحدود الإلمام بجوانبها ومراحلها. </w:t>
      </w:r>
    </w:p>
    <w:p w:rsidR="00BB02C5" w:rsidRDefault="00BB02C5" w:rsidP="00BB02C5">
      <w:pPr>
        <w:pStyle w:val="a3"/>
        <w:numPr>
          <w:ilvl w:val="0"/>
          <w:numId w:val="1"/>
        </w:numPr>
        <w:spacing w:after="0" w:line="240" w:lineRule="auto"/>
        <w:ind w:left="-58"/>
        <w:jc w:val="both"/>
        <w:rPr>
          <w:rFonts w:cs="Simplified Arabic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يبقى السؤال المهم في الدوافع والأسباب التي تجعل الأشخاص الثلاثة يعتمدون قياس هجاء العربية على قياس السريالية . </w:t>
      </w:r>
    </w:p>
    <w:p w:rsidR="00BB02C5" w:rsidRDefault="00BB02C5" w:rsidP="00BB02C5">
      <w:pPr>
        <w:pStyle w:val="a3"/>
        <w:numPr>
          <w:ilvl w:val="0"/>
          <w:numId w:val="1"/>
        </w:numPr>
        <w:spacing w:after="0" w:line="240" w:lineRule="auto"/>
        <w:ind w:left="-58"/>
        <w:jc w:val="both"/>
        <w:rPr>
          <w:rFonts w:cs="Simplified Arabic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لماذا يكلف ( بشر بن عبد الملك ) نفسه مشقة الانتقال إلى أماكن بعيدة من شبه الجزيرة العربية يعلم الخط العربي ، وهو المترف الغني الذي يصعب تصديق تجواله لهذا الهدف . </w:t>
      </w:r>
    </w:p>
    <w:p w:rsidR="00BB02C5" w:rsidRDefault="00BB02C5" w:rsidP="00BB02C5">
      <w:pPr>
        <w:pStyle w:val="a3"/>
        <w:numPr>
          <w:ilvl w:val="0"/>
          <w:numId w:val="1"/>
        </w:numPr>
        <w:spacing w:after="0" w:line="240" w:lineRule="auto"/>
        <w:ind w:left="-58"/>
        <w:jc w:val="both"/>
        <w:rPr>
          <w:rFonts w:cs="Simplified Arabic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lastRenderedPageBreak/>
        <w:t>يكون انتقال الخط العربي بطيئا لأنه ظاهرة ثقافية يصعب فيها تمييز الأشخاص الناقلين ، وفرض قيام ( بشر بن عبد الملك ) كشخصية موجودة كلفت نفسها القيام بهذه المهمة الصعبة ،فلا بد إن تكون قد عاصرت ( سفيان وحرب ) ولدي أمية ، ويعني ذلك إن الكتابة العربية لا بد إن تكون رحلتها إلى الحجاز قد تمت في نهاية القرن الخامس الميلادي ، ولكن ( ابن النديم ) صاحب الفهرست لا يذكر اسم (بشر بن عبد الملك) بل يذكر (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ابوقيس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بن عبد مناف بن زهرة بن كلاب) ، ويضيف إليها اسم ( حرب بن أمية ) وينسب إلى واحد منهما نقل الكتابة من الحيرة إلى الحجاز . ويقع التضارب ، ومن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المراجح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إن انتقال الكتابة كان نتيجة رحلة الأعراب من شبه الجزيرة إلى وادي الفرات والعكس بقصد التبادل التجاري.</w:t>
      </w:r>
    </w:p>
    <w:p w:rsidR="00FB2C59" w:rsidRPr="00BB02C5" w:rsidRDefault="00FB2C59"/>
    <w:sectPr w:rsidR="00FB2C59" w:rsidRPr="00BB02C5" w:rsidSect="005B52E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542BD"/>
    <w:multiLevelType w:val="hybridMultilevel"/>
    <w:tmpl w:val="459A733A"/>
    <w:lvl w:ilvl="0" w:tplc="775EBA7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characterSpacingControl w:val="doNotCompress"/>
  <w:compat/>
  <w:rsids>
    <w:rsidRoot w:val="00BB02C5"/>
    <w:rsid w:val="005B52EA"/>
    <w:rsid w:val="00BB02C5"/>
    <w:rsid w:val="00FB2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2C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2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1863</Characters>
  <Application>Microsoft Office Word</Application>
  <DocSecurity>0</DocSecurity>
  <Lines>15</Lines>
  <Paragraphs>4</Paragraphs>
  <ScaleCrop>false</ScaleCrop>
  <Company>SACC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2020-03-05T03:07:00Z</dcterms:created>
  <dcterms:modified xsi:type="dcterms:W3CDTF">2020-03-05T03:08:00Z</dcterms:modified>
</cp:coreProperties>
</file>