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C2" w:rsidRPr="00C06D15" w:rsidRDefault="006043C2" w:rsidP="006043C2">
      <w:pPr>
        <w:ind w:left="-108"/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 xml:space="preserve">الخصائص الشخصية لدافعية </w:t>
      </w:r>
      <w:r>
        <w:rPr>
          <w:rFonts w:cs="PT Bold Heading" w:hint="cs"/>
          <w:sz w:val="34"/>
          <w:szCs w:val="34"/>
          <w:rtl/>
          <w:lang w:bidi="ar-IQ"/>
        </w:rPr>
        <w:t>الإنجاز</w:t>
      </w:r>
      <w:r w:rsidRPr="00C06D15">
        <w:rPr>
          <w:rFonts w:cs="PT Bold Heading" w:hint="cs"/>
          <w:sz w:val="34"/>
          <w:szCs w:val="34"/>
          <w:rtl/>
          <w:lang w:bidi="ar-IQ"/>
        </w:rPr>
        <w:t xml:space="preserve"> العالي :-</w:t>
      </w:r>
    </w:p>
    <w:p w:rsidR="006043C2" w:rsidRPr="005B265F" w:rsidRDefault="006043C2" w:rsidP="006043C2">
      <w:pPr>
        <w:ind w:left="-108" w:firstLine="828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تعد دافعية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بين الجوانب الأكثر أهمية في نظام الدافعية للرياضي ومن بين أهم الخ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ص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ائص الشخصية للرياضي الذي يتميز بدافعية عالية لل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PT Bold Heading" w:hint="cs"/>
          <w:sz w:val="34"/>
          <w:szCs w:val="34"/>
          <w:rtl/>
          <w:lang w:bidi="ar-IQ"/>
        </w:rPr>
        <w:t>وكمايأتي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:-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يهتم بالإمتياز والتفوق من 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جل التفوق أو الامتياز ذاته ، وليس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جل مايمكن أن يترتب عليه من مكافأت أو فوائد أو مكاسب خارجية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يهتم ب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في ضوء معايير ومستويات يضعها لنفسه ، إذ لا يتأثر بأية مستويات أو معايير يضعها غيره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يميل إلى المواقف التي يستطيع التحكم فيها بنفسه ، ويقصد ذلك تلك المواقف التي يتحمل فيها مسؤولية سلوكه ونشاطه وأدائه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يضع لنفسه أهداف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مدروسة تتميز بالمخاطرة المحسوبة ومثيرة الاهتمام مع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هتمامه بالأهداف المستقبلية ذات المدى البعيد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يمتلك القدر الكبير من الدافعية الداخلية والثقة بالنفس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ينجذب نحو المهام التي تتميز بالصعوبة المعتدلة (أي التي لاتتميز بالصعوبة البالغة) والتي لاتنطوي على نتائج ترتبط بحتمية الفشل أو نتائج مضمونة النجاح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يميل إلى زيادة شدة السلوك عقب خبرة الفشل ، وذلك بالنسبة للأداء الذي يرتبط بدرجة عالية من الصعوبة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يسعى إلى محاولة فهم ذاته من خلال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شتراكه في مواقف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6043C2" w:rsidRPr="005B265F" w:rsidRDefault="006043C2" w:rsidP="006043C2">
      <w:pPr>
        <w:numPr>
          <w:ilvl w:val="0"/>
          <w:numId w:val="1"/>
        </w:numPr>
        <w:ind w:hanging="534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يفضل العمل مع زميل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آ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خر على أساس محك القدرة ومستوى الأداء وليس على أساس محك الصداقة والزمالة .</w:t>
      </w:r>
    </w:p>
    <w:p w:rsidR="006043C2" w:rsidRPr="005B265F" w:rsidRDefault="006043C2" w:rsidP="006043C2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يميل الى التعلم بصورة أسرع بالمقارنة بالآخرين والأداء بكفا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ة وإصلاح الأخطاء بصورة ذاتية .</w:t>
      </w:r>
    </w:p>
    <w:p w:rsidR="006043C2" w:rsidRPr="005B265F" w:rsidRDefault="006043C2" w:rsidP="006043C2">
      <w:pPr>
        <w:numPr>
          <w:ilvl w:val="0"/>
          <w:numId w:val="1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يتسم بمستوى عال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ٍ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من فعالية الذات ودافعية الكفا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ة والقدرة على إدراك قدراته واستطاعاته .</w:t>
      </w:r>
    </w:p>
    <w:p w:rsidR="006043C2" w:rsidRPr="00C06D15" w:rsidRDefault="006043C2" w:rsidP="006043C2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045FB7">
        <w:rPr>
          <w:rFonts w:cs="Simplified Arabic" w:hint="cs"/>
          <w:sz w:val="46"/>
          <w:szCs w:val="46"/>
          <w:lang w:bidi="ar-IQ"/>
        </w:rPr>
        <w:sym w:font="Wingdings" w:char="F045"/>
      </w:r>
      <w:r>
        <w:rPr>
          <w:rFonts w:cs="PT Bold Heading" w:hint="cs"/>
          <w:sz w:val="34"/>
          <w:szCs w:val="34"/>
          <w:rtl/>
          <w:lang w:bidi="ar-IQ"/>
        </w:rPr>
        <w:t xml:space="preserve"> </w:t>
      </w:r>
      <w:r w:rsidRPr="00C06D15">
        <w:rPr>
          <w:rFonts w:cs="PT Bold Heading" w:hint="cs"/>
          <w:sz w:val="34"/>
          <w:szCs w:val="34"/>
          <w:rtl/>
          <w:lang w:bidi="ar-IQ"/>
        </w:rPr>
        <w:t xml:space="preserve">مكونات دافعية </w:t>
      </w:r>
      <w:r>
        <w:rPr>
          <w:rFonts w:cs="PT Bold Heading" w:hint="cs"/>
          <w:sz w:val="34"/>
          <w:szCs w:val="34"/>
          <w:rtl/>
          <w:lang w:bidi="ar-IQ"/>
        </w:rPr>
        <w:t>الإنجاز</w:t>
      </w:r>
      <w:r w:rsidRPr="00C06D15">
        <w:rPr>
          <w:rFonts w:cs="PT Bold Heading" w:hint="cs"/>
          <w:sz w:val="34"/>
          <w:szCs w:val="34"/>
          <w:rtl/>
          <w:lang w:bidi="ar-IQ"/>
        </w:rPr>
        <w:t xml:space="preserve"> الرياضي :-</w:t>
      </w:r>
    </w:p>
    <w:p w:rsidR="006043C2" w:rsidRPr="005B265F" w:rsidRDefault="006043C2" w:rsidP="006043C2">
      <w:pPr>
        <w:ind w:firstLine="36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أشار العديد من الباحثين في علم النفس الرياضي إلى أن أهم المكونات الشخصية لدافعية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</w:t>
      </w:r>
      <w:r w:rsidRPr="00E46274">
        <w:rPr>
          <w:rFonts w:cs="PT Bold Heading" w:hint="cs"/>
          <w:sz w:val="34"/>
          <w:szCs w:val="34"/>
          <w:rtl/>
          <w:lang w:bidi="ar-IQ"/>
        </w:rPr>
        <w:t>هما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</w:t>
      </w:r>
    </w:p>
    <w:p w:rsidR="006043C2" w:rsidRPr="005B265F" w:rsidRDefault="006043C2" w:rsidP="006043C2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دافع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.</w:t>
      </w:r>
    </w:p>
    <w:p w:rsidR="006043C2" w:rsidRPr="005B265F" w:rsidRDefault="006043C2" w:rsidP="006043C2">
      <w:pPr>
        <w:numPr>
          <w:ilvl w:val="0"/>
          <w:numId w:val="2"/>
        </w:numPr>
        <w:jc w:val="both"/>
        <w:rPr>
          <w:rFonts w:cs="Simplified Arabic" w:hint="cs"/>
          <w:b/>
          <w:bCs/>
          <w:sz w:val="34"/>
          <w:szCs w:val="34"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دافع تجنب الفشل .</w:t>
      </w:r>
    </w:p>
    <w:p w:rsidR="006043C2" w:rsidRPr="00C06D15" w:rsidRDefault="006043C2" w:rsidP="006043C2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 xml:space="preserve">1- دافع </w:t>
      </w:r>
      <w:r>
        <w:rPr>
          <w:rFonts w:cs="PT Bold Heading" w:hint="cs"/>
          <w:sz w:val="34"/>
          <w:szCs w:val="34"/>
          <w:rtl/>
          <w:lang w:bidi="ar-IQ"/>
        </w:rPr>
        <w:t>إنجاز</w:t>
      </w:r>
      <w:r w:rsidRPr="00C06D15">
        <w:rPr>
          <w:rFonts w:cs="PT Bold Heading" w:hint="cs"/>
          <w:sz w:val="34"/>
          <w:szCs w:val="34"/>
          <w:rtl/>
          <w:lang w:bidi="ar-IQ"/>
        </w:rPr>
        <w:t xml:space="preserve"> النجاح :</w:t>
      </w:r>
    </w:p>
    <w:p w:rsidR="006043C2" w:rsidRPr="005B265F" w:rsidRDefault="006043C2" w:rsidP="006043C2">
      <w:pPr>
        <w:ind w:firstLine="72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وهذا الدافع يمثل الدافعية الداخلية للرياضي للإقبال نحو أنشطة معينة ويدفعه لمحاولة تحقيق التفوق و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من ثم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الإحساس والشعور بالرضا والسعادة ، وهذا الدافع لايتأثر بالمؤثرات الخارجية ، بل يمكن القول بأنه حالة داخلية في الفرد توجهه وتحركه لتحقيق هدف معين يضعه لنفسه . ويمكن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عدُّ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هذا الدافع من السمات الشخصية للرياضي ، أي انه يصطبغ بالصبغة الفردية الخالصة ويختلف تمام الاختلاف من رياضي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ى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أخر .</w:t>
      </w:r>
    </w:p>
    <w:p w:rsidR="006043C2" w:rsidRPr="005B265F" w:rsidRDefault="006043C2" w:rsidP="006043C2">
      <w:pPr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E46274">
        <w:rPr>
          <w:rFonts w:cs="PT Bold Heading" w:hint="cs"/>
          <w:sz w:val="34"/>
          <w:szCs w:val="34"/>
          <w:rtl/>
          <w:lang w:bidi="ar-IQ"/>
        </w:rPr>
        <w:t>وهذا الدافع يتأثر بالمتغيرين ال</w:t>
      </w:r>
      <w:r>
        <w:rPr>
          <w:rFonts w:cs="PT Bold Heading" w:hint="cs"/>
          <w:sz w:val="34"/>
          <w:szCs w:val="34"/>
          <w:rtl/>
          <w:lang w:bidi="ar-IQ"/>
        </w:rPr>
        <w:t>أت</w:t>
      </w:r>
      <w:r w:rsidRPr="00E46274">
        <w:rPr>
          <w:rFonts w:cs="PT Bold Heading" w:hint="cs"/>
          <w:sz w:val="34"/>
          <w:szCs w:val="34"/>
          <w:rtl/>
          <w:lang w:bidi="ar-IQ"/>
        </w:rPr>
        <w:t>يين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:-</w:t>
      </w:r>
    </w:p>
    <w:p w:rsidR="006043C2" w:rsidRPr="005B265F" w:rsidRDefault="006043C2" w:rsidP="006043C2">
      <w:pPr>
        <w:ind w:left="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أ- احتمال النجاح .</w:t>
      </w:r>
    </w:p>
    <w:p w:rsidR="006043C2" w:rsidRPr="005B265F" w:rsidRDefault="006043C2" w:rsidP="006043C2">
      <w:pPr>
        <w:ind w:left="150"/>
        <w:jc w:val="both"/>
        <w:rPr>
          <w:rFonts w:cs="Simplified Arabic" w:hint="cs"/>
          <w:b/>
          <w:bCs/>
          <w:sz w:val="34"/>
          <w:szCs w:val="34"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ب -جاذبية تحقيق الهدف .</w:t>
      </w:r>
    </w:p>
    <w:p w:rsidR="006043C2" w:rsidRPr="00C06D15" w:rsidRDefault="006043C2" w:rsidP="006043C2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>أ- احتمال النجاح :-</w:t>
      </w:r>
    </w:p>
    <w:p w:rsidR="006043C2" w:rsidRPr="005B265F" w:rsidRDefault="006043C2" w:rsidP="006043C2">
      <w:pPr>
        <w:ind w:left="-174" w:right="-180"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و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يعد من أهم المؤثرات على دافع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درجة الاقتناع الذاتي لإمكانية الوصول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ى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هدف معين أو تحقيقه . مثل ( الفوز ببطولة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داخل البلد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أو تحقيق مركز متقدم في المنافسات الاولمبية) فإذا كانت درجة الإقناع الذاتي كبيرة لدرجة يمكن معها القول بأن هذا الهدف المعين يسهل تحقيقه ، أي أن هناك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حتمالاً اكيداً لضمان النجاح ( أي توقع النجاح بدون مخاطر) 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ن ذلك لا يساعد على إمكانية التأثير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في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دافع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بدرجة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>كبيرة ، ومن ناحية أخرى ف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ن الفرص الضئيلة لتحقيق هدف معين قد تؤدي إلى النتيجة نفس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ها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.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وبين هذين المثالين المتطرفين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وهما الضمان الأكيد للنجاح (أي توقع النجاح بدون مخاطر) والاقتناع التام بالفشل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توجد مجالات تتضمن درجات متوسطة يمكن فيها التأثير على دافعية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بصورة ايجابية .</w:t>
      </w:r>
    </w:p>
    <w:p w:rsidR="006043C2" w:rsidRPr="005B265F" w:rsidRDefault="006043C2" w:rsidP="006043C2">
      <w:pPr>
        <w:ind w:left="-174" w:right="-180"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وفي ضوء ذلك نجد أن الأهداف التي ترتبط ببعض المخاطر الحقيقية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 تلك التي يحتمل النجاح في تحقيقها ولكن بصورة غير مؤكدة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هي التي تسهم في الارتقاء بدافعية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إلى درجة كبيرة .</w:t>
      </w:r>
    </w:p>
    <w:p w:rsidR="006043C2" w:rsidRPr="00C06D15" w:rsidRDefault="006043C2" w:rsidP="006043C2">
      <w:pPr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>ب- جاذبية تحقيق الهدف :-</w:t>
      </w:r>
    </w:p>
    <w:p w:rsidR="006043C2" w:rsidRPr="005B265F" w:rsidRDefault="006043C2" w:rsidP="006043C2">
      <w:pPr>
        <w:ind w:left="-174" w:right="-180"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تعد (جاذبية تحقيق الهدف) من أهم مكونات دافع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. وهذا يعني قيمة العائد من تحقيق الهدف . فكلما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رتفع العائد الاجتماعي (القيمة الاجتماعية) المرتبط بالهدف ،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رتفعت درجة جاذبيته ، فعلى سبيل المثال يعد الفوز في الألعاب الاولمبية أو الدورات العربية وغيرها أكثر جاذبية من الفوز ببطولة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تقيمها الدولة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نظراً لان تقدير مستوى الهدف في الحالات الأولى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أكبر بدون ش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ك من الحالة الثانية .</w:t>
      </w:r>
    </w:p>
    <w:p w:rsidR="006043C2" w:rsidRPr="005B265F" w:rsidRDefault="006043C2" w:rsidP="006043C2">
      <w:pPr>
        <w:ind w:left="-174" w:right="-180" w:firstLine="432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وبالنسبة لجاذبية الهدف فأنه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فضلاً عما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مايرتبط به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من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خبرات النجاح ال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يجابية يرتبط به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أ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يضاً التقبل الاجتماعي والاستمتاع الاجتماعي الذي يحظى به الرياضي مثل زيادة شهرته من خلال وسائل الإعلام المختلفة فضلاً عن المكاسب الشخصية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الأخرى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.</w:t>
      </w:r>
    </w:p>
    <w:p w:rsidR="006043C2" w:rsidRPr="00C06D15" w:rsidRDefault="006043C2" w:rsidP="006043C2">
      <w:pPr>
        <w:ind w:firstLine="72"/>
        <w:jc w:val="both"/>
        <w:rPr>
          <w:rFonts w:cs="PT Bold Heading" w:hint="cs"/>
          <w:sz w:val="34"/>
          <w:szCs w:val="34"/>
          <w:rtl/>
          <w:lang w:bidi="ar-IQ"/>
        </w:rPr>
      </w:pPr>
      <w:r w:rsidRPr="00C06D15">
        <w:rPr>
          <w:rFonts w:cs="PT Bold Heading" w:hint="cs"/>
          <w:sz w:val="34"/>
          <w:szCs w:val="34"/>
          <w:rtl/>
          <w:lang w:bidi="ar-IQ"/>
        </w:rPr>
        <w:t>2- دافع تجنب الفشل :-</w:t>
      </w:r>
    </w:p>
    <w:p w:rsidR="006043C2" w:rsidRPr="005B265F" w:rsidRDefault="006043C2" w:rsidP="006043C2">
      <w:pPr>
        <w:ind w:left="-354" w:right="-180"/>
        <w:jc w:val="both"/>
        <w:rPr>
          <w:rFonts w:cs="Simplified Arabic" w:hint="cs"/>
          <w:b/>
          <w:bCs/>
          <w:sz w:val="34"/>
          <w:szCs w:val="34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rtl/>
          <w:lang w:bidi="ar-IQ"/>
        </w:rPr>
        <w:t xml:space="preserve">     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>وهو يعد تكوين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نفس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ياً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يرتبط بالخوف من الفشل الذي يتمثل في الاهتمام المعرفي بعواقب أو نتائج الفشل في الأداء والوعي الشعوري بانفعالات غير سارة مما يسهم في محاولة تجنب أو تحاش مواقف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الإنجاز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الرياضي . وهذا الدافع يكون واضحاً لدى الرياضي كلما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رتفع خوف وقلق الرياضي من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حتمال توقع الفشل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 كلما اعتقد بقلة فرصته في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حتمال النجاح . وفي ضوء ذلك يمكن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ٱ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ستثمار كل من دافع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ودافع تجنب 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lastRenderedPageBreak/>
        <w:t xml:space="preserve">الفشل بصورة ايجابية </w:t>
      </w:r>
      <w:r w:rsidRPr="005B265F">
        <w:rPr>
          <w:rFonts w:cs="Simplified Arabic"/>
          <w:b/>
          <w:bCs/>
          <w:sz w:val="34"/>
          <w:szCs w:val="34"/>
          <w:rtl/>
          <w:lang w:bidi="ar-IQ"/>
        </w:rPr>
        <w:t>–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أي العمل على تدعيم وتقوية مكونات أهم عناصر دافعية </w:t>
      </w:r>
      <w:r>
        <w:rPr>
          <w:rFonts w:cs="Simplified Arabic" w:hint="cs"/>
          <w:b/>
          <w:bCs/>
          <w:sz w:val="34"/>
          <w:szCs w:val="34"/>
          <w:rtl/>
          <w:lang w:bidi="ar-IQ"/>
        </w:rPr>
        <w:t>إنجاز</w:t>
      </w:r>
      <w:r w:rsidRPr="005B265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النجاح ومحاولة الإقلال من تأثير عوامل دافع تجنب الفشل .</w:t>
      </w:r>
    </w:p>
    <w:p w:rsidR="007A0F5C" w:rsidRDefault="007A0F5C">
      <w:pPr>
        <w:rPr>
          <w:lang w:bidi="ar-IQ"/>
        </w:rPr>
      </w:pPr>
      <w:bookmarkStart w:id="0" w:name="_GoBack"/>
      <w:bookmarkEnd w:id="0"/>
    </w:p>
    <w:sectPr w:rsidR="007A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74F"/>
    <w:multiLevelType w:val="hybridMultilevel"/>
    <w:tmpl w:val="DC30B5FE"/>
    <w:lvl w:ilvl="0" w:tplc="B4BC274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20A148A"/>
    <w:multiLevelType w:val="hybridMultilevel"/>
    <w:tmpl w:val="0282AF22"/>
    <w:lvl w:ilvl="0" w:tplc="F932AE8E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2"/>
    <w:rsid w:val="00316BD6"/>
    <w:rsid w:val="003C3F8D"/>
    <w:rsid w:val="006043C2"/>
    <w:rsid w:val="007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2018-12-20T17:25:00Z</dcterms:created>
  <dcterms:modified xsi:type="dcterms:W3CDTF">2018-12-20T17:25:00Z</dcterms:modified>
</cp:coreProperties>
</file>