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F6" w:rsidRPr="00845708" w:rsidRDefault="00647CF6" w:rsidP="00647CF6">
      <w:pPr>
        <w:tabs>
          <w:tab w:val="left" w:pos="3118"/>
        </w:tabs>
        <w:spacing w:after="0" w:line="240" w:lineRule="auto"/>
        <w:jc w:val="center"/>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المحاضرة (26)</w:t>
      </w:r>
    </w:p>
    <w:p w:rsidR="00647CF6" w:rsidRPr="00845708" w:rsidRDefault="00647CF6" w:rsidP="00E87033">
      <w:pPr>
        <w:tabs>
          <w:tab w:val="left" w:pos="3118"/>
        </w:tabs>
        <w:spacing w:after="0" w:line="240" w:lineRule="auto"/>
        <w:jc w:val="center"/>
        <w:rPr>
          <w:rFonts w:ascii="Simplified Arabic" w:hAnsi="Simplified Arabic" w:cs="Simplified Arabic"/>
          <w:b/>
          <w:bCs/>
          <w:sz w:val="28"/>
          <w:szCs w:val="28"/>
          <w:rtl/>
          <w:lang w:bidi="ar-IQ"/>
        </w:rPr>
      </w:pPr>
      <w:bookmarkStart w:id="0" w:name="_GoBack"/>
      <w:r w:rsidRPr="00845708">
        <w:rPr>
          <w:rFonts w:ascii="Simplified Arabic" w:hAnsi="Simplified Arabic" w:cs="Simplified Arabic"/>
          <w:b/>
          <w:bCs/>
          <w:sz w:val="28"/>
          <w:szCs w:val="28"/>
          <w:rtl/>
          <w:lang w:bidi="ar-IQ"/>
        </w:rPr>
        <w:t>الاداة الحادية عشر : تبسيط الاجراءات</w:t>
      </w:r>
    </w:p>
    <w:bookmarkEnd w:id="0"/>
    <w:p w:rsidR="00647CF6" w:rsidRPr="00845708" w:rsidRDefault="00647CF6" w:rsidP="00647CF6">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ينبغي ان تعمل ادارة المنظمة على تبسيط الاجراءات المتعلقة بالتعامل مع الازمة ومواجهتها ، فضلا عن انه يجب مراعاة عنصر السرعة والزمن لذا يتطلب تبسيطا واضحا في الاجراءات بحيث تكون هذه الاجراءات مناسبة لظروف الازمة وبيئتها .</w:t>
      </w:r>
    </w:p>
    <w:p w:rsidR="00647CF6" w:rsidRPr="00845708" w:rsidRDefault="00647CF6" w:rsidP="00647CF6">
      <w:pPr>
        <w:tabs>
          <w:tab w:val="left" w:pos="3118"/>
        </w:tabs>
        <w:spacing w:after="0" w:line="240" w:lineRule="auto"/>
        <w:jc w:val="both"/>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 xml:space="preserve">الادارة الثانية عشر : التعامل مع الازمة وفقا للمنهج العلمي الاداري </w:t>
      </w:r>
    </w:p>
    <w:p w:rsidR="00647CF6" w:rsidRPr="00845708" w:rsidRDefault="00647CF6" w:rsidP="00647CF6">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 xml:space="preserve">ان النجاح في التعامل مع الازمة يتطلب استخدام المنهج العلمي الاداري السليم في كل ما تقوم به ادارة المنظمة تجاه الازمة . </w:t>
      </w:r>
    </w:p>
    <w:p w:rsidR="00647CF6" w:rsidRPr="00845708" w:rsidRDefault="00647CF6" w:rsidP="00647CF6">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واهم الوظائف التي يعتمد عليها المنهج العلمي الاداري السليم :</w:t>
      </w:r>
    </w:p>
    <w:p w:rsidR="00647CF6" w:rsidRPr="00845708" w:rsidRDefault="00647CF6" w:rsidP="00647CF6">
      <w:pPr>
        <w:pStyle w:val="ListParagraph"/>
        <w:numPr>
          <w:ilvl w:val="0"/>
          <w:numId w:val="1"/>
        </w:numPr>
        <w:tabs>
          <w:tab w:val="left" w:pos="3118"/>
        </w:tabs>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 xml:space="preserve">وظيفة التخطيط </w:t>
      </w:r>
    </w:p>
    <w:p w:rsidR="00647CF6" w:rsidRPr="00845708" w:rsidRDefault="00647CF6" w:rsidP="00647CF6">
      <w:pPr>
        <w:pStyle w:val="ListParagraph"/>
        <w:numPr>
          <w:ilvl w:val="0"/>
          <w:numId w:val="1"/>
        </w:numPr>
        <w:tabs>
          <w:tab w:val="left" w:pos="3118"/>
        </w:tabs>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 xml:space="preserve">وظيفة التنظيم </w:t>
      </w:r>
    </w:p>
    <w:p w:rsidR="00647CF6" w:rsidRPr="00845708" w:rsidRDefault="00647CF6" w:rsidP="00647CF6">
      <w:pPr>
        <w:pStyle w:val="ListParagraph"/>
        <w:numPr>
          <w:ilvl w:val="0"/>
          <w:numId w:val="1"/>
        </w:numPr>
        <w:tabs>
          <w:tab w:val="left" w:pos="3118"/>
        </w:tabs>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وظيفة التوجيه</w:t>
      </w:r>
    </w:p>
    <w:p w:rsidR="00647CF6" w:rsidRPr="00845708" w:rsidRDefault="00647CF6" w:rsidP="00647CF6">
      <w:pPr>
        <w:pStyle w:val="ListParagraph"/>
        <w:numPr>
          <w:ilvl w:val="0"/>
          <w:numId w:val="1"/>
        </w:numPr>
        <w:tabs>
          <w:tab w:val="left" w:pos="3118"/>
        </w:tabs>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 xml:space="preserve">وظيفة الرقابة والمتابعة </w:t>
      </w:r>
    </w:p>
    <w:p w:rsidR="00647CF6" w:rsidRPr="00845708" w:rsidRDefault="00647CF6" w:rsidP="00647CF6">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فوظيفة التخطيط تساعد ادارة المنظمة في تحديد كل عليه فعله قبل الازمة في حين التنظيم تمنع حدوث الازدواجية في ادارة الازمات اما وظيفة التوجيه تتضمن ثلاث وظائف فرعية الاتصالات والتحضر والقيادة كما ان وظيفة الرقابة والمتابعة تتطلب جهودا مكثفة لمتابعة مجريات الامور والوصول في نهاية المطاف الى التخلص من الازمة .</w:t>
      </w:r>
    </w:p>
    <w:p w:rsidR="00ED0667" w:rsidRDefault="00ED0667">
      <w:pPr>
        <w:rPr>
          <w:lang w:bidi="ar-IQ"/>
        </w:rPr>
      </w:pPr>
    </w:p>
    <w:sectPr w:rsidR="00ED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0B4"/>
    <w:multiLevelType w:val="hybridMultilevel"/>
    <w:tmpl w:val="293C5DE2"/>
    <w:lvl w:ilvl="0" w:tplc="BB0A1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F6"/>
    <w:rsid w:val="00647CF6"/>
    <w:rsid w:val="00E87033"/>
    <w:rsid w:val="00ED0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F5309-17F0-443F-B0E8-CBC7239B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F6"/>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2</cp:revision>
  <dcterms:created xsi:type="dcterms:W3CDTF">2017-06-07T09:21:00Z</dcterms:created>
  <dcterms:modified xsi:type="dcterms:W3CDTF">2017-06-09T10:48:00Z</dcterms:modified>
</cp:coreProperties>
</file>