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2D1AF2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المحاضرة ال</w:t>
      </w:r>
      <w:r w:rsidR="002D1AF2">
        <w:rPr>
          <w:rFonts w:hint="cs"/>
          <w:b/>
          <w:bCs/>
          <w:sz w:val="40"/>
          <w:szCs w:val="40"/>
          <w:rtl/>
          <w:lang w:bidi="ar-IQ"/>
        </w:rPr>
        <w:t>عاشرة</w:t>
      </w:r>
    </w:p>
    <w:p w:rsidR="00100B6F" w:rsidRDefault="002D1AF2" w:rsidP="002D1AF2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الأسواق السياحية العالمية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IQ"/>
        </w:rPr>
        <w:t>وأنواعها</w:t>
      </w:r>
      <w:r w:rsidR="0073442E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100B6F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  <w:proofErr w:type="gramEnd"/>
    </w:p>
    <w:p w:rsidR="00345464" w:rsidRDefault="009D7677" w:rsidP="00345464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نجاح الحقيقي للمنتج السياحي هو قدرته على الوصول إلى الأسواق السياحية العالمية </w:t>
      </w:r>
      <w:proofErr w:type="spellStart"/>
      <w:r>
        <w:rPr>
          <w:rFonts w:hint="cs"/>
          <w:sz w:val="28"/>
          <w:szCs w:val="28"/>
          <w:rtl/>
          <w:lang w:bidi="ar-IQ"/>
        </w:rPr>
        <w:t>والأقليمية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بالمناخير الشديدة إذ تشير </w:t>
      </w:r>
      <w:proofErr w:type="spellStart"/>
      <w:r>
        <w:rPr>
          <w:rFonts w:hint="cs"/>
          <w:sz w:val="28"/>
          <w:szCs w:val="28"/>
          <w:rtl/>
          <w:lang w:bidi="ar-IQ"/>
        </w:rPr>
        <w:t>الأحصائيات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العالمية إلى أن هناك (16) دولة تستقطب حوالي (90%) من السياح على المستوى العالمي.</w:t>
      </w:r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كالولايات المتحدة وفرنسا والصين </w:t>
      </w:r>
      <w:proofErr w:type="spellStart"/>
      <w:r>
        <w:rPr>
          <w:rFonts w:hint="cs"/>
          <w:sz w:val="28"/>
          <w:szCs w:val="28"/>
          <w:rtl/>
          <w:lang w:bidi="ar-IQ"/>
        </w:rPr>
        <w:t>وأسبانيا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وبريطانيا .......... الخ</w:t>
      </w:r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الأسواق التي تنطلق منها الحركة السياحية فهي موزعة على ست مجموعات </w:t>
      </w:r>
      <w:proofErr w:type="spellStart"/>
      <w:proofErr w:type="gramStart"/>
      <w:r>
        <w:rPr>
          <w:rFonts w:hint="cs"/>
          <w:sz w:val="28"/>
          <w:szCs w:val="28"/>
          <w:rtl/>
          <w:lang w:bidi="ar-IQ"/>
        </w:rPr>
        <w:t>وكالأتي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IQ"/>
        </w:rPr>
        <w:t>-</w:t>
      </w:r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</w:t>
      </w:r>
      <w:proofErr w:type="gramStart"/>
      <w:r>
        <w:rPr>
          <w:rFonts w:hint="cs"/>
          <w:sz w:val="28"/>
          <w:szCs w:val="28"/>
          <w:rtl/>
          <w:lang w:bidi="ar-IQ"/>
        </w:rPr>
        <w:t>الأسواق  الأمريكية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وتضم الولايات المتحدة والمكسيك ودول الكاريبي.</w:t>
      </w:r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2-الأسواق الأوربية وعلى رأسها بريطانيا فرنسا </w:t>
      </w:r>
      <w:proofErr w:type="spellStart"/>
      <w:r>
        <w:rPr>
          <w:rFonts w:hint="cs"/>
          <w:sz w:val="28"/>
          <w:szCs w:val="28"/>
          <w:rtl/>
          <w:lang w:bidi="ar-IQ"/>
        </w:rPr>
        <w:t>أسبانيا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......</w:t>
      </w:r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3-أسواق الشرق </w:t>
      </w:r>
      <w:proofErr w:type="gramStart"/>
      <w:r>
        <w:rPr>
          <w:rFonts w:hint="cs"/>
          <w:sz w:val="28"/>
          <w:szCs w:val="28"/>
          <w:rtl/>
          <w:lang w:bidi="ar-IQ"/>
        </w:rPr>
        <w:t>الأوسط :مثل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تركيا وقبرص مصر وسوريا والأردن والسعودية والأمارات .</w:t>
      </w:r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4-الأسواق الأفريقية مثل المغرب وتونس والجزائر وليبيا.</w:t>
      </w:r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5-الأسواق السياحية في جنوب شرق أسيا تضم الهند وتايلند والمالديف.</w:t>
      </w:r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6-الأسواق السياحية في شرق أسيا مثل الصين </w:t>
      </w:r>
      <w:proofErr w:type="spellStart"/>
      <w:r>
        <w:rPr>
          <w:rFonts w:hint="cs"/>
          <w:sz w:val="28"/>
          <w:szCs w:val="28"/>
          <w:rtl/>
          <w:lang w:bidi="ar-IQ"/>
        </w:rPr>
        <w:t>وأيران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IQ"/>
        </w:rPr>
        <w:t>واليابان .</w:t>
      </w:r>
      <w:proofErr w:type="gramEnd"/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ويمكن تقسيم الأسواق السياحية إلى الأسواق الرئيسة </w:t>
      </w:r>
      <w:proofErr w:type="gramStart"/>
      <w:r>
        <w:rPr>
          <w:rFonts w:hint="cs"/>
          <w:sz w:val="28"/>
          <w:szCs w:val="28"/>
          <w:rtl/>
          <w:lang w:bidi="ar-IQ"/>
        </w:rPr>
        <w:t>التالية :</w:t>
      </w:r>
      <w:proofErr w:type="gramEnd"/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-الأسواق الرئيسة </w:t>
      </w:r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-الأسواق الثانوية </w:t>
      </w:r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-الأسواق أنشطة </w:t>
      </w:r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-الأسواق الكامنة</w:t>
      </w:r>
    </w:p>
    <w:p w:rsidR="009D7677" w:rsidRDefault="009D7677" w:rsidP="009D767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-الأسواق المحتملة </w:t>
      </w:r>
      <w:bookmarkStart w:id="0" w:name="_GoBack"/>
      <w:bookmarkEnd w:id="0"/>
    </w:p>
    <w:p w:rsidR="009D7677" w:rsidRPr="009D7677" w:rsidRDefault="009D7677" w:rsidP="009D7677">
      <w:pPr>
        <w:jc w:val="right"/>
        <w:rPr>
          <w:rtl/>
          <w:lang w:bidi="ar-IQ"/>
        </w:rPr>
      </w:pPr>
    </w:p>
    <w:sectPr w:rsidR="009D7677" w:rsidRPr="009D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094B53"/>
    <w:rsid w:val="00100B6F"/>
    <w:rsid w:val="00216828"/>
    <w:rsid w:val="002D1AF2"/>
    <w:rsid w:val="00337837"/>
    <w:rsid w:val="00345464"/>
    <w:rsid w:val="003C0C21"/>
    <w:rsid w:val="003D5311"/>
    <w:rsid w:val="00442130"/>
    <w:rsid w:val="0073442E"/>
    <w:rsid w:val="009D7677"/>
    <w:rsid w:val="00BA38A3"/>
    <w:rsid w:val="00D71FF0"/>
    <w:rsid w:val="00F714C1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0C543-D4DC-483D-9785-6800CA4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2017-12-13T14:59:00Z</dcterms:created>
  <dcterms:modified xsi:type="dcterms:W3CDTF">2017-12-13T15:10:00Z</dcterms:modified>
</cp:coreProperties>
</file>