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772231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المحاضرة </w:t>
      </w:r>
      <w:r w:rsidR="00AB7B18">
        <w:rPr>
          <w:rFonts w:hint="cs"/>
          <w:b/>
          <w:bCs/>
          <w:sz w:val="40"/>
          <w:szCs w:val="40"/>
          <w:rtl/>
          <w:lang w:bidi="ar-IQ"/>
        </w:rPr>
        <w:t>ال</w:t>
      </w:r>
      <w:r w:rsidR="00772231">
        <w:rPr>
          <w:rFonts w:hint="cs"/>
          <w:b/>
          <w:bCs/>
          <w:sz w:val="40"/>
          <w:szCs w:val="40"/>
          <w:rtl/>
          <w:lang w:bidi="ar-IQ"/>
        </w:rPr>
        <w:t>خامسة</w:t>
      </w:r>
      <w:r w:rsidR="00AB7B18">
        <w:rPr>
          <w:rFonts w:hint="cs"/>
          <w:b/>
          <w:bCs/>
          <w:sz w:val="40"/>
          <w:szCs w:val="40"/>
          <w:rtl/>
          <w:lang w:bidi="ar-IQ"/>
        </w:rPr>
        <w:t xml:space="preserve"> والعشرين</w:t>
      </w:r>
    </w:p>
    <w:p w:rsidR="00827137" w:rsidRDefault="00772231" w:rsidP="00772231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التسويق السياحي والبيئة التسويقية </w:t>
      </w:r>
      <w:r w:rsidR="00317609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483CD6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E178B3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</w:p>
    <w:p w:rsidR="00505029" w:rsidRDefault="007E17A0" w:rsidP="007E17A0">
      <w:pPr>
        <w:tabs>
          <w:tab w:val="right" w:pos="720"/>
          <w:tab w:val="right" w:pos="810"/>
          <w:tab w:val="right" w:pos="900"/>
        </w:tabs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يعد التسويق السياحي مشابهاً</w:t>
      </w:r>
      <w:r w:rsidR="00FC0087">
        <w:rPr>
          <w:rFonts w:hint="cs"/>
          <w:b/>
          <w:bCs/>
          <w:sz w:val="28"/>
          <w:szCs w:val="28"/>
          <w:rtl/>
          <w:lang w:bidi="ar-IQ"/>
        </w:rPr>
        <w:t xml:space="preserve"> لتسويق الخدمات وهو نشاط أداري إذ يعتمد على وظائف ال</w:t>
      </w:r>
      <w:r>
        <w:rPr>
          <w:rFonts w:hint="cs"/>
          <w:b/>
          <w:bCs/>
          <w:sz w:val="28"/>
          <w:szCs w:val="28"/>
          <w:rtl/>
          <w:lang w:bidi="ar-IQ"/>
        </w:rPr>
        <w:t>إ</w:t>
      </w:r>
      <w:r w:rsidR="00FC0087">
        <w:rPr>
          <w:rFonts w:hint="cs"/>
          <w:b/>
          <w:bCs/>
          <w:sz w:val="28"/>
          <w:szCs w:val="28"/>
          <w:rtl/>
          <w:lang w:bidi="ar-IQ"/>
        </w:rPr>
        <w:t>دارة  من تخطيط وتنظيم وتوجيه ورقابة .</w:t>
      </w:r>
    </w:p>
    <w:p w:rsidR="00FC0087" w:rsidRDefault="00FC0087" w:rsidP="00FC0087">
      <w:pPr>
        <w:tabs>
          <w:tab w:val="right" w:pos="720"/>
          <w:tab w:val="right" w:pos="810"/>
          <w:tab w:val="right" w:pos="900"/>
        </w:tabs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ويهدف التسويق السياحي إلى الحرص على أشباع حاجات ورغبات السياح بما يحقق رضاهم والى بيع البرامج السياحية وتحقيق سمعة حسنه للدولة السياحية  والى التوسع في الأسواق المحلية وفتح أسواق جديدة .</w:t>
      </w:r>
    </w:p>
    <w:p w:rsidR="00FC0087" w:rsidRDefault="00FC0087" w:rsidP="00FC0087">
      <w:pPr>
        <w:tabs>
          <w:tab w:val="right" w:pos="720"/>
          <w:tab w:val="right" w:pos="810"/>
          <w:tab w:val="right" w:pos="900"/>
        </w:tabs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ويشترك في نشاط السياحة التسويق السياحي عدة جهات كالأجهزة الرسمية والمنظمات السياحية وهيئات تنشيط السياحة ووكالات السياحة والسفر وشركات النقل السياحي . والجمعيات الفندقية والسياحية . مما يجعل مسؤولية التسويق السياحي من مسؤوليات الدولة السياحية وهذا يتطلب زيادة الوعي السياحي لدى العاملين في هذه المؤسسات بشكل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IQ"/>
        </w:rPr>
        <w:t xml:space="preserve"> خاص ولدى المواطنين بشكل عام .</w:t>
      </w:r>
    </w:p>
    <w:p w:rsidR="00FC0087" w:rsidRPr="004616CF" w:rsidRDefault="00FC0087" w:rsidP="00FC0087">
      <w:pPr>
        <w:tabs>
          <w:tab w:val="right" w:pos="720"/>
          <w:tab w:val="right" w:pos="810"/>
          <w:tab w:val="right" w:pos="900"/>
        </w:tabs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ويعتمد النجاح في تحقيق أهداف التسويق السياحي على معرفة عوامل البيئة التسويقية الديناميكية التي تتغير بأستمرار ودراستها وفهمها للتكيف معها </w:t>
      </w:r>
      <w:r w:rsidR="007E17A0">
        <w:rPr>
          <w:rFonts w:hint="cs"/>
          <w:b/>
          <w:bCs/>
          <w:sz w:val="28"/>
          <w:szCs w:val="28"/>
          <w:rtl/>
          <w:lang w:bidi="ar-IQ"/>
        </w:rPr>
        <w:t>والاستجابة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لها . فالتغير في البيئة التسويقية ينتج عنه عدم التأكد والفرص والتهديدات لرجال التسويق ، والمنظمة السياحية نظام مفتوح يتفاعل مع البيئة المحيطة ويتكيف معها ويستجيب لها من أجل البقاء </w:t>
      </w:r>
      <w:r w:rsidR="007E17A0">
        <w:rPr>
          <w:rFonts w:hint="cs"/>
          <w:b/>
          <w:bCs/>
          <w:sz w:val="28"/>
          <w:szCs w:val="28"/>
          <w:rtl/>
          <w:lang w:bidi="ar-IQ"/>
        </w:rPr>
        <w:t>والاستمرار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وتكون البيئة التسويقية من البيئة الداخلية الخارجية التي سوف يجري شرحها بالتفصيل خلال المحاضرة القادمة . </w:t>
      </w:r>
    </w:p>
    <w:sectPr w:rsidR="00FC0087" w:rsidRPr="004616CF" w:rsidSect="00645C9C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9E" w:rsidRDefault="000C719E" w:rsidP="00645C9C">
      <w:pPr>
        <w:spacing w:after="0" w:line="240" w:lineRule="auto"/>
      </w:pPr>
      <w:r>
        <w:separator/>
      </w:r>
    </w:p>
  </w:endnote>
  <w:endnote w:type="continuationSeparator" w:id="0">
    <w:p w:rsidR="000C719E" w:rsidRDefault="000C719E" w:rsidP="0064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9E" w:rsidRDefault="000C719E" w:rsidP="00645C9C">
      <w:pPr>
        <w:spacing w:after="0" w:line="240" w:lineRule="auto"/>
      </w:pPr>
      <w:r>
        <w:separator/>
      </w:r>
    </w:p>
  </w:footnote>
  <w:footnote w:type="continuationSeparator" w:id="0">
    <w:p w:rsidR="000C719E" w:rsidRDefault="000C719E" w:rsidP="0064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2F26"/>
    <w:multiLevelType w:val="hybridMultilevel"/>
    <w:tmpl w:val="0674FC88"/>
    <w:lvl w:ilvl="0" w:tplc="106C5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0858"/>
    <w:multiLevelType w:val="hybridMultilevel"/>
    <w:tmpl w:val="A91AE028"/>
    <w:lvl w:ilvl="0" w:tplc="11C40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B65CA"/>
    <w:multiLevelType w:val="hybridMultilevel"/>
    <w:tmpl w:val="D6A4F844"/>
    <w:lvl w:ilvl="0" w:tplc="F6B076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626B"/>
    <w:multiLevelType w:val="hybridMultilevel"/>
    <w:tmpl w:val="C27EF17A"/>
    <w:lvl w:ilvl="0" w:tplc="D74885E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007408"/>
    <w:rsid w:val="00094B53"/>
    <w:rsid w:val="000C719E"/>
    <w:rsid w:val="000E2F48"/>
    <w:rsid w:val="00100B6F"/>
    <w:rsid w:val="001106CA"/>
    <w:rsid w:val="00127551"/>
    <w:rsid w:val="00154D7D"/>
    <w:rsid w:val="00165F3A"/>
    <w:rsid w:val="00172D79"/>
    <w:rsid w:val="001767CA"/>
    <w:rsid w:val="00194F69"/>
    <w:rsid w:val="00216828"/>
    <w:rsid w:val="00233B61"/>
    <w:rsid w:val="00295384"/>
    <w:rsid w:val="002D1AF2"/>
    <w:rsid w:val="002D2F08"/>
    <w:rsid w:val="002E4268"/>
    <w:rsid w:val="002F4E80"/>
    <w:rsid w:val="00317609"/>
    <w:rsid w:val="00330C32"/>
    <w:rsid w:val="00337837"/>
    <w:rsid w:val="00345464"/>
    <w:rsid w:val="003761F5"/>
    <w:rsid w:val="003C0C21"/>
    <w:rsid w:val="003C6A80"/>
    <w:rsid w:val="003D5311"/>
    <w:rsid w:val="003D79B6"/>
    <w:rsid w:val="00434930"/>
    <w:rsid w:val="00442130"/>
    <w:rsid w:val="004616CF"/>
    <w:rsid w:val="00483CD6"/>
    <w:rsid w:val="004B588B"/>
    <w:rsid w:val="004E37E4"/>
    <w:rsid w:val="004F7B34"/>
    <w:rsid w:val="00505029"/>
    <w:rsid w:val="00524D3B"/>
    <w:rsid w:val="00542CDC"/>
    <w:rsid w:val="00580432"/>
    <w:rsid w:val="005D0A24"/>
    <w:rsid w:val="005F586F"/>
    <w:rsid w:val="00615579"/>
    <w:rsid w:val="00645C9C"/>
    <w:rsid w:val="00651FF9"/>
    <w:rsid w:val="00655141"/>
    <w:rsid w:val="006A4BD2"/>
    <w:rsid w:val="006B5068"/>
    <w:rsid w:val="006F4650"/>
    <w:rsid w:val="0071759D"/>
    <w:rsid w:val="0073442E"/>
    <w:rsid w:val="00741B87"/>
    <w:rsid w:val="00745491"/>
    <w:rsid w:val="00772231"/>
    <w:rsid w:val="007B4226"/>
    <w:rsid w:val="007C14C5"/>
    <w:rsid w:val="007E17A0"/>
    <w:rsid w:val="00812DCB"/>
    <w:rsid w:val="00827137"/>
    <w:rsid w:val="008920EE"/>
    <w:rsid w:val="008B4A1A"/>
    <w:rsid w:val="008C6B4D"/>
    <w:rsid w:val="00953201"/>
    <w:rsid w:val="00974CC4"/>
    <w:rsid w:val="00981389"/>
    <w:rsid w:val="009D7677"/>
    <w:rsid w:val="009E5DF8"/>
    <w:rsid w:val="00A75F73"/>
    <w:rsid w:val="00A82019"/>
    <w:rsid w:val="00AA7EA6"/>
    <w:rsid w:val="00AB7B18"/>
    <w:rsid w:val="00AC33A2"/>
    <w:rsid w:val="00AC4382"/>
    <w:rsid w:val="00AD7B29"/>
    <w:rsid w:val="00B2704D"/>
    <w:rsid w:val="00B336F1"/>
    <w:rsid w:val="00B61319"/>
    <w:rsid w:val="00BA38A3"/>
    <w:rsid w:val="00BC145A"/>
    <w:rsid w:val="00BE479B"/>
    <w:rsid w:val="00C33255"/>
    <w:rsid w:val="00C404AF"/>
    <w:rsid w:val="00CD4760"/>
    <w:rsid w:val="00D10E95"/>
    <w:rsid w:val="00D32C9A"/>
    <w:rsid w:val="00D71FF0"/>
    <w:rsid w:val="00DD767F"/>
    <w:rsid w:val="00E07736"/>
    <w:rsid w:val="00E15191"/>
    <w:rsid w:val="00E178B3"/>
    <w:rsid w:val="00E26B00"/>
    <w:rsid w:val="00E368A3"/>
    <w:rsid w:val="00E97DD2"/>
    <w:rsid w:val="00EC1094"/>
    <w:rsid w:val="00EF019E"/>
    <w:rsid w:val="00F54B95"/>
    <w:rsid w:val="00F714C1"/>
    <w:rsid w:val="00F82DDC"/>
    <w:rsid w:val="00FC0087"/>
    <w:rsid w:val="00FE4BC4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A9B35-C855-45C0-94E3-EA68F97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C"/>
  </w:style>
  <w:style w:type="paragraph" w:styleId="Footer">
    <w:name w:val="footer"/>
    <w:basedOn w:val="Normal"/>
    <w:link w:val="FooterChar"/>
    <w:uiPriority w:val="99"/>
    <w:unhideWhenUsed/>
    <w:rsid w:val="0064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2017-12-26T02:07:00Z</dcterms:created>
  <dcterms:modified xsi:type="dcterms:W3CDTF">2017-12-26T02:18:00Z</dcterms:modified>
</cp:coreProperties>
</file>