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41" w:rsidRDefault="00BC5641" w:rsidP="00BA2E74">
      <w:pPr>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Dr.Hala</w:t>
      </w:r>
      <w:proofErr w:type="spellEnd"/>
      <w:r>
        <w:rPr>
          <w:rFonts w:asciiTheme="majorBidi" w:hAnsiTheme="majorBidi" w:cstheme="majorBidi"/>
          <w:sz w:val="28"/>
          <w:szCs w:val="28"/>
        </w:rPr>
        <w:t xml:space="preserve"> A.G.AL-</w:t>
      </w:r>
      <w:proofErr w:type="spellStart"/>
      <w:r>
        <w:rPr>
          <w:rFonts w:asciiTheme="majorBidi" w:hAnsiTheme="majorBidi" w:cstheme="majorBidi"/>
          <w:sz w:val="28"/>
          <w:szCs w:val="28"/>
        </w:rPr>
        <w:t>Rawi</w:t>
      </w:r>
      <w:proofErr w:type="spellEnd"/>
    </w:p>
    <w:p w:rsidR="00BC5641" w:rsidRDefault="00BC5641" w:rsidP="00BA2E74">
      <w:pPr>
        <w:rPr>
          <w:rFonts w:asciiTheme="majorBidi" w:hAnsiTheme="majorBidi" w:cstheme="majorBidi"/>
          <w:sz w:val="28"/>
          <w:szCs w:val="28"/>
        </w:rPr>
      </w:pPr>
      <w:r>
        <w:rPr>
          <w:rFonts w:asciiTheme="majorBidi" w:hAnsiTheme="majorBidi" w:cstheme="majorBidi"/>
          <w:sz w:val="28"/>
          <w:szCs w:val="28"/>
        </w:rPr>
        <w:t xml:space="preserve">                                                                                                 2016-2017</w:t>
      </w:r>
    </w:p>
    <w:p w:rsidR="00BA2E74" w:rsidRPr="00BC5641" w:rsidRDefault="00BA2E74" w:rsidP="00BA2E74">
      <w:pPr>
        <w:rPr>
          <w:rFonts w:asciiTheme="majorBidi" w:hAnsiTheme="majorBidi" w:cstheme="majorBidi"/>
          <w:sz w:val="36"/>
          <w:szCs w:val="36"/>
          <w:u w:val="single"/>
        </w:rPr>
      </w:pPr>
      <w:proofErr w:type="spellStart"/>
      <w:r w:rsidRPr="00BC5641">
        <w:rPr>
          <w:rFonts w:asciiTheme="majorBidi" w:hAnsiTheme="majorBidi" w:cstheme="majorBidi"/>
          <w:sz w:val="36"/>
          <w:szCs w:val="36"/>
          <w:u w:val="single"/>
        </w:rPr>
        <w:t>Labour</w:t>
      </w:r>
      <w:proofErr w:type="spellEnd"/>
      <w:r w:rsidRPr="00BC5641">
        <w:rPr>
          <w:rFonts w:asciiTheme="majorBidi" w:hAnsiTheme="majorBidi" w:cstheme="majorBidi"/>
          <w:sz w:val="36"/>
          <w:szCs w:val="36"/>
          <w:u w:val="single"/>
        </w:rPr>
        <w:t xml:space="preserve"> </w:t>
      </w:r>
    </w:p>
    <w:p w:rsidR="006A5401" w:rsidRPr="00BC5641" w:rsidRDefault="00BC5641" w:rsidP="00BA2E74">
      <w:pPr>
        <w:rPr>
          <w:rFonts w:asciiTheme="majorBidi" w:hAnsiTheme="majorBidi" w:cstheme="majorBidi"/>
          <w:sz w:val="28"/>
          <w:szCs w:val="28"/>
        </w:rPr>
      </w:pPr>
      <w:r w:rsidRPr="00BC5641">
        <w:rPr>
          <w:rFonts w:asciiTheme="majorBidi" w:hAnsiTheme="majorBidi" w:cstheme="majorBidi"/>
          <w:sz w:val="28"/>
          <w:szCs w:val="28"/>
        </w:rPr>
        <w:t>Can</w:t>
      </w:r>
      <w:r w:rsidR="00BA2E74" w:rsidRPr="00BC5641">
        <w:rPr>
          <w:rFonts w:asciiTheme="majorBidi" w:hAnsiTheme="majorBidi" w:cstheme="majorBidi"/>
          <w:sz w:val="28"/>
          <w:szCs w:val="28"/>
        </w:rPr>
        <w:t xml:space="preserve"> be defined as the process by which regular painful contractions bring about effacement and dilatation of the cervix and descent of the presenting part, ultimately leading to expulsion of the fetus and the placenta from the mother</w:t>
      </w:r>
    </w:p>
    <w:p w:rsidR="00BA2E74" w:rsidRPr="00BC5641" w:rsidRDefault="00BA2E74" w:rsidP="00BA2E74">
      <w:pPr>
        <w:rPr>
          <w:rFonts w:asciiTheme="majorBidi" w:hAnsiTheme="majorBidi" w:cstheme="majorBidi"/>
          <w:sz w:val="36"/>
          <w:szCs w:val="36"/>
          <w:u w:val="single"/>
        </w:rPr>
      </w:pPr>
      <w:r w:rsidRPr="00BC5641">
        <w:rPr>
          <w:rFonts w:asciiTheme="majorBidi" w:hAnsiTheme="majorBidi" w:cstheme="majorBidi"/>
          <w:sz w:val="36"/>
          <w:szCs w:val="36"/>
          <w:u w:val="single"/>
        </w:rPr>
        <w:t xml:space="preserve">  </w:t>
      </w:r>
      <w:r w:rsidRPr="00BC5641">
        <w:rPr>
          <w:rFonts w:asciiTheme="majorBidi" w:hAnsiTheme="majorBidi" w:cstheme="majorBidi"/>
          <w:b/>
          <w:bCs/>
          <w:sz w:val="36"/>
          <w:szCs w:val="36"/>
          <w:u w:val="single"/>
        </w:rPr>
        <w:t>Fetal lie:</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The relation of the long axis of the fetus to that of the mother.</w:t>
      </w:r>
    </w:p>
    <w:p w:rsidR="00BA2E74" w:rsidRPr="00BC5641" w:rsidRDefault="00BC5641" w:rsidP="00BA2E74">
      <w:pPr>
        <w:rPr>
          <w:rFonts w:asciiTheme="majorBidi" w:hAnsiTheme="majorBidi" w:cstheme="majorBidi"/>
          <w:sz w:val="28"/>
          <w:szCs w:val="28"/>
        </w:rPr>
      </w:pPr>
      <w:r w:rsidRPr="00BC5641">
        <w:rPr>
          <w:rFonts w:asciiTheme="majorBidi" w:hAnsiTheme="majorBidi" w:cstheme="majorBidi"/>
          <w:b/>
          <w:bCs/>
          <w:sz w:val="28"/>
          <w:szCs w:val="28"/>
        </w:rPr>
        <w:t>1. Longitudinal</w:t>
      </w:r>
      <w:r w:rsidR="00BA2E74" w:rsidRPr="00BC5641">
        <w:rPr>
          <w:rFonts w:asciiTheme="majorBidi" w:hAnsiTheme="majorBidi" w:cstheme="majorBidi"/>
          <w:b/>
          <w:bCs/>
          <w:sz w:val="28"/>
          <w:szCs w:val="28"/>
        </w:rPr>
        <w:t xml:space="preserve"> lie</w:t>
      </w:r>
      <w:r w:rsidRPr="00BC5641">
        <w:rPr>
          <w:rFonts w:asciiTheme="majorBidi" w:hAnsiTheme="majorBidi" w:cstheme="majorBidi"/>
          <w:b/>
          <w:bCs/>
          <w:sz w:val="28"/>
          <w:szCs w:val="28"/>
        </w:rPr>
        <w:t>: 99</w:t>
      </w:r>
      <w:r w:rsidR="00BA2E74" w:rsidRPr="00BC5641">
        <w:rPr>
          <w:rFonts w:asciiTheme="majorBidi" w:hAnsiTheme="majorBidi" w:cstheme="majorBidi"/>
          <w:b/>
          <w:bCs/>
          <w:sz w:val="28"/>
          <w:szCs w:val="28"/>
        </w:rPr>
        <w:t>%of labors at term.</w:t>
      </w:r>
    </w:p>
    <w:p w:rsidR="00BA2E74" w:rsidRPr="00BC5641" w:rsidRDefault="00BA2E74" w:rsidP="00BA2E74">
      <w:pPr>
        <w:rPr>
          <w:rFonts w:asciiTheme="majorBidi" w:hAnsiTheme="majorBidi" w:cstheme="majorBidi"/>
          <w:sz w:val="28"/>
          <w:szCs w:val="28"/>
        </w:rPr>
      </w:pPr>
      <w:proofErr w:type="gramStart"/>
      <w:r w:rsidRPr="00BC5641">
        <w:rPr>
          <w:rFonts w:asciiTheme="majorBidi" w:hAnsiTheme="majorBidi" w:cstheme="majorBidi"/>
          <w:b/>
          <w:bCs/>
          <w:sz w:val="28"/>
          <w:szCs w:val="28"/>
        </w:rPr>
        <w:t>2.transverse</w:t>
      </w:r>
      <w:proofErr w:type="gram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lie:multiparity,placenta</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previa</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hydramnios,uterine</w:t>
      </w:r>
      <w:proofErr w:type="spellEnd"/>
      <w:r w:rsidRPr="00BC5641">
        <w:rPr>
          <w:rFonts w:asciiTheme="majorBidi" w:hAnsiTheme="majorBidi" w:cstheme="majorBidi"/>
          <w:b/>
          <w:bCs/>
          <w:sz w:val="28"/>
          <w:szCs w:val="28"/>
        </w:rPr>
        <w:t xml:space="preserve"> anomalies.</w:t>
      </w:r>
    </w:p>
    <w:p w:rsidR="00BA2E74" w:rsidRPr="00BC5641" w:rsidRDefault="00BA2E74" w:rsidP="00BA2E74">
      <w:pPr>
        <w:rPr>
          <w:rFonts w:asciiTheme="majorBidi" w:hAnsiTheme="majorBidi" w:cstheme="majorBidi"/>
          <w:sz w:val="28"/>
          <w:szCs w:val="28"/>
        </w:rPr>
      </w:pPr>
      <w:proofErr w:type="gramStart"/>
      <w:r w:rsidRPr="00BC5641">
        <w:rPr>
          <w:rFonts w:asciiTheme="majorBidi" w:hAnsiTheme="majorBidi" w:cstheme="majorBidi"/>
          <w:b/>
          <w:bCs/>
          <w:sz w:val="28"/>
          <w:szCs w:val="28"/>
        </w:rPr>
        <w:t>3.oblique</w:t>
      </w:r>
      <w:proofErr w:type="gramEnd"/>
      <w:r w:rsidRPr="00BC5641">
        <w:rPr>
          <w:rFonts w:asciiTheme="majorBidi" w:hAnsiTheme="majorBidi" w:cstheme="majorBidi"/>
          <w:b/>
          <w:bCs/>
          <w:sz w:val="28"/>
          <w:szCs w:val="28"/>
        </w:rPr>
        <w:t xml:space="preserve"> lie :maternal and fetal axis cross at 45 angle most are unstable and become longitudinal or transverse at labor.</w:t>
      </w:r>
    </w:p>
    <w:p w:rsidR="00BA2E74" w:rsidRPr="00BC5641" w:rsidRDefault="00BA2E74" w:rsidP="00BA2E74">
      <w:pPr>
        <w:rPr>
          <w:rFonts w:asciiTheme="majorBidi" w:hAnsiTheme="majorBidi" w:cstheme="majorBidi"/>
          <w:b/>
          <w:bCs/>
          <w:i/>
          <w:iCs/>
          <w:sz w:val="28"/>
          <w:szCs w:val="28"/>
          <w:u w:val="single"/>
        </w:rPr>
      </w:pPr>
      <w:r w:rsidRPr="00BC5641">
        <w:rPr>
          <w:rFonts w:asciiTheme="majorBidi" w:hAnsiTheme="majorBidi" w:cstheme="majorBidi"/>
          <w:b/>
          <w:bCs/>
          <w:i/>
          <w:iCs/>
          <w:sz w:val="28"/>
          <w:szCs w:val="28"/>
          <w:u w:val="single"/>
        </w:rPr>
        <w:t>ATTITUDE OR POSTURE</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Is the relation of fetal parts to </w:t>
      </w:r>
      <w:proofErr w:type="spellStart"/>
      <w:r w:rsidR="008C33A5">
        <w:rPr>
          <w:rFonts w:asciiTheme="majorBidi" w:hAnsiTheme="majorBidi" w:cstheme="majorBidi"/>
          <w:b/>
          <w:bCs/>
          <w:sz w:val="28"/>
          <w:szCs w:val="28"/>
        </w:rPr>
        <w:t xml:space="preserve">each </w:t>
      </w:r>
      <w:proofErr w:type="gramStart"/>
      <w:r w:rsidR="008C33A5">
        <w:rPr>
          <w:rFonts w:asciiTheme="majorBidi" w:hAnsiTheme="majorBidi" w:cstheme="majorBidi"/>
          <w:b/>
          <w:bCs/>
          <w:sz w:val="28"/>
          <w:szCs w:val="28"/>
        </w:rPr>
        <w:t>others</w:t>
      </w:r>
      <w:proofErr w:type="spellEnd"/>
      <w:proofErr w:type="gramEnd"/>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In later </w:t>
      </w:r>
      <w:proofErr w:type="gramStart"/>
      <w:r w:rsidRPr="00BC5641">
        <w:rPr>
          <w:rFonts w:asciiTheme="majorBidi" w:hAnsiTheme="majorBidi" w:cstheme="majorBidi"/>
          <w:b/>
          <w:bCs/>
          <w:sz w:val="28"/>
          <w:szCs w:val="28"/>
        </w:rPr>
        <w:t>months</w:t>
      </w:r>
      <w:proofErr w:type="gramEnd"/>
      <w:r w:rsidRPr="00BC5641">
        <w:rPr>
          <w:rFonts w:asciiTheme="majorBidi" w:hAnsiTheme="majorBidi" w:cstheme="majorBidi"/>
          <w:b/>
          <w:bCs/>
          <w:sz w:val="28"/>
          <w:szCs w:val="28"/>
        </w:rPr>
        <w:t xml:space="preserve"> posture of the fetus </w:t>
      </w:r>
      <w:r w:rsidRPr="00BC5641">
        <w:rPr>
          <w:rFonts w:asciiTheme="majorBidi" w:hAnsiTheme="majorBidi" w:cstheme="majorBidi"/>
          <w:b/>
          <w:bCs/>
          <w:sz w:val="28"/>
          <w:szCs w:val="28"/>
        </w:rPr>
        <w:sym w:font="Wingdings 3" w:char="F0C6"/>
      </w:r>
      <w:r w:rsidRPr="00BC5641">
        <w:rPr>
          <w:rFonts w:asciiTheme="majorBidi" w:hAnsiTheme="majorBidi" w:cstheme="majorBidi"/>
          <w:b/>
          <w:bCs/>
          <w:sz w:val="28"/>
          <w:szCs w:val="28"/>
        </w:rPr>
        <w:t>folded on itself to accommodate the shape of the uterus (flexed head, thighs, knees &amp;</w:t>
      </w:r>
      <w:r w:rsidR="00BC5641" w:rsidRPr="00BC5641">
        <w:rPr>
          <w:rFonts w:asciiTheme="majorBidi" w:hAnsiTheme="majorBidi" w:cstheme="majorBidi"/>
          <w:b/>
          <w:bCs/>
          <w:sz w:val="28"/>
          <w:szCs w:val="28"/>
        </w:rPr>
        <w:t>feet, the</w:t>
      </w:r>
      <w:r w:rsidRPr="00BC5641">
        <w:rPr>
          <w:rFonts w:asciiTheme="majorBidi" w:hAnsiTheme="majorBidi" w:cstheme="majorBidi"/>
          <w:b/>
          <w:bCs/>
          <w:sz w:val="28"/>
          <w:szCs w:val="28"/>
        </w:rPr>
        <w:t xml:space="preserve"> arms crossed over the chest)</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Change from this flexed attitude can cause abnormal presentations</w:t>
      </w:r>
    </w:p>
    <w:p w:rsidR="00BA2E74" w:rsidRPr="00BC5641" w:rsidRDefault="00BA2E74" w:rsidP="00BA2E74">
      <w:pPr>
        <w:rPr>
          <w:rFonts w:asciiTheme="majorBidi" w:hAnsiTheme="majorBidi" w:cstheme="majorBidi"/>
          <w:b/>
          <w:bCs/>
          <w:i/>
          <w:iCs/>
          <w:sz w:val="28"/>
          <w:szCs w:val="28"/>
          <w:u w:val="single"/>
        </w:rPr>
      </w:pPr>
      <w:r w:rsidRPr="00BC5641">
        <w:rPr>
          <w:rFonts w:asciiTheme="majorBidi" w:hAnsiTheme="majorBidi" w:cstheme="majorBidi"/>
          <w:b/>
          <w:bCs/>
          <w:i/>
          <w:iCs/>
          <w:sz w:val="28"/>
          <w:szCs w:val="28"/>
          <w:u w:val="single"/>
        </w:rPr>
        <w:t>FETAL POSITION</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The relation of a chosen point of the fetal presenting part to the </w:t>
      </w:r>
      <w:proofErr w:type="spellStart"/>
      <w:proofErr w:type="gramStart"/>
      <w:r w:rsidRPr="00BC5641">
        <w:rPr>
          <w:rFonts w:asciiTheme="majorBidi" w:hAnsiTheme="majorBidi" w:cstheme="majorBidi"/>
          <w:b/>
          <w:bCs/>
          <w:sz w:val="28"/>
          <w:szCs w:val="28"/>
        </w:rPr>
        <w:t>Rt</w:t>
      </w:r>
      <w:proofErr w:type="spellEnd"/>
      <w:proofErr w:type="gramEnd"/>
      <w:r w:rsidRPr="00BC5641">
        <w:rPr>
          <w:rFonts w:asciiTheme="majorBidi" w:hAnsiTheme="majorBidi" w:cstheme="majorBidi"/>
          <w:b/>
          <w:bCs/>
          <w:sz w:val="28"/>
          <w:szCs w:val="28"/>
        </w:rPr>
        <w:t xml:space="preserve"> or Lt side of maternal birth canal</w:t>
      </w:r>
    </w:p>
    <w:p w:rsidR="00BC5641" w:rsidRDefault="00BC5641" w:rsidP="00BA2E74">
      <w:pPr>
        <w:rPr>
          <w:rFonts w:asciiTheme="majorBidi" w:hAnsiTheme="majorBidi" w:cstheme="majorBidi"/>
          <w:b/>
          <w:bCs/>
          <w:sz w:val="28"/>
          <w:szCs w:val="28"/>
        </w:rPr>
      </w:pPr>
    </w:p>
    <w:p w:rsidR="00BC5641" w:rsidRDefault="00BC5641" w:rsidP="00BA2E74">
      <w:pPr>
        <w:rPr>
          <w:rFonts w:asciiTheme="majorBidi" w:hAnsiTheme="majorBidi" w:cstheme="majorBidi"/>
          <w:b/>
          <w:bCs/>
          <w:sz w:val="28"/>
          <w:szCs w:val="28"/>
        </w:rPr>
      </w:pPr>
    </w:p>
    <w:p w:rsidR="007E6BC7" w:rsidRDefault="007E6BC7" w:rsidP="00BA2E74">
      <w:pPr>
        <w:rPr>
          <w:rFonts w:asciiTheme="majorBidi" w:hAnsiTheme="majorBidi" w:cstheme="majorBidi"/>
          <w:b/>
          <w:bCs/>
          <w:sz w:val="28"/>
          <w:szCs w:val="28"/>
        </w:rPr>
      </w:pPr>
    </w:p>
    <w:p w:rsidR="00BA2E74" w:rsidRPr="00BC5641" w:rsidRDefault="00BA2E74" w:rsidP="00BA2E74">
      <w:pPr>
        <w:rPr>
          <w:rFonts w:asciiTheme="majorBidi" w:hAnsiTheme="majorBidi" w:cstheme="majorBidi"/>
          <w:i/>
          <w:iCs/>
          <w:sz w:val="32"/>
          <w:szCs w:val="32"/>
          <w:u w:val="single"/>
        </w:rPr>
      </w:pPr>
      <w:r w:rsidRPr="00BC5641">
        <w:rPr>
          <w:rFonts w:asciiTheme="majorBidi" w:hAnsiTheme="majorBidi" w:cstheme="majorBidi"/>
          <w:b/>
          <w:bCs/>
          <w:i/>
          <w:iCs/>
          <w:sz w:val="32"/>
          <w:szCs w:val="32"/>
          <w:u w:val="single"/>
        </w:rPr>
        <w:lastRenderedPageBreak/>
        <w:t>The chosen point:</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Vertex presentation-occiput</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Face presentation-</w:t>
      </w:r>
      <w:proofErr w:type="spellStart"/>
      <w:r w:rsidRPr="00BC5641">
        <w:rPr>
          <w:rFonts w:asciiTheme="majorBidi" w:hAnsiTheme="majorBidi" w:cstheme="majorBidi"/>
          <w:b/>
          <w:bCs/>
          <w:sz w:val="28"/>
          <w:szCs w:val="28"/>
        </w:rPr>
        <w:t>mentum</w:t>
      </w:r>
      <w:proofErr w:type="spellEnd"/>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Breech presentation-sacrum</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Each presentation has two positions </w:t>
      </w:r>
      <w:proofErr w:type="spellStart"/>
      <w:proofErr w:type="gramStart"/>
      <w:r w:rsidRPr="00BC5641">
        <w:rPr>
          <w:rFonts w:asciiTheme="majorBidi" w:hAnsiTheme="majorBidi" w:cstheme="majorBidi"/>
          <w:b/>
          <w:bCs/>
          <w:sz w:val="28"/>
          <w:szCs w:val="28"/>
        </w:rPr>
        <w:t>Rt</w:t>
      </w:r>
      <w:proofErr w:type="spellEnd"/>
      <w:proofErr w:type="gramEnd"/>
      <w:r w:rsidRPr="00BC5641">
        <w:rPr>
          <w:rFonts w:asciiTheme="majorBidi" w:hAnsiTheme="majorBidi" w:cstheme="majorBidi"/>
          <w:b/>
          <w:bCs/>
          <w:sz w:val="28"/>
          <w:szCs w:val="28"/>
        </w:rPr>
        <w:t xml:space="preserve"> or Lt</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Each position has 3 </w:t>
      </w:r>
      <w:r w:rsidR="00BC5641" w:rsidRPr="00BC5641">
        <w:rPr>
          <w:rFonts w:asciiTheme="majorBidi" w:hAnsiTheme="majorBidi" w:cstheme="majorBidi"/>
          <w:b/>
          <w:bCs/>
          <w:sz w:val="28"/>
          <w:szCs w:val="28"/>
        </w:rPr>
        <w:t>varieties:</w:t>
      </w:r>
      <w:r w:rsidRPr="00BC5641">
        <w:rPr>
          <w:rFonts w:asciiTheme="majorBidi" w:hAnsiTheme="majorBidi" w:cstheme="majorBidi"/>
          <w:b/>
          <w:bCs/>
          <w:sz w:val="28"/>
          <w:szCs w:val="28"/>
        </w:rPr>
        <w:t xml:space="preserve"> </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b/>
          <w:bCs/>
          <w:sz w:val="28"/>
          <w:szCs w:val="28"/>
        </w:rPr>
        <w:t xml:space="preserve"> </w:t>
      </w:r>
      <w:r w:rsidR="00BC5641" w:rsidRPr="00BC5641">
        <w:rPr>
          <w:rFonts w:asciiTheme="majorBidi" w:hAnsiTheme="majorBidi" w:cstheme="majorBidi"/>
          <w:b/>
          <w:bCs/>
          <w:sz w:val="28"/>
          <w:szCs w:val="28"/>
        </w:rPr>
        <w:t>Anterior</w:t>
      </w:r>
      <w:r w:rsidRPr="00BC5641">
        <w:rPr>
          <w:rFonts w:asciiTheme="majorBidi" w:hAnsiTheme="majorBidi" w:cstheme="majorBidi"/>
          <w:b/>
          <w:bCs/>
          <w:sz w:val="28"/>
          <w:szCs w:val="28"/>
        </w:rPr>
        <w:t>, transverse, posterior</w:t>
      </w:r>
    </w:p>
    <w:p w:rsidR="00BA2E74" w:rsidRPr="00BC5641" w:rsidRDefault="00BA2E74" w:rsidP="00BA2E74">
      <w:pPr>
        <w:rPr>
          <w:rFonts w:asciiTheme="majorBidi" w:hAnsiTheme="majorBidi" w:cstheme="majorBidi"/>
          <w:b/>
          <w:bCs/>
          <w:sz w:val="28"/>
          <w:szCs w:val="28"/>
        </w:rPr>
      </w:pPr>
      <w:r w:rsidRPr="00BC5641">
        <w:rPr>
          <w:rFonts w:asciiTheme="majorBidi" w:hAnsiTheme="majorBidi" w:cstheme="majorBidi"/>
          <w:b/>
          <w:bCs/>
          <w:sz w:val="28"/>
          <w:szCs w:val="28"/>
        </w:rPr>
        <w:t>MECHANISM OF LABOUR</w:t>
      </w:r>
    </w:p>
    <w:p w:rsidR="00BA2E74" w:rsidRPr="00BC5641" w:rsidRDefault="00BA2E74" w:rsidP="00BC5641">
      <w:pPr>
        <w:rPr>
          <w:rFonts w:asciiTheme="majorBidi" w:hAnsiTheme="majorBidi" w:cstheme="majorBidi"/>
          <w:sz w:val="28"/>
          <w:szCs w:val="28"/>
        </w:rPr>
      </w:pPr>
      <w:r w:rsidRPr="00BC5641">
        <w:rPr>
          <w:rFonts w:asciiTheme="majorBidi" w:hAnsiTheme="majorBidi" w:cstheme="majorBidi"/>
          <w:b/>
          <w:bCs/>
          <w:sz w:val="28"/>
          <w:szCs w:val="28"/>
        </w:rPr>
        <w:t xml:space="preserve">This refers to the series of changes in position </w:t>
      </w:r>
      <w:r w:rsidR="00BC5641" w:rsidRPr="00BC5641">
        <w:rPr>
          <w:rFonts w:asciiTheme="majorBidi" w:hAnsiTheme="majorBidi" w:cstheme="majorBidi"/>
          <w:b/>
          <w:bCs/>
          <w:sz w:val="28"/>
          <w:szCs w:val="28"/>
        </w:rPr>
        <w:t>and attitude</w:t>
      </w:r>
      <w:r w:rsidRPr="00BC5641">
        <w:rPr>
          <w:rFonts w:asciiTheme="majorBidi" w:hAnsiTheme="majorBidi" w:cstheme="majorBidi"/>
          <w:b/>
          <w:bCs/>
          <w:sz w:val="28"/>
          <w:szCs w:val="28"/>
        </w:rPr>
        <w:t xml:space="preserve"> that the fetus undergoes during its </w:t>
      </w:r>
      <w:r w:rsidR="00BC5641" w:rsidRPr="00BC5641">
        <w:rPr>
          <w:rFonts w:asciiTheme="majorBidi" w:hAnsiTheme="majorBidi" w:cstheme="majorBidi"/>
          <w:b/>
          <w:bCs/>
          <w:sz w:val="28"/>
          <w:szCs w:val="28"/>
        </w:rPr>
        <w:t>passage through</w:t>
      </w:r>
      <w:r w:rsidRPr="00BC5641">
        <w:rPr>
          <w:rFonts w:asciiTheme="majorBidi" w:hAnsiTheme="majorBidi" w:cstheme="majorBidi"/>
          <w:b/>
          <w:bCs/>
          <w:sz w:val="28"/>
          <w:szCs w:val="28"/>
        </w:rPr>
        <w:t xml:space="preserve"> the birth canal. </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sz w:val="28"/>
          <w:szCs w:val="28"/>
        </w:rPr>
        <w:t xml:space="preserve">It is described here for the vertex presentation and the </w:t>
      </w:r>
      <w:proofErr w:type="spellStart"/>
      <w:r w:rsidRPr="00BC5641">
        <w:rPr>
          <w:rFonts w:asciiTheme="majorBidi" w:hAnsiTheme="majorBidi" w:cstheme="majorBidi"/>
          <w:sz w:val="28"/>
          <w:szCs w:val="28"/>
        </w:rPr>
        <w:t>gynaecoid</w:t>
      </w:r>
      <w:proofErr w:type="spellEnd"/>
      <w:r w:rsidRPr="00BC5641">
        <w:rPr>
          <w:rFonts w:asciiTheme="majorBidi" w:hAnsiTheme="majorBidi" w:cstheme="majorBidi"/>
          <w:sz w:val="28"/>
          <w:szCs w:val="28"/>
        </w:rPr>
        <w:t xml:space="preserve"> pelvis. </w:t>
      </w:r>
    </w:p>
    <w:p w:rsidR="00BA2E74" w:rsidRPr="00BC5641" w:rsidRDefault="00BA2E74" w:rsidP="00BC5641">
      <w:pPr>
        <w:rPr>
          <w:rFonts w:asciiTheme="majorBidi" w:hAnsiTheme="majorBidi" w:cstheme="majorBidi"/>
          <w:sz w:val="28"/>
          <w:szCs w:val="28"/>
        </w:rPr>
      </w:pPr>
      <w:r w:rsidRPr="00BC5641">
        <w:rPr>
          <w:rFonts w:asciiTheme="majorBidi" w:hAnsiTheme="majorBidi" w:cstheme="majorBidi"/>
          <w:sz w:val="28"/>
          <w:szCs w:val="28"/>
        </w:rPr>
        <w:t>The relation of the fetal head and body to the maternal</w:t>
      </w:r>
      <w:r w:rsidR="00BC5641">
        <w:rPr>
          <w:rFonts w:asciiTheme="majorBidi" w:hAnsiTheme="majorBidi" w:cstheme="majorBidi"/>
          <w:sz w:val="28"/>
          <w:szCs w:val="28"/>
        </w:rPr>
        <w:t xml:space="preserve"> p</w:t>
      </w:r>
      <w:r w:rsidR="00BC5641" w:rsidRPr="00BC5641">
        <w:rPr>
          <w:rFonts w:asciiTheme="majorBidi" w:hAnsiTheme="majorBidi" w:cstheme="majorBidi"/>
          <w:sz w:val="28"/>
          <w:szCs w:val="28"/>
        </w:rPr>
        <w:t>elvis</w:t>
      </w:r>
      <w:r w:rsidRPr="00BC5641">
        <w:rPr>
          <w:rFonts w:asciiTheme="majorBidi" w:hAnsiTheme="majorBidi" w:cstheme="majorBidi"/>
          <w:sz w:val="28"/>
          <w:szCs w:val="28"/>
        </w:rPr>
        <w:t xml:space="preserve"> changes as the fetus descends through the pelvis.</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sz w:val="28"/>
          <w:szCs w:val="28"/>
        </w:rPr>
        <w:t>This is essential so that the optimal diameters of the</w:t>
      </w:r>
      <w:r w:rsidR="00BC5641">
        <w:rPr>
          <w:rFonts w:asciiTheme="majorBidi" w:hAnsiTheme="majorBidi" w:cstheme="majorBidi"/>
          <w:sz w:val="28"/>
          <w:szCs w:val="28"/>
        </w:rPr>
        <w:t xml:space="preserve"> </w:t>
      </w:r>
      <w:r w:rsidRPr="00BC5641">
        <w:rPr>
          <w:rFonts w:asciiTheme="majorBidi" w:hAnsiTheme="majorBidi" w:cstheme="majorBidi"/>
          <w:sz w:val="28"/>
          <w:szCs w:val="28"/>
        </w:rPr>
        <w:t>fetal skull are present at each stage of the descent</w:t>
      </w:r>
    </w:p>
    <w:p w:rsidR="001278DA" w:rsidRPr="00BC5641" w:rsidRDefault="00851049" w:rsidP="00BC5641">
      <w:pPr>
        <w:ind w:left="720"/>
        <w:jc w:val="center"/>
        <w:rPr>
          <w:rFonts w:asciiTheme="majorBidi" w:hAnsiTheme="majorBidi" w:cstheme="majorBidi"/>
          <w:sz w:val="28"/>
          <w:szCs w:val="28"/>
        </w:rPr>
      </w:pPr>
      <w:r w:rsidRPr="00BC5641">
        <w:rPr>
          <w:rFonts w:asciiTheme="majorBidi" w:hAnsiTheme="majorBidi" w:cstheme="majorBidi"/>
          <w:sz w:val="36"/>
          <w:szCs w:val="36"/>
        </w:rPr>
        <w:t xml:space="preserve">MECHANISM OF LABOUR </w:t>
      </w:r>
      <w:r w:rsidRPr="00BC5641">
        <w:rPr>
          <w:rFonts w:asciiTheme="majorBidi" w:hAnsiTheme="majorBidi" w:cstheme="majorBidi"/>
          <w:sz w:val="36"/>
          <w:szCs w:val="36"/>
        </w:rPr>
        <w:br/>
      </w:r>
      <w:r w:rsidRPr="00BC5641">
        <w:rPr>
          <w:rFonts w:asciiTheme="majorBidi" w:hAnsiTheme="majorBidi" w:cstheme="majorBidi"/>
          <w:sz w:val="28"/>
          <w:szCs w:val="28"/>
        </w:rPr>
        <w:br/>
      </w:r>
      <w:r w:rsidRPr="00BC5641">
        <w:rPr>
          <w:rFonts w:asciiTheme="majorBidi" w:hAnsiTheme="majorBidi" w:cstheme="majorBidi"/>
          <w:i/>
          <w:iCs/>
          <w:sz w:val="28"/>
          <w:szCs w:val="28"/>
        </w:rPr>
        <w:t>THE CARDINAL MOVEMENTS OF LABOUR</w:t>
      </w:r>
    </w:p>
    <w:p w:rsidR="001278DA" w:rsidRPr="00BC5641" w:rsidRDefault="00851049" w:rsidP="00BC5641">
      <w:pPr>
        <w:ind w:left="720"/>
        <w:rPr>
          <w:rFonts w:asciiTheme="majorBidi" w:hAnsiTheme="majorBidi" w:cstheme="majorBidi"/>
          <w:sz w:val="28"/>
          <w:szCs w:val="28"/>
        </w:rPr>
      </w:pPr>
      <w:r w:rsidRPr="00BC5641">
        <w:rPr>
          <w:rFonts w:asciiTheme="majorBidi" w:hAnsiTheme="majorBidi" w:cstheme="majorBidi"/>
          <w:b/>
          <w:bCs/>
          <w:sz w:val="28"/>
          <w:szCs w:val="28"/>
          <w:u w:val="single"/>
        </w:rPr>
        <w:t>1-ENGAGEMENT</w:t>
      </w:r>
      <w:r w:rsidRPr="00BC5641">
        <w:rPr>
          <w:rFonts w:asciiTheme="majorBidi" w:hAnsiTheme="majorBidi" w:cstheme="majorBidi"/>
          <w:sz w:val="28"/>
          <w:szCs w:val="28"/>
          <w:u w:val="single"/>
        </w:rPr>
        <w:br/>
      </w:r>
      <w:r w:rsidR="00BA2E74" w:rsidRPr="00BC5641">
        <w:rPr>
          <w:rFonts w:asciiTheme="majorBidi" w:hAnsiTheme="majorBidi" w:cstheme="majorBidi"/>
          <w:b/>
          <w:bCs/>
          <w:sz w:val="28"/>
          <w:szCs w:val="28"/>
        </w:rPr>
        <w:t>The widest part of the presenting part has</w:t>
      </w:r>
      <w:r w:rsidR="008C33A5">
        <w:rPr>
          <w:rFonts w:asciiTheme="majorBidi" w:hAnsiTheme="majorBidi" w:cstheme="majorBidi"/>
          <w:b/>
          <w:bCs/>
          <w:sz w:val="28"/>
          <w:szCs w:val="28"/>
        </w:rPr>
        <w:t xml:space="preserve"> </w:t>
      </w:r>
      <w:r w:rsidR="00BA2E74" w:rsidRPr="00BC5641">
        <w:rPr>
          <w:rFonts w:asciiTheme="majorBidi" w:hAnsiTheme="majorBidi" w:cstheme="majorBidi"/>
          <w:b/>
          <w:bCs/>
          <w:sz w:val="28"/>
          <w:szCs w:val="28"/>
        </w:rPr>
        <w:t>passed through the pelvic inlet</w:t>
      </w:r>
      <w:r w:rsidR="00BA2E74" w:rsidRPr="00BC5641">
        <w:rPr>
          <w:rFonts w:asciiTheme="majorBidi" w:hAnsiTheme="majorBidi" w:cstheme="majorBidi"/>
          <w:b/>
          <w:bCs/>
          <w:sz w:val="28"/>
          <w:szCs w:val="28"/>
        </w:rPr>
        <w:br/>
      </w:r>
      <w:proofErr w:type="gramStart"/>
      <w:r w:rsidR="00BA2E74" w:rsidRPr="00BC5641">
        <w:rPr>
          <w:rFonts w:asciiTheme="majorBidi" w:hAnsiTheme="majorBidi" w:cstheme="majorBidi"/>
          <w:b/>
          <w:bCs/>
          <w:sz w:val="28"/>
          <w:szCs w:val="28"/>
        </w:rPr>
        <w:t>It</w:t>
      </w:r>
      <w:proofErr w:type="gramEnd"/>
      <w:r w:rsidR="00BA2E74" w:rsidRPr="00BC5641">
        <w:rPr>
          <w:rFonts w:asciiTheme="majorBidi" w:hAnsiTheme="majorBidi" w:cstheme="majorBidi"/>
          <w:b/>
          <w:bCs/>
          <w:sz w:val="28"/>
          <w:szCs w:val="28"/>
        </w:rPr>
        <w:t xml:space="preserve"> may occur in the last few weeks of pregnancy or only in </w:t>
      </w:r>
      <w:proofErr w:type="spellStart"/>
      <w:r w:rsidR="00BA2E74" w:rsidRPr="00BC5641">
        <w:rPr>
          <w:rFonts w:asciiTheme="majorBidi" w:hAnsiTheme="majorBidi" w:cstheme="majorBidi"/>
          <w:b/>
          <w:bCs/>
          <w:sz w:val="28"/>
          <w:szCs w:val="28"/>
        </w:rPr>
        <w:t>labour</w:t>
      </w:r>
      <w:proofErr w:type="spellEnd"/>
      <w:r w:rsidR="00BA2E74" w:rsidRPr="00BC5641">
        <w:rPr>
          <w:rFonts w:asciiTheme="majorBidi" w:hAnsiTheme="majorBidi" w:cstheme="majorBidi"/>
          <w:b/>
          <w:bCs/>
          <w:sz w:val="28"/>
          <w:szCs w:val="28"/>
        </w:rPr>
        <w:t xml:space="preserve"> especially in multipara</w:t>
      </w:r>
    </w:p>
    <w:p w:rsidR="00BA2E74" w:rsidRPr="00BC5641" w:rsidRDefault="00BA2E74" w:rsidP="008C33A5">
      <w:pPr>
        <w:ind w:left="720"/>
        <w:rPr>
          <w:rFonts w:asciiTheme="majorBidi" w:hAnsiTheme="majorBidi" w:cstheme="majorBidi"/>
          <w:sz w:val="28"/>
          <w:szCs w:val="28"/>
        </w:rPr>
      </w:pPr>
      <w:r w:rsidRPr="00BC5641">
        <w:rPr>
          <w:rFonts w:asciiTheme="majorBidi" w:hAnsiTheme="majorBidi" w:cstheme="majorBidi"/>
          <w:b/>
          <w:bCs/>
          <w:sz w:val="28"/>
          <w:szCs w:val="28"/>
        </w:rPr>
        <w:t>The number of fifths of the fetal head palpable abdominally is often used to describe weather engagement has taken place.</w:t>
      </w:r>
    </w:p>
    <w:p w:rsidR="00BA2E74" w:rsidRPr="00BC5641" w:rsidRDefault="00BA2E74" w:rsidP="008C33A5">
      <w:pPr>
        <w:ind w:left="720"/>
        <w:rPr>
          <w:rFonts w:asciiTheme="majorBidi" w:hAnsiTheme="majorBidi" w:cstheme="majorBidi"/>
          <w:sz w:val="28"/>
          <w:szCs w:val="28"/>
        </w:rPr>
      </w:pPr>
      <w:r w:rsidRPr="00BC5641">
        <w:rPr>
          <w:rFonts w:asciiTheme="majorBidi" w:hAnsiTheme="majorBidi" w:cstheme="majorBidi"/>
          <w:b/>
          <w:bCs/>
          <w:sz w:val="28"/>
          <w:szCs w:val="28"/>
        </w:rPr>
        <w:lastRenderedPageBreak/>
        <w:t xml:space="preserve">If more than two-fifths of the fetal head is palpable </w:t>
      </w:r>
      <w:r w:rsidR="008C33A5" w:rsidRPr="00BC5641">
        <w:rPr>
          <w:rFonts w:asciiTheme="majorBidi" w:hAnsiTheme="majorBidi" w:cstheme="majorBidi"/>
          <w:b/>
          <w:bCs/>
          <w:sz w:val="28"/>
          <w:szCs w:val="28"/>
        </w:rPr>
        <w:t>abdominally, the</w:t>
      </w:r>
      <w:r w:rsidRPr="00BC5641">
        <w:rPr>
          <w:rFonts w:asciiTheme="majorBidi" w:hAnsiTheme="majorBidi" w:cstheme="majorBidi"/>
          <w:b/>
          <w:bCs/>
          <w:sz w:val="28"/>
          <w:szCs w:val="28"/>
        </w:rPr>
        <w:t xml:space="preserve"> head is not yet engaged</w:t>
      </w:r>
    </w:p>
    <w:p w:rsidR="00BA2E74" w:rsidRPr="00BC5641" w:rsidRDefault="00BA2E74" w:rsidP="00BA2E74">
      <w:pPr>
        <w:rPr>
          <w:rFonts w:asciiTheme="majorBidi" w:hAnsiTheme="majorBidi" w:cstheme="majorBidi"/>
          <w:b/>
          <w:bCs/>
          <w:sz w:val="28"/>
          <w:szCs w:val="28"/>
          <w:u w:val="single"/>
        </w:rPr>
      </w:pPr>
      <w:r w:rsidRPr="00BC5641">
        <w:rPr>
          <w:rFonts w:asciiTheme="majorBidi" w:hAnsiTheme="majorBidi" w:cstheme="majorBidi"/>
          <w:b/>
          <w:bCs/>
          <w:sz w:val="28"/>
          <w:szCs w:val="28"/>
          <w:u w:val="single"/>
        </w:rPr>
        <w:t>2-DESCENT</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b/>
          <w:bCs/>
          <w:sz w:val="28"/>
          <w:szCs w:val="28"/>
        </w:rPr>
        <w:t xml:space="preserve">In </w:t>
      </w:r>
      <w:r w:rsidR="008C33A5" w:rsidRPr="00BC5641">
        <w:rPr>
          <w:rFonts w:asciiTheme="majorBidi" w:hAnsiTheme="majorBidi" w:cstheme="majorBidi"/>
          <w:b/>
          <w:bCs/>
          <w:sz w:val="28"/>
          <w:szCs w:val="28"/>
        </w:rPr>
        <w:t>nulliparous</w:t>
      </w:r>
      <w:r w:rsidRPr="00BC5641">
        <w:rPr>
          <w:rFonts w:asciiTheme="majorBidi" w:hAnsiTheme="majorBidi" w:cstheme="majorBidi"/>
          <w:b/>
          <w:bCs/>
          <w:sz w:val="28"/>
          <w:szCs w:val="28"/>
        </w:rPr>
        <w:t xml:space="preserve"> engagement takes place before the onset of </w:t>
      </w:r>
      <w:proofErr w:type="spellStart"/>
      <w:r w:rsidRPr="00BC5641">
        <w:rPr>
          <w:rFonts w:asciiTheme="majorBidi" w:hAnsiTheme="majorBidi" w:cstheme="majorBidi"/>
          <w:b/>
          <w:bCs/>
          <w:sz w:val="28"/>
          <w:szCs w:val="28"/>
        </w:rPr>
        <w:t>labour</w:t>
      </w:r>
      <w:proofErr w:type="spellEnd"/>
      <w:r w:rsidRPr="00BC5641">
        <w:rPr>
          <w:rFonts w:asciiTheme="majorBidi" w:hAnsiTheme="majorBidi" w:cstheme="majorBidi"/>
          <w:b/>
          <w:bCs/>
          <w:sz w:val="28"/>
          <w:szCs w:val="28"/>
        </w:rPr>
        <w:t xml:space="preserve"> &amp; further descent may not occur till the 2</w:t>
      </w:r>
      <w:r w:rsidRPr="00BC5641">
        <w:rPr>
          <w:rFonts w:asciiTheme="majorBidi" w:hAnsiTheme="majorBidi" w:cstheme="majorBidi"/>
          <w:b/>
          <w:bCs/>
          <w:sz w:val="28"/>
          <w:szCs w:val="28"/>
          <w:vertAlign w:val="superscript"/>
        </w:rPr>
        <w:t>nd</w:t>
      </w:r>
      <w:r w:rsidRPr="00BC5641">
        <w:rPr>
          <w:rFonts w:asciiTheme="majorBidi" w:hAnsiTheme="majorBidi" w:cstheme="majorBidi"/>
          <w:b/>
          <w:bCs/>
          <w:sz w:val="28"/>
          <w:szCs w:val="28"/>
        </w:rPr>
        <w:t xml:space="preserve"> stage </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b/>
          <w:bCs/>
          <w:sz w:val="28"/>
          <w:szCs w:val="28"/>
        </w:rPr>
        <w:t xml:space="preserve">In multipara descent begins with engagement  </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b/>
          <w:bCs/>
          <w:sz w:val="28"/>
          <w:szCs w:val="28"/>
        </w:rPr>
        <w:t>It is gradually progressive till the fetus is delivered</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b/>
          <w:bCs/>
          <w:sz w:val="28"/>
          <w:szCs w:val="28"/>
        </w:rPr>
        <w:t xml:space="preserve">It is affected by the uterine contractions during the first stage and first phase of the second </w:t>
      </w:r>
      <w:proofErr w:type="spellStart"/>
      <w:r w:rsidRPr="00BC5641">
        <w:rPr>
          <w:rFonts w:asciiTheme="majorBidi" w:hAnsiTheme="majorBidi" w:cstheme="majorBidi"/>
          <w:b/>
          <w:bCs/>
          <w:sz w:val="28"/>
          <w:szCs w:val="28"/>
        </w:rPr>
        <w:t>stageof</w:t>
      </w:r>
      <w:proofErr w:type="spellEnd"/>
      <w:r w:rsidRPr="00BC5641">
        <w:rPr>
          <w:rFonts w:asciiTheme="majorBidi" w:hAnsiTheme="majorBidi" w:cstheme="majorBidi"/>
          <w:b/>
          <w:bCs/>
          <w:sz w:val="28"/>
          <w:szCs w:val="28"/>
        </w:rPr>
        <w:t xml:space="preserve"> labor</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b/>
          <w:bCs/>
          <w:sz w:val="28"/>
          <w:szCs w:val="28"/>
        </w:rPr>
        <w:t xml:space="preserve">In the active phase of the second stage of </w:t>
      </w:r>
      <w:proofErr w:type="spellStart"/>
      <w:proofErr w:type="gramStart"/>
      <w:r w:rsidRPr="00BC5641">
        <w:rPr>
          <w:rFonts w:asciiTheme="majorBidi" w:hAnsiTheme="majorBidi" w:cstheme="majorBidi"/>
          <w:b/>
          <w:bCs/>
          <w:sz w:val="28"/>
          <w:szCs w:val="28"/>
        </w:rPr>
        <w:t>labour</w:t>
      </w:r>
      <w:proofErr w:type="spellEnd"/>
      <w:r w:rsidRPr="00BC5641">
        <w:rPr>
          <w:rFonts w:asciiTheme="majorBidi" w:hAnsiTheme="majorBidi" w:cstheme="majorBidi"/>
          <w:b/>
          <w:bCs/>
          <w:sz w:val="28"/>
          <w:szCs w:val="28"/>
        </w:rPr>
        <w:t xml:space="preserve"> ,descent</w:t>
      </w:r>
      <w:proofErr w:type="gramEnd"/>
      <w:r w:rsidRPr="00BC5641">
        <w:rPr>
          <w:rFonts w:asciiTheme="majorBidi" w:hAnsiTheme="majorBidi" w:cstheme="majorBidi"/>
          <w:b/>
          <w:bCs/>
          <w:sz w:val="28"/>
          <w:szCs w:val="28"/>
        </w:rPr>
        <w:t xml:space="preserve"> of the fetus is helped by voluntary use of abdominal musculature and the </w:t>
      </w:r>
      <w:proofErr w:type="spellStart"/>
      <w:r w:rsidRPr="00BC5641">
        <w:rPr>
          <w:rFonts w:asciiTheme="majorBidi" w:hAnsiTheme="majorBidi" w:cstheme="majorBidi"/>
          <w:b/>
          <w:bCs/>
          <w:sz w:val="28"/>
          <w:szCs w:val="28"/>
        </w:rPr>
        <w:t>valsalva</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manoeuvre</w:t>
      </w:r>
      <w:proofErr w:type="spellEnd"/>
      <w:r w:rsidRPr="00BC5641">
        <w:rPr>
          <w:rFonts w:asciiTheme="majorBidi" w:hAnsiTheme="majorBidi" w:cstheme="majorBidi"/>
          <w:b/>
          <w:bCs/>
          <w:sz w:val="28"/>
          <w:szCs w:val="28"/>
        </w:rPr>
        <w:t>(pushing</w:t>
      </w:r>
      <w:r w:rsidRPr="00BC5641">
        <w:rPr>
          <w:rFonts w:asciiTheme="majorBidi" w:hAnsiTheme="majorBidi" w:cstheme="majorBidi"/>
          <w:sz w:val="28"/>
          <w:szCs w:val="28"/>
        </w:rPr>
        <w:t>)</w:t>
      </w:r>
    </w:p>
    <w:p w:rsidR="00BA2E74" w:rsidRPr="008C33A5" w:rsidRDefault="00BA2E74" w:rsidP="00BA2E74">
      <w:pPr>
        <w:rPr>
          <w:rFonts w:asciiTheme="majorBidi" w:hAnsiTheme="majorBidi" w:cstheme="majorBidi"/>
          <w:sz w:val="32"/>
          <w:szCs w:val="32"/>
        </w:rPr>
      </w:pPr>
      <w:r w:rsidRPr="008C33A5">
        <w:rPr>
          <w:rFonts w:asciiTheme="majorBidi" w:hAnsiTheme="majorBidi" w:cstheme="majorBidi"/>
          <w:sz w:val="32"/>
          <w:szCs w:val="32"/>
          <w:u w:val="single"/>
        </w:rPr>
        <w:t>3-flexion</w:t>
      </w:r>
    </w:p>
    <w:p w:rsidR="001278DA" w:rsidRPr="00BC5641" w:rsidRDefault="00851049" w:rsidP="00BA2E74">
      <w:pPr>
        <w:numPr>
          <w:ilvl w:val="0"/>
          <w:numId w:val="5"/>
        </w:numPr>
        <w:rPr>
          <w:rFonts w:asciiTheme="majorBidi" w:hAnsiTheme="majorBidi" w:cstheme="majorBidi"/>
          <w:sz w:val="28"/>
          <w:szCs w:val="28"/>
        </w:rPr>
      </w:pPr>
      <w:r w:rsidRPr="00BC5641">
        <w:rPr>
          <w:rFonts w:asciiTheme="majorBidi" w:hAnsiTheme="majorBidi" w:cstheme="majorBidi"/>
          <w:b/>
          <w:bCs/>
          <w:sz w:val="28"/>
          <w:szCs w:val="28"/>
        </w:rPr>
        <w:t xml:space="preserve">The descending head meets resistance of pelvic floor, Cervix &amp; walls of the pelvis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flexion</w:t>
      </w:r>
    </w:p>
    <w:p w:rsidR="001278DA" w:rsidRPr="00BC5641" w:rsidRDefault="00851049" w:rsidP="00BA2E74">
      <w:pPr>
        <w:numPr>
          <w:ilvl w:val="0"/>
          <w:numId w:val="5"/>
        </w:numPr>
        <w:rPr>
          <w:rFonts w:asciiTheme="majorBidi" w:hAnsiTheme="majorBidi" w:cstheme="majorBidi"/>
          <w:sz w:val="28"/>
          <w:szCs w:val="28"/>
        </w:rPr>
      </w:pPr>
      <w:r w:rsidRPr="00BC5641">
        <w:rPr>
          <w:rFonts w:asciiTheme="majorBidi" w:hAnsiTheme="majorBidi" w:cstheme="majorBidi"/>
          <w:b/>
          <w:bCs/>
          <w:sz w:val="28"/>
          <w:szCs w:val="28"/>
        </w:rPr>
        <w:t xml:space="preserve">The shorter </w:t>
      </w:r>
      <w:proofErr w:type="spellStart"/>
      <w:r w:rsidRPr="00BC5641">
        <w:rPr>
          <w:rFonts w:asciiTheme="majorBidi" w:hAnsiTheme="majorBidi" w:cstheme="majorBidi"/>
          <w:b/>
          <w:bCs/>
          <w:sz w:val="28"/>
          <w:szCs w:val="28"/>
        </w:rPr>
        <w:t>suboccipito-begmatic</w:t>
      </w:r>
      <w:proofErr w:type="spellEnd"/>
      <w:r w:rsidRPr="00BC5641">
        <w:rPr>
          <w:rFonts w:asciiTheme="majorBidi" w:hAnsiTheme="majorBidi" w:cstheme="majorBidi"/>
          <w:b/>
          <w:bCs/>
          <w:sz w:val="28"/>
          <w:szCs w:val="28"/>
        </w:rPr>
        <w:t xml:space="preserve"> is substituted for the longer </w:t>
      </w:r>
      <w:proofErr w:type="spellStart"/>
      <w:r w:rsidRPr="00BC5641">
        <w:rPr>
          <w:rFonts w:asciiTheme="majorBidi" w:hAnsiTheme="majorBidi" w:cstheme="majorBidi"/>
          <w:b/>
          <w:bCs/>
          <w:sz w:val="28"/>
          <w:szCs w:val="28"/>
        </w:rPr>
        <w:t>occipito</w:t>
      </w:r>
      <w:proofErr w:type="spellEnd"/>
      <w:r w:rsidRPr="00BC5641">
        <w:rPr>
          <w:rFonts w:asciiTheme="majorBidi" w:hAnsiTheme="majorBidi" w:cstheme="majorBidi"/>
          <w:b/>
          <w:bCs/>
          <w:sz w:val="28"/>
          <w:szCs w:val="28"/>
        </w:rPr>
        <w:t>-frontal</w:t>
      </w:r>
    </w:p>
    <w:p w:rsidR="00BA2E74" w:rsidRPr="00BC5641" w:rsidRDefault="00BA2E74" w:rsidP="00BA2E74">
      <w:pPr>
        <w:rPr>
          <w:rFonts w:asciiTheme="majorBidi" w:hAnsiTheme="majorBidi" w:cstheme="majorBidi"/>
          <w:sz w:val="28"/>
          <w:szCs w:val="28"/>
          <w:u w:val="single"/>
        </w:rPr>
      </w:pPr>
      <w:r w:rsidRPr="00BC5641">
        <w:rPr>
          <w:rFonts w:asciiTheme="majorBidi" w:hAnsiTheme="majorBidi" w:cstheme="majorBidi"/>
          <w:sz w:val="28"/>
          <w:szCs w:val="28"/>
          <w:u w:val="single"/>
        </w:rPr>
        <w:t>4-INTERNAL ROTATION</w:t>
      </w:r>
    </w:p>
    <w:p w:rsidR="001278DA" w:rsidRPr="00BC5641" w:rsidRDefault="00851049" w:rsidP="00BA2E74">
      <w:pPr>
        <w:numPr>
          <w:ilvl w:val="0"/>
          <w:numId w:val="6"/>
        </w:numPr>
        <w:rPr>
          <w:rFonts w:asciiTheme="majorBidi" w:hAnsiTheme="majorBidi" w:cstheme="majorBidi"/>
          <w:sz w:val="28"/>
          <w:szCs w:val="28"/>
        </w:rPr>
      </w:pPr>
      <w:r w:rsidRPr="00BC5641">
        <w:rPr>
          <w:rFonts w:asciiTheme="majorBidi" w:hAnsiTheme="majorBidi" w:cstheme="majorBidi"/>
          <w:b/>
          <w:bCs/>
          <w:sz w:val="28"/>
          <w:szCs w:val="28"/>
        </w:rPr>
        <w:t xml:space="preserve">Turning of the head from the OT position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anteriorly towards the </w:t>
      </w:r>
      <w:proofErr w:type="spellStart"/>
      <w:r w:rsidRPr="00BC5641">
        <w:rPr>
          <w:rFonts w:asciiTheme="majorBidi" w:hAnsiTheme="majorBidi" w:cstheme="majorBidi"/>
          <w:b/>
          <w:bCs/>
          <w:sz w:val="28"/>
          <w:szCs w:val="28"/>
        </w:rPr>
        <w:t>symphysis</w:t>
      </w:r>
      <w:proofErr w:type="spellEnd"/>
      <w:r w:rsidRPr="00BC5641">
        <w:rPr>
          <w:rFonts w:asciiTheme="majorBidi" w:hAnsiTheme="majorBidi" w:cstheme="majorBidi"/>
          <w:b/>
          <w:bCs/>
          <w:sz w:val="28"/>
          <w:szCs w:val="28"/>
        </w:rPr>
        <w:t xml:space="preserve"> pubis   </w:t>
      </w:r>
      <w:proofErr w:type="spellStart"/>
      <w:r w:rsidRPr="00BC5641">
        <w:rPr>
          <w:rFonts w:asciiTheme="majorBidi" w:hAnsiTheme="majorBidi" w:cstheme="majorBidi"/>
          <w:b/>
          <w:bCs/>
          <w:sz w:val="28"/>
          <w:szCs w:val="28"/>
        </w:rPr>
        <w:t>ie</w:t>
      </w:r>
      <w:proofErr w:type="spellEnd"/>
      <w:r w:rsidRPr="00BC5641">
        <w:rPr>
          <w:rFonts w:asciiTheme="majorBidi" w:hAnsiTheme="majorBidi" w:cstheme="majorBidi"/>
          <w:b/>
          <w:bCs/>
          <w:sz w:val="28"/>
          <w:szCs w:val="28"/>
        </w:rPr>
        <w:t xml:space="preserve">.  Occiput moves from transverse to ant    45º if the head is well flexed (The </w:t>
      </w:r>
      <w:proofErr w:type="spellStart"/>
      <w:r w:rsidRPr="00BC5641">
        <w:rPr>
          <w:rFonts w:asciiTheme="majorBidi" w:hAnsiTheme="majorBidi" w:cstheme="majorBidi"/>
          <w:b/>
          <w:bCs/>
          <w:sz w:val="28"/>
          <w:szCs w:val="28"/>
        </w:rPr>
        <w:t>levator</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ani</w:t>
      </w:r>
      <w:proofErr w:type="spellEnd"/>
      <w:r w:rsidRPr="00BC5641">
        <w:rPr>
          <w:rFonts w:asciiTheme="majorBidi" w:hAnsiTheme="majorBidi" w:cstheme="majorBidi"/>
          <w:b/>
          <w:bCs/>
          <w:sz w:val="28"/>
          <w:szCs w:val="28"/>
        </w:rPr>
        <w:t xml:space="preserve"> muscles form a V shaped sling that tend to rotate the vertex anteriorly</w:t>
      </w:r>
    </w:p>
    <w:p w:rsidR="001278DA" w:rsidRPr="00BC5641" w:rsidRDefault="00851049" w:rsidP="00BA2E74">
      <w:pPr>
        <w:numPr>
          <w:ilvl w:val="0"/>
          <w:numId w:val="6"/>
        </w:numPr>
        <w:rPr>
          <w:rFonts w:asciiTheme="majorBidi" w:hAnsiTheme="majorBidi" w:cstheme="majorBidi"/>
          <w:sz w:val="28"/>
          <w:szCs w:val="28"/>
        </w:rPr>
      </w:pPr>
      <w:r w:rsidRPr="00BC5641">
        <w:rPr>
          <w:rFonts w:asciiTheme="majorBidi" w:hAnsiTheme="majorBidi" w:cstheme="majorBidi"/>
          <w:b/>
          <w:bCs/>
          <w:sz w:val="28"/>
          <w:szCs w:val="28"/>
        </w:rPr>
        <w:t xml:space="preserve">Less commonly   OT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posteriorly towards the sacrum 135º</w:t>
      </w:r>
    </w:p>
    <w:p w:rsidR="001278DA" w:rsidRPr="00BC5641" w:rsidRDefault="00851049" w:rsidP="00BA2E74">
      <w:pPr>
        <w:numPr>
          <w:ilvl w:val="0"/>
          <w:numId w:val="6"/>
        </w:numPr>
        <w:rPr>
          <w:rFonts w:asciiTheme="majorBidi" w:hAnsiTheme="majorBidi" w:cstheme="majorBidi"/>
          <w:sz w:val="28"/>
          <w:szCs w:val="28"/>
        </w:rPr>
      </w:pPr>
      <w:r w:rsidRPr="00BC5641">
        <w:rPr>
          <w:rFonts w:asciiTheme="majorBidi" w:hAnsiTheme="majorBidi" w:cstheme="majorBidi"/>
          <w:b/>
          <w:bCs/>
          <w:sz w:val="28"/>
          <w:szCs w:val="28"/>
        </w:rPr>
        <w:t>It is not accomplished till the head has reached the spines</w:t>
      </w:r>
    </w:p>
    <w:p w:rsidR="00BA2E74" w:rsidRPr="00BC5641" w:rsidRDefault="00BA2E74" w:rsidP="00BA2E74">
      <w:pPr>
        <w:rPr>
          <w:rFonts w:asciiTheme="majorBidi" w:hAnsiTheme="majorBidi" w:cstheme="majorBidi"/>
          <w:sz w:val="28"/>
          <w:szCs w:val="28"/>
        </w:rPr>
      </w:pPr>
      <w:r w:rsidRPr="00BC5641">
        <w:rPr>
          <w:rFonts w:asciiTheme="majorBidi" w:hAnsiTheme="majorBidi" w:cstheme="majorBidi"/>
          <w:sz w:val="28"/>
          <w:szCs w:val="28"/>
        </w:rPr>
        <w:t xml:space="preserve">    </w:t>
      </w:r>
    </w:p>
    <w:p w:rsidR="008C33A5" w:rsidRDefault="008C33A5" w:rsidP="00BA2E74">
      <w:pPr>
        <w:rPr>
          <w:rFonts w:asciiTheme="majorBidi" w:hAnsiTheme="majorBidi" w:cstheme="majorBidi"/>
          <w:sz w:val="28"/>
          <w:szCs w:val="28"/>
          <w:u w:val="single"/>
        </w:rPr>
      </w:pPr>
    </w:p>
    <w:p w:rsidR="00BA2E74" w:rsidRPr="00BC5641" w:rsidRDefault="00BA2E74" w:rsidP="00BA2E74">
      <w:pPr>
        <w:rPr>
          <w:rFonts w:asciiTheme="majorBidi" w:hAnsiTheme="majorBidi" w:cstheme="majorBidi"/>
          <w:sz w:val="28"/>
          <w:szCs w:val="28"/>
          <w:u w:val="single"/>
        </w:rPr>
      </w:pPr>
      <w:r w:rsidRPr="00BC5641">
        <w:rPr>
          <w:rFonts w:asciiTheme="majorBidi" w:hAnsiTheme="majorBidi" w:cstheme="majorBidi"/>
          <w:sz w:val="28"/>
          <w:szCs w:val="28"/>
          <w:u w:val="single"/>
        </w:rPr>
        <w:lastRenderedPageBreak/>
        <w:t>5-EXTENSION</w:t>
      </w:r>
    </w:p>
    <w:p w:rsidR="001278DA" w:rsidRPr="00BC5641" w:rsidRDefault="00851049" w:rsidP="00BA2E74">
      <w:pPr>
        <w:numPr>
          <w:ilvl w:val="0"/>
          <w:numId w:val="7"/>
        </w:numPr>
        <w:rPr>
          <w:rFonts w:asciiTheme="majorBidi" w:hAnsiTheme="majorBidi" w:cstheme="majorBidi"/>
          <w:sz w:val="28"/>
          <w:szCs w:val="28"/>
        </w:rPr>
      </w:pPr>
      <w:proofErr w:type="spellStart"/>
      <w:r w:rsidRPr="00BC5641">
        <w:rPr>
          <w:rFonts w:asciiTheme="majorBidi" w:hAnsiTheme="majorBidi" w:cstheme="majorBidi"/>
          <w:b/>
          <w:bCs/>
          <w:sz w:val="28"/>
          <w:szCs w:val="28"/>
        </w:rPr>
        <w:t>Folloing</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compietion</w:t>
      </w:r>
      <w:proofErr w:type="spellEnd"/>
      <w:r w:rsidRPr="00BC5641">
        <w:rPr>
          <w:rFonts w:asciiTheme="majorBidi" w:hAnsiTheme="majorBidi" w:cstheme="majorBidi"/>
          <w:b/>
          <w:bCs/>
          <w:sz w:val="28"/>
          <w:szCs w:val="28"/>
        </w:rPr>
        <w:t xml:space="preserve"> of internal rotation ,When the flexed head reaches the vulva it undergoes extension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the base of the occiput will be in direct contact with the inferior margin of the </w:t>
      </w:r>
      <w:proofErr w:type="spellStart"/>
      <w:r w:rsidRPr="00BC5641">
        <w:rPr>
          <w:rFonts w:asciiTheme="majorBidi" w:hAnsiTheme="majorBidi" w:cstheme="majorBidi"/>
          <w:b/>
          <w:bCs/>
          <w:sz w:val="28"/>
          <w:szCs w:val="28"/>
        </w:rPr>
        <w:t>symphysis</w:t>
      </w:r>
      <w:proofErr w:type="spellEnd"/>
      <w:r w:rsidRPr="00BC5641">
        <w:rPr>
          <w:rFonts w:asciiTheme="majorBidi" w:hAnsiTheme="majorBidi" w:cstheme="majorBidi"/>
          <w:b/>
          <w:bCs/>
          <w:sz w:val="28"/>
          <w:szCs w:val="28"/>
        </w:rPr>
        <w:t xml:space="preserve"> pubis</w:t>
      </w:r>
    </w:p>
    <w:p w:rsidR="001278DA" w:rsidRPr="00BC5641" w:rsidRDefault="00851049" w:rsidP="00BA2E74">
      <w:pPr>
        <w:numPr>
          <w:ilvl w:val="0"/>
          <w:numId w:val="7"/>
        </w:numPr>
        <w:rPr>
          <w:rFonts w:asciiTheme="majorBidi" w:hAnsiTheme="majorBidi" w:cstheme="majorBidi"/>
          <w:sz w:val="28"/>
          <w:szCs w:val="28"/>
        </w:rPr>
      </w:pPr>
      <w:r w:rsidRPr="00BC5641">
        <w:rPr>
          <w:rFonts w:asciiTheme="majorBidi" w:hAnsiTheme="majorBidi" w:cstheme="majorBidi"/>
          <w:b/>
          <w:bCs/>
          <w:sz w:val="28"/>
          <w:szCs w:val="28"/>
        </w:rPr>
        <w:t xml:space="preserve">Crowning </w:t>
      </w:r>
      <w:r w:rsidRPr="00BC5641">
        <w:rPr>
          <w:rFonts w:asciiTheme="majorBidi" w:hAnsiTheme="majorBidi" w:cstheme="majorBidi"/>
          <w:sz w:val="28"/>
          <w:szCs w:val="28"/>
        </w:rPr>
        <w:sym w:font="Wingdings 3" w:char="F0C6"/>
      </w:r>
      <w:r w:rsidRPr="00BC5641">
        <w:rPr>
          <w:rFonts w:asciiTheme="majorBidi" w:hAnsiTheme="majorBidi" w:cstheme="majorBidi"/>
          <w:b/>
          <w:bCs/>
          <w:sz w:val="28"/>
          <w:szCs w:val="28"/>
        </w:rPr>
        <w:t xml:space="preserve"> the largest diameter of the fetal head is encircled by the vulvar ring</w:t>
      </w:r>
    </w:p>
    <w:p w:rsidR="001278DA" w:rsidRPr="00BC5641" w:rsidRDefault="00851049" w:rsidP="00BA2E74">
      <w:pPr>
        <w:numPr>
          <w:ilvl w:val="0"/>
          <w:numId w:val="7"/>
        </w:numPr>
        <w:rPr>
          <w:rFonts w:asciiTheme="majorBidi" w:hAnsiTheme="majorBidi" w:cstheme="majorBidi"/>
          <w:sz w:val="28"/>
          <w:szCs w:val="28"/>
        </w:rPr>
      </w:pPr>
      <w:r w:rsidRPr="00BC5641">
        <w:rPr>
          <w:rFonts w:asciiTheme="majorBidi" w:hAnsiTheme="majorBidi" w:cstheme="majorBidi"/>
          <w:b/>
          <w:bCs/>
          <w:sz w:val="28"/>
          <w:szCs w:val="28"/>
        </w:rPr>
        <w:t xml:space="preserve">The head is born by further extension as the </w:t>
      </w:r>
      <w:proofErr w:type="spellStart"/>
      <w:r w:rsidRPr="00BC5641">
        <w:rPr>
          <w:rFonts w:asciiTheme="majorBidi" w:hAnsiTheme="majorBidi" w:cstheme="majorBidi"/>
          <w:b/>
          <w:bCs/>
          <w:sz w:val="28"/>
          <w:szCs w:val="28"/>
        </w:rPr>
        <w:t>occiput,escapes</w:t>
      </w:r>
      <w:proofErr w:type="spellEnd"/>
      <w:r w:rsidRPr="00BC5641">
        <w:rPr>
          <w:rFonts w:asciiTheme="majorBidi" w:hAnsiTheme="majorBidi" w:cstheme="majorBidi"/>
          <w:b/>
          <w:bCs/>
          <w:sz w:val="28"/>
          <w:szCs w:val="28"/>
        </w:rPr>
        <w:t xml:space="preserve"> from underneath </w:t>
      </w:r>
      <w:proofErr w:type="spellStart"/>
      <w:r w:rsidRPr="00BC5641">
        <w:rPr>
          <w:rFonts w:asciiTheme="majorBidi" w:hAnsiTheme="majorBidi" w:cstheme="majorBidi"/>
          <w:b/>
          <w:bCs/>
          <w:sz w:val="28"/>
          <w:szCs w:val="28"/>
        </w:rPr>
        <w:t>thesymphysis</w:t>
      </w:r>
      <w:proofErr w:type="spellEnd"/>
      <w:r w:rsidRPr="00BC5641">
        <w:rPr>
          <w:rFonts w:asciiTheme="majorBidi" w:hAnsiTheme="majorBidi" w:cstheme="majorBidi"/>
          <w:b/>
          <w:bCs/>
          <w:sz w:val="28"/>
          <w:szCs w:val="28"/>
        </w:rPr>
        <w:t xml:space="preserve"> pubes while </w:t>
      </w:r>
      <w:proofErr w:type="spellStart"/>
      <w:r w:rsidRPr="00BC5641">
        <w:rPr>
          <w:rFonts w:asciiTheme="majorBidi" w:hAnsiTheme="majorBidi" w:cstheme="majorBidi"/>
          <w:b/>
          <w:bCs/>
          <w:sz w:val="28"/>
          <w:szCs w:val="28"/>
        </w:rPr>
        <w:t>bregma</w:t>
      </w:r>
      <w:proofErr w:type="spellEnd"/>
      <w:r w:rsidRPr="00BC5641">
        <w:rPr>
          <w:rFonts w:asciiTheme="majorBidi" w:hAnsiTheme="majorBidi" w:cstheme="majorBidi"/>
          <w:b/>
          <w:bCs/>
          <w:sz w:val="28"/>
          <w:szCs w:val="28"/>
        </w:rPr>
        <w:t xml:space="preserve"> (</w:t>
      </w:r>
      <w:proofErr w:type="spellStart"/>
      <w:r w:rsidRPr="00BC5641">
        <w:rPr>
          <w:rFonts w:asciiTheme="majorBidi" w:hAnsiTheme="majorBidi" w:cstheme="majorBidi"/>
          <w:b/>
          <w:bCs/>
          <w:sz w:val="28"/>
          <w:szCs w:val="28"/>
        </w:rPr>
        <w:t>ant.fontanelle</w:t>
      </w:r>
      <w:proofErr w:type="spellEnd"/>
      <w:r w:rsidRPr="00BC5641">
        <w:rPr>
          <w:rFonts w:asciiTheme="majorBidi" w:hAnsiTheme="majorBidi" w:cstheme="majorBidi"/>
          <w:b/>
          <w:bCs/>
          <w:sz w:val="28"/>
          <w:szCs w:val="28"/>
        </w:rPr>
        <w:t xml:space="preserve">), forehead, nose, mouth &amp; chin pass successively over the perineum </w:t>
      </w:r>
    </w:p>
    <w:p w:rsidR="00BA2E74" w:rsidRPr="00BC5641" w:rsidRDefault="00BA2E74" w:rsidP="00BA2E74">
      <w:pPr>
        <w:rPr>
          <w:rFonts w:asciiTheme="majorBidi" w:hAnsiTheme="majorBidi" w:cstheme="majorBidi"/>
          <w:b/>
          <w:bCs/>
          <w:sz w:val="28"/>
          <w:szCs w:val="28"/>
          <w:u w:val="single"/>
        </w:rPr>
      </w:pPr>
      <w:r w:rsidRPr="00BC5641">
        <w:rPr>
          <w:rFonts w:asciiTheme="majorBidi" w:hAnsiTheme="majorBidi" w:cstheme="majorBidi"/>
          <w:b/>
          <w:bCs/>
          <w:sz w:val="28"/>
          <w:szCs w:val="28"/>
          <w:u w:val="single"/>
        </w:rPr>
        <w:t>RESTITUTION</w:t>
      </w:r>
    </w:p>
    <w:p w:rsidR="001278DA" w:rsidRPr="00BC5641" w:rsidRDefault="00851049" w:rsidP="00BA2E74">
      <w:pPr>
        <w:numPr>
          <w:ilvl w:val="0"/>
          <w:numId w:val="8"/>
        </w:numPr>
        <w:rPr>
          <w:rFonts w:asciiTheme="majorBidi" w:hAnsiTheme="majorBidi" w:cstheme="majorBidi"/>
          <w:sz w:val="28"/>
          <w:szCs w:val="28"/>
        </w:rPr>
      </w:pPr>
      <w:r w:rsidRPr="00BC5641">
        <w:rPr>
          <w:rFonts w:asciiTheme="majorBidi" w:hAnsiTheme="majorBidi" w:cstheme="majorBidi"/>
          <w:b/>
          <w:bCs/>
          <w:sz w:val="28"/>
          <w:szCs w:val="28"/>
        </w:rPr>
        <w:t xml:space="preserve">After delivery of the </w:t>
      </w:r>
      <w:proofErr w:type="spellStart"/>
      <w:r w:rsidRPr="00BC5641">
        <w:rPr>
          <w:rFonts w:asciiTheme="majorBidi" w:hAnsiTheme="majorBidi" w:cstheme="majorBidi"/>
          <w:b/>
          <w:bCs/>
          <w:sz w:val="28"/>
          <w:szCs w:val="28"/>
        </w:rPr>
        <w:t>head</w:t>
      </w:r>
      <w:proofErr w:type="gramStart"/>
      <w:r w:rsidRPr="00BC5641">
        <w:rPr>
          <w:rFonts w:asciiTheme="majorBidi" w:hAnsiTheme="majorBidi" w:cstheme="majorBidi"/>
          <w:b/>
          <w:bCs/>
          <w:sz w:val="28"/>
          <w:szCs w:val="28"/>
        </w:rPr>
        <w:t>,the</w:t>
      </w:r>
      <w:proofErr w:type="spellEnd"/>
      <w:proofErr w:type="gramEnd"/>
      <w:r w:rsidRPr="00BC5641">
        <w:rPr>
          <w:rFonts w:asciiTheme="majorBidi" w:hAnsiTheme="majorBidi" w:cstheme="majorBidi"/>
          <w:b/>
          <w:bCs/>
          <w:sz w:val="28"/>
          <w:szCs w:val="28"/>
        </w:rPr>
        <w:t xml:space="preserve"> occiput is directly anterior.as soon as it escapes from the </w:t>
      </w:r>
      <w:proofErr w:type="spellStart"/>
      <w:r w:rsidRPr="00BC5641">
        <w:rPr>
          <w:rFonts w:asciiTheme="majorBidi" w:hAnsiTheme="majorBidi" w:cstheme="majorBidi"/>
          <w:b/>
          <w:bCs/>
          <w:sz w:val="28"/>
          <w:szCs w:val="28"/>
        </w:rPr>
        <w:t>vulva,the</w:t>
      </w:r>
      <w:proofErr w:type="spellEnd"/>
      <w:r w:rsidRPr="00BC5641">
        <w:rPr>
          <w:rFonts w:asciiTheme="majorBidi" w:hAnsiTheme="majorBidi" w:cstheme="majorBidi"/>
          <w:b/>
          <w:bCs/>
          <w:sz w:val="28"/>
          <w:szCs w:val="28"/>
        </w:rPr>
        <w:t xml:space="preserve"> head aligns itself with the </w:t>
      </w:r>
      <w:proofErr w:type="spellStart"/>
      <w:r w:rsidRPr="00BC5641">
        <w:rPr>
          <w:rFonts w:asciiTheme="majorBidi" w:hAnsiTheme="majorBidi" w:cstheme="majorBidi"/>
          <w:b/>
          <w:bCs/>
          <w:sz w:val="28"/>
          <w:szCs w:val="28"/>
        </w:rPr>
        <w:t>shoulders,which</w:t>
      </w:r>
      <w:proofErr w:type="spellEnd"/>
      <w:r w:rsidRPr="00BC5641">
        <w:rPr>
          <w:rFonts w:asciiTheme="majorBidi" w:hAnsiTheme="majorBidi" w:cstheme="majorBidi"/>
          <w:b/>
          <w:bCs/>
          <w:sz w:val="28"/>
          <w:szCs w:val="28"/>
        </w:rPr>
        <w:t xml:space="preserve"> have entered the pelvis in the oblique position.</w:t>
      </w:r>
    </w:p>
    <w:p w:rsidR="001278DA" w:rsidRPr="00BC5641" w:rsidRDefault="00851049" w:rsidP="00BA2E74">
      <w:pPr>
        <w:numPr>
          <w:ilvl w:val="0"/>
          <w:numId w:val="8"/>
        </w:numPr>
        <w:rPr>
          <w:rFonts w:asciiTheme="majorBidi" w:hAnsiTheme="majorBidi" w:cstheme="majorBidi"/>
          <w:sz w:val="28"/>
          <w:szCs w:val="28"/>
        </w:rPr>
      </w:pPr>
      <w:r w:rsidRPr="00BC5641">
        <w:rPr>
          <w:rFonts w:asciiTheme="majorBidi" w:hAnsiTheme="majorBidi" w:cstheme="majorBidi"/>
          <w:b/>
          <w:bCs/>
          <w:sz w:val="28"/>
          <w:szCs w:val="28"/>
        </w:rPr>
        <w:t>The slight rotation of the occiput through one –eighth of a circle is called</w:t>
      </w:r>
      <w:r w:rsidR="00BA2E74" w:rsidRPr="00BC5641">
        <w:rPr>
          <w:rFonts w:asciiTheme="majorBidi" w:hAnsiTheme="majorBidi" w:cstheme="majorBidi"/>
          <w:b/>
          <w:bCs/>
          <w:sz w:val="28"/>
          <w:szCs w:val="28"/>
        </w:rPr>
        <w:t xml:space="preserve"> restitution</w:t>
      </w:r>
    </w:p>
    <w:p w:rsidR="00BA2E74" w:rsidRPr="00BC5641" w:rsidRDefault="00BA2E74" w:rsidP="00BA2E74">
      <w:pPr>
        <w:rPr>
          <w:rFonts w:asciiTheme="majorBidi" w:hAnsiTheme="majorBidi" w:cstheme="majorBidi"/>
          <w:sz w:val="28"/>
          <w:szCs w:val="28"/>
          <w:u w:val="single"/>
        </w:rPr>
      </w:pPr>
      <w:r w:rsidRPr="00BC5641">
        <w:rPr>
          <w:rFonts w:asciiTheme="majorBidi" w:hAnsiTheme="majorBidi" w:cstheme="majorBidi"/>
          <w:sz w:val="28"/>
          <w:szCs w:val="28"/>
          <w:u w:val="single"/>
        </w:rPr>
        <w:t>6-EXTERNAL ROTATION</w:t>
      </w:r>
    </w:p>
    <w:p w:rsidR="001278DA" w:rsidRPr="00BC5641" w:rsidRDefault="00851049" w:rsidP="00BA2E74">
      <w:pPr>
        <w:numPr>
          <w:ilvl w:val="0"/>
          <w:numId w:val="9"/>
        </w:numPr>
        <w:rPr>
          <w:rFonts w:asciiTheme="majorBidi" w:hAnsiTheme="majorBidi" w:cstheme="majorBidi"/>
          <w:sz w:val="28"/>
          <w:szCs w:val="28"/>
        </w:rPr>
      </w:pPr>
      <w:r w:rsidRPr="00BC5641">
        <w:rPr>
          <w:rFonts w:asciiTheme="majorBidi" w:hAnsiTheme="majorBidi" w:cstheme="majorBidi"/>
          <w:sz w:val="28"/>
          <w:szCs w:val="28"/>
        </w:rPr>
        <w:t xml:space="preserve">In order to be </w:t>
      </w:r>
      <w:proofErr w:type="spellStart"/>
      <w:r w:rsidRPr="00BC5641">
        <w:rPr>
          <w:rFonts w:asciiTheme="majorBidi" w:hAnsiTheme="majorBidi" w:cstheme="majorBidi"/>
          <w:sz w:val="28"/>
          <w:szCs w:val="28"/>
        </w:rPr>
        <w:t>delivered</w:t>
      </w:r>
      <w:proofErr w:type="gramStart"/>
      <w:r w:rsidRPr="00BC5641">
        <w:rPr>
          <w:rFonts w:asciiTheme="majorBidi" w:hAnsiTheme="majorBidi" w:cstheme="majorBidi"/>
          <w:sz w:val="28"/>
          <w:szCs w:val="28"/>
        </w:rPr>
        <w:t>,shoulders</w:t>
      </w:r>
      <w:proofErr w:type="spellEnd"/>
      <w:proofErr w:type="gramEnd"/>
      <w:r w:rsidRPr="00BC5641">
        <w:rPr>
          <w:rFonts w:asciiTheme="majorBidi" w:hAnsiTheme="majorBidi" w:cstheme="majorBidi"/>
          <w:sz w:val="28"/>
          <w:szCs w:val="28"/>
        </w:rPr>
        <w:t xml:space="preserve"> have to rotate into the </w:t>
      </w:r>
      <w:proofErr w:type="spellStart"/>
      <w:r w:rsidRPr="00BC5641">
        <w:rPr>
          <w:rFonts w:asciiTheme="majorBidi" w:hAnsiTheme="majorBidi" w:cstheme="majorBidi"/>
          <w:sz w:val="28"/>
          <w:szCs w:val="28"/>
        </w:rPr>
        <w:t>the</w:t>
      </w:r>
      <w:proofErr w:type="spellEnd"/>
      <w:r w:rsidRPr="00BC5641">
        <w:rPr>
          <w:rFonts w:asciiTheme="majorBidi" w:hAnsiTheme="majorBidi" w:cstheme="majorBidi"/>
          <w:sz w:val="28"/>
          <w:szCs w:val="28"/>
        </w:rPr>
        <w:t xml:space="preserve"> direct AP plane (the widest diameter at the outlet).When this </w:t>
      </w:r>
      <w:proofErr w:type="spellStart"/>
      <w:r w:rsidRPr="00BC5641">
        <w:rPr>
          <w:rFonts w:asciiTheme="majorBidi" w:hAnsiTheme="majorBidi" w:cstheme="majorBidi"/>
          <w:sz w:val="28"/>
          <w:szCs w:val="28"/>
        </w:rPr>
        <w:t>occurs,the</w:t>
      </w:r>
      <w:proofErr w:type="spellEnd"/>
      <w:r w:rsidRPr="00BC5641">
        <w:rPr>
          <w:rFonts w:asciiTheme="majorBidi" w:hAnsiTheme="majorBidi" w:cstheme="majorBidi"/>
          <w:sz w:val="28"/>
          <w:szCs w:val="28"/>
        </w:rPr>
        <w:t xml:space="preserve"> occiput rotates through a further one-</w:t>
      </w:r>
      <w:proofErr w:type="spellStart"/>
      <w:r w:rsidRPr="00BC5641">
        <w:rPr>
          <w:rFonts w:asciiTheme="majorBidi" w:hAnsiTheme="majorBidi" w:cstheme="majorBidi"/>
          <w:sz w:val="28"/>
          <w:szCs w:val="28"/>
        </w:rPr>
        <w:t>eight</w:t>
      </w:r>
      <w:proofErr w:type="spellEnd"/>
      <w:r w:rsidRPr="00BC5641">
        <w:rPr>
          <w:rFonts w:asciiTheme="majorBidi" w:hAnsiTheme="majorBidi" w:cstheme="majorBidi"/>
          <w:sz w:val="28"/>
          <w:szCs w:val="28"/>
        </w:rPr>
        <w:t xml:space="preserve"> of a circle to the transverse position.</w:t>
      </w:r>
    </w:p>
    <w:p w:rsidR="001278DA" w:rsidRPr="00BC5641" w:rsidRDefault="00851049" w:rsidP="008C33A5">
      <w:pPr>
        <w:ind w:left="720"/>
        <w:rPr>
          <w:rFonts w:asciiTheme="majorBidi" w:hAnsiTheme="majorBidi" w:cstheme="majorBidi"/>
          <w:sz w:val="28"/>
          <w:szCs w:val="28"/>
        </w:rPr>
      </w:pPr>
      <w:r w:rsidRPr="00BC5641">
        <w:rPr>
          <w:rFonts w:asciiTheme="majorBidi" w:hAnsiTheme="majorBidi" w:cstheme="majorBidi"/>
          <w:sz w:val="28"/>
          <w:szCs w:val="28"/>
        </w:rPr>
        <w:t>This is called external rotation.</w:t>
      </w:r>
    </w:p>
    <w:p w:rsidR="00851049" w:rsidRPr="007E6BC7" w:rsidRDefault="00851049" w:rsidP="007E6BC7">
      <w:pPr>
        <w:pStyle w:val="ListParagraph"/>
        <w:numPr>
          <w:ilvl w:val="0"/>
          <w:numId w:val="12"/>
        </w:numPr>
        <w:rPr>
          <w:rFonts w:asciiTheme="majorBidi" w:hAnsiTheme="majorBidi" w:cstheme="majorBidi"/>
          <w:b/>
          <w:bCs/>
          <w:sz w:val="28"/>
          <w:szCs w:val="28"/>
          <w:u w:val="single"/>
        </w:rPr>
      </w:pPr>
      <w:bookmarkStart w:id="0" w:name="_GoBack"/>
      <w:bookmarkEnd w:id="0"/>
      <w:r w:rsidRPr="007E6BC7">
        <w:rPr>
          <w:rFonts w:asciiTheme="majorBidi" w:hAnsiTheme="majorBidi" w:cstheme="majorBidi"/>
          <w:b/>
          <w:bCs/>
          <w:sz w:val="28"/>
          <w:szCs w:val="28"/>
          <w:u w:val="single"/>
        </w:rPr>
        <w:t>Delivery of shoulders and fetal body</w:t>
      </w:r>
    </w:p>
    <w:p w:rsidR="001278DA" w:rsidRPr="008C33A5" w:rsidRDefault="00851049" w:rsidP="008C33A5">
      <w:pPr>
        <w:numPr>
          <w:ilvl w:val="0"/>
          <w:numId w:val="9"/>
        </w:numPr>
        <w:rPr>
          <w:rFonts w:asciiTheme="majorBidi" w:hAnsiTheme="majorBidi" w:cstheme="majorBidi"/>
          <w:sz w:val="28"/>
          <w:szCs w:val="28"/>
        </w:rPr>
      </w:pPr>
      <w:r w:rsidRPr="00BC5641">
        <w:rPr>
          <w:rFonts w:asciiTheme="majorBidi" w:hAnsiTheme="majorBidi" w:cstheme="majorBidi"/>
          <w:sz w:val="28"/>
          <w:szCs w:val="28"/>
        </w:rPr>
        <w:t xml:space="preserve">When restitution &amp; external rotation have </w:t>
      </w:r>
      <w:proofErr w:type="spellStart"/>
      <w:r w:rsidRPr="00BC5641">
        <w:rPr>
          <w:rFonts w:asciiTheme="majorBidi" w:hAnsiTheme="majorBidi" w:cstheme="majorBidi"/>
          <w:sz w:val="28"/>
          <w:szCs w:val="28"/>
        </w:rPr>
        <w:t>occurred,the</w:t>
      </w:r>
      <w:proofErr w:type="spellEnd"/>
      <w:r w:rsidRPr="00BC5641">
        <w:rPr>
          <w:rFonts w:asciiTheme="majorBidi" w:hAnsiTheme="majorBidi" w:cstheme="majorBidi"/>
          <w:sz w:val="28"/>
          <w:szCs w:val="28"/>
        </w:rPr>
        <w:t xml:space="preserve"> shoulders will be in the AP </w:t>
      </w:r>
      <w:proofErr w:type="spellStart"/>
      <w:r w:rsidRPr="00BC5641">
        <w:rPr>
          <w:rFonts w:asciiTheme="majorBidi" w:hAnsiTheme="majorBidi" w:cstheme="majorBidi"/>
          <w:sz w:val="28"/>
          <w:szCs w:val="28"/>
        </w:rPr>
        <w:t>position.</w:t>
      </w:r>
      <w:r w:rsidRPr="008C33A5">
        <w:rPr>
          <w:rFonts w:asciiTheme="majorBidi" w:hAnsiTheme="majorBidi" w:cstheme="majorBidi"/>
          <w:sz w:val="28"/>
          <w:szCs w:val="28"/>
        </w:rPr>
        <w:t>The</w:t>
      </w:r>
      <w:proofErr w:type="spellEnd"/>
      <w:r w:rsidRPr="008C33A5">
        <w:rPr>
          <w:rFonts w:asciiTheme="majorBidi" w:hAnsiTheme="majorBidi" w:cstheme="majorBidi"/>
          <w:sz w:val="28"/>
          <w:szCs w:val="28"/>
        </w:rPr>
        <w:t xml:space="preserve"> anterior shoulder is under the </w:t>
      </w:r>
      <w:proofErr w:type="spellStart"/>
      <w:r w:rsidRPr="008C33A5">
        <w:rPr>
          <w:rFonts w:asciiTheme="majorBidi" w:hAnsiTheme="majorBidi" w:cstheme="majorBidi"/>
          <w:sz w:val="28"/>
          <w:szCs w:val="28"/>
        </w:rPr>
        <w:t>symphysis</w:t>
      </w:r>
      <w:proofErr w:type="spellEnd"/>
      <w:r w:rsidRPr="008C33A5">
        <w:rPr>
          <w:rFonts w:asciiTheme="majorBidi" w:hAnsiTheme="majorBidi" w:cstheme="majorBidi"/>
          <w:sz w:val="28"/>
          <w:szCs w:val="28"/>
        </w:rPr>
        <w:t xml:space="preserve"> pubis and delivers </w:t>
      </w:r>
      <w:proofErr w:type="spellStart"/>
      <w:r w:rsidRPr="008C33A5">
        <w:rPr>
          <w:rFonts w:asciiTheme="majorBidi" w:hAnsiTheme="majorBidi" w:cstheme="majorBidi"/>
          <w:sz w:val="28"/>
          <w:szCs w:val="28"/>
        </w:rPr>
        <w:t>first,and</w:t>
      </w:r>
      <w:proofErr w:type="spellEnd"/>
      <w:r w:rsidRPr="008C33A5">
        <w:rPr>
          <w:rFonts w:asciiTheme="majorBidi" w:hAnsiTheme="majorBidi" w:cstheme="majorBidi"/>
          <w:sz w:val="28"/>
          <w:szCs w:val="28"/>
        </w:rPr>
        <w:t xml:space="preserve"> the posterior shoulder </w:t>
      </w:r>
      <w:proofErr w:type="spellStart"/>
      <w:r w:rsidRPr="008C33A5">
        <w:rPr>
          <w:rFonts w:asciiTheme="majorBidi" w:hAnsiTheme="majorBidi" w:cstheme="majorBidi"/>
          <w:sz w:val="28"/>
          <w:szCs w:val="28"/>
        </w:rPr>
        <w:t>deliveres</w:t>
      </w:r>
      <w:proofErr w:type="spellEnd"/>
      <w:r w:rsidRPr="008C33A5">
        <w:rPr>
          <w:rFonts w:asciiTheme="majorBidi" w:hAnsiTheme="majorBidi" w:cstheme="majorBidi"/>
          <w:sz w:val="28"/>
          <w:szCs w:val="28"/>
        </w:rPr>
        <w:t xml:space="preserve"> </w:t>
      </w:r>
      <w:proofErr w:type="spellStart"/>
      <w:r w:rsidRPr="008C33A5">
        <w:rPr>
          <w:rFonts w:asciiTheme="majorBidi" w:hAnsiTheme="majorBidi" w:cstheme="majorBidi"/>
          <w:sz w:val="28"/>
          <w:szCs w:val="28"/>
        </w:rPr>
        <w:t>subsequently.Although</w:t>
      </w:r>
      <w:proofErr w:type="spellEnd"/>
      <w:r w:rsidRPr="008C33A5">
        <w:rPr>
          <w:rFonts w:asciiTheme="majorBidi" w:hAnsiTheme="majorBidi" w:cstheme="majorBidi"/>
          <w:sz w:val="28"/>
          <w:szCs w:val="28"/>
        </w:rPr>
        <w:t xml:space="preserve"> this process may occur without </w:t>
      </w:r>
      <w:proofErr w:type="spellStart"/>
      <w:r w:rsidRPr="008C33A5">
        <w:rPr>
          <w:rFonts w:asciiTheme="majorBidi" w:hAnsiTheme="majorBidi" w:cstheme="majorBidi"/>
          <w:sz w:val="28"/>
          <w:szCs w:val="28"/>
        </w:rPr>
        <w:t>assistance,lateral</w:t>
      </w:r>
      <w:proofErr w:type="spellEnd"/>
      <w:r w:rsidRPr="008C33A5">
        <w:rPr>
          <w:rFonts w:asciiTheme="majorBidi" w:hAnsiTheme="majorBidi" w:cstheme="majorBidi"/>
          <w:sz w:val="28"/>
          <w:szCs w:val="28"/>
        </w:rPr>
        <w:t xml:space="preserve"> traction is often exerted by gently pulling the fetal head in a downward direction to help release the anterior shoulder from beneath the pubic </w:t>
      </w:r>
      <w:proofErr w:type="spellStart"/>
      <w:r w:rsidRPr="008C33A5">
        <w:rPr>
          <w:rFonts w:asciiTheme="majorBidi" w:hAnsiTheme="majorBidi" w:cstheme="majorBidi"/>
          <w:sz w:val="28"/>
          <w:szCs w:val="28"/>
        </w:rPr>
        <w:t>symphysis</w:t>
      </w:r>
      <w:proofErr w:type="spellEnd"/>
      <w:r w:rsidRPr="008C33A5">
        <w:rPr>
          <w:rFonts w:asciiTheme="majorBidi" w:hAnsiTheme="majorBidi" w:cstheme="majorBidi"/>
          <w:sz w:val="28"/>
          <w:szCs w:val="28"/>
        </w:rPr>
        <w:t xml:space="preserve"> </w:t>
      </w:r>
    </w:p>
    <w:p w:rsidR="008C33A5" w:rsidRPr="008C33A5" w:rsidRDefault="00851049" w:rsidP="008C33A5">
      <w:pPr>
        <w:numPr>
          <w:ilvl w:val="0"/>
          <w:numId w:val="9"/>
        </w:numPr>
        <w:rPr>
          <w:rFonts w:asciiTheme="majorBidi" w:hAnsiTheme="majorBidi" w:cstheme="majorBidi"/>
          <w:sz w:val="28"/>
          <w:szCs w:val="28"/>
        </w:rPr>
      </w:pPr>
      <w:r w:rsidRPr="00BC5641">
        <w:rPr>
          <w:rFonts w:asciiTheme="majorBidi" w:hAnsiTheme="majorBidi" w:cstheme="majorBidi"/>
          <w:sz w:val="28"/>
          <w:szCs w:val="28"/>
        </w:rPr>
        <w:t>The re</w:t>
      </w:r>
      <w:r w:rsidR="008C33A5">
        <w:rPr>
          <w:rFonts w:asciiTheme="majorBidi" w:hAnsiTheme="majorBidi" w:cstheme="majorBidi"/>
          <w:sz w:val="28"/>
          <w:szCs w:val="28"/>
        </w:rPr>
        <w:t>st of the body delivered easily.</w:t>
      </w:r>
    </w:p>
    <w:sectPr w:rsidR="008C33A5" w:rsidRPr="008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11F1"/>
    <w:multiLevelType w:val="hybridMultilevel"/>
    <w:tmpl w:val="0FBA9DC0"/>
    <w:lvl w:ilvl="0" w:tplc="668EBFD2">
      <w:start w:val="1"/>
      <w:numFmt w:val="bullet"/>
      <w:lvlText w:val="•"/>
      <w:lvlJc w:val="left"/>
      <w:pPr>
        <w:tabs>
          <w:tab w:val="num" w:pos="720"/>
        </w:tabs>
        <w:ind w:left="720" w:hanging="360"/>
      </w:pPr>
      <w:rPr>
        <w:rFonts w:ascii="Arial" w:hAnsi="Arial" w:hint="default"/>
      </w:rPr>
    </w:lvl>
    <w:lvl w:ilvl="1" w:tplc="4C48C068" w:tentative="1">
      <w:start w:val="1"/>
      <w:numFmt w:val="bullet"/>
      <w:lvlText w:val="•"/>
      <w:lvlJc w:val="left"/>
      <w:pPr>
        <w:tabs>
          <w:tab w:val="num" w:pos="1440"/>
        </w:tabs>
        <w:ind w:left="1440" w:hanging="360"/>
      </w:pPr>
      <w:rPr>
        <w:rFonts w:ascii="Arial" w:hAnsi="Arial" w:hint="default"/>
      </w:rPr>
    </w:lvl>
    <w:lvl w:ilvl="2" w:tplc="08502566" w:tentative="1">
      <w:start w:val="1"/>
      <w:numFmt w:val="bullet"/>
      <w:lvlText w:val="•"/>
      <w:lvlJc w:val="left"/>
      <w:pPr>
        <w:tabs>
          <w:tab w:val="num" w:pos="2160"/>
        </w:tabs>
        <w:ind w:left="2160" w:hanging="360"/>
      </w:pPr>
      <w:rPr>
        <w:rFonts w:ascii="Arial" w:hAnsi="Arial" w:hint="default"/>
      </w:rPr>
    </w:lvl>
    <w:lvl w:ilvl="3" w:tplc="1CAA19D2" w:tentative="1">
      <w:start w:val="1"/>
      <w:numFmt w:val="bullet"/>
      <w:lvlText w:val="•"/>
      <w:lvlJc w:val="left"/>
      <w:pPr>
        <w:tabs>
          <w:tab w:val="num" w:pos="2880"/>
        </w:tabs>
        <w:ind w:left="2880" w:hanging="360"/>
      </w:pPr>
      <w:rPr>
        <w:rFonts w:ascii="Arial" w:hAnsi="Arial" w:hint="default"/>
      </w:rPr>
    </w:lvl>
    <w:lvl w:ilvl="4" w:tplc="17AC98A4" w:tentative="1">
      <w:start w:val="1"/>
      <w:numFmt w:val="bullet"/>
      <w:lvlText w:val="•"/>
      <w:lvlJc w:val="left"/>
      <w:pPr>
        <w:tabs>
          <w:tab w:val="num" w:pos="3600"/>
        </w:tabs>
        <w:ind w:left="3600" w:hanging="360"/>
      </w:pPr>
      <w:rPr>
        <w:rFonts w:ascii="Arial" w:hAnsi="Arial" w:hint="default"/>
      </w:rPr>
    </w:lvl>
    <w:lvl w:ilvl="5" w:tplc="3A369792" w:tentative="1">
      <w:start w:val="1"/>
      <w:numFmt w:val="bullet"/>
      <w:lvlText w:val="•"/>
      <w:lvlJc w:val="left"/>
      <w:pPr>
        <w:tabs>
          <w:tab w:val="num" w:pos="4320"/>
        </w:tabs>
        <w:ind w:left="4320" w:hanging="360"/>
      </w:pPr>
      <w:rPr>
        <w:rFonts w:ascii="Arial" w:hAnsi="Arial" w:hint="default"/>
      </w:rPr>
    </w:lvl>
    <w:lvl w:ilvl="6" w:tplc="5FCA2548" w:tentative="1">
      <w:start w:val="1"/>
      <w:numFmt w:val="bullet"/>
      <w:lvlText w:val="•"/>
      <w:lvlJc w:val="left"/>
      <w:pPr>
        <w:tabs>
          <w:tab w:val="num" w:pos="5040"/>
        </w:tabs>
        <w:ind w:left="5040" w:hanging="360"/>
      </w:pPr>
      <w:rPr>
        <w:rFonts w:ascii="Arial" w:hAnsi="Arial" w:hint="default"/>
      </w:rPr>
    </w:lvl>
    <w:lvl w:ilvl="7" w:tplc="99361638" w:tentative="1">
      <w:start w:val="1"/>
      <w:numFmt w:val="bullet"/>
      <w:lvlText w:val="•"/>
      <w:lvlJc w:val="left"/>
      <w:pPr>
        <w:tabs>
          <w:tab w:val="num" w:pos="5760"/>
        </w:tabs>
        <w:ind w:left="5760" w:hanging="360"/>
      </w:pPr>
      <w:rPr>
        <w:rFonts w:ascii="Arial" w:hAnsi="Arial" w:hint="default"/>
      </w:rPr>
    </w:lvl>
    <w:lvl w:ilvl="8" w:tplc="C5A6E772" w:tentative="1">
      <w:start w:val="1"/>
      <w:numFmt w:val="bullet"/>
      <w:lvlText w:val="•"/>
      <w:lvlJc w:val="left"/>
      <w:pPr>
        <w:tabs>
          <w:tab w:val="num" w:pos="6480"/>
        </w:tabs>
        <w:ind w:left="6480" w:hanging="360"/>
      </w:pPr>
      <w:rPr>
        <w:rFonts w:ascii="Arial" w:hAnsi="Arial" w:hint="default"/>
      </w:rPr>
    </w:lvl>
  </w:abstractNum>
  <w:abstractNum w:abstractNumId="1">
    <w:nsid w:val="02970073"/>
    <w:multiLevelType w:val="hybridMultilevel"/>
    <w:tmpl w:val="EFAC629A"/>
    <w:lvl w:ilvl="0" w:tplc="12DA792A">
      <w:start w:val="1"/>
      <w:numFmt w:val="bullet"/>
      <w:lvlText w:val="•"/>
      <w:lvlJc w:val="left"/>
      <w:pPr>
        <w:tabs>
          <w:tab w:val="num" w:pos="720"/>
        </w:tabs>
        <w:ind w:left="720" w:hanging="360"/>
      </w:pPr>
      <w:rPr>
        <w:rFonts w:ascii="Arial" w:hAnsi="Arial" w:hint="default"/>
      </w:rPr>
    </w:lvl>
    <w:lvl w:ilvl="1" w:tplc="DEE82632" w:tentative="1">
      <w:start w:val="1"/>
      <w:numFmt w:val="bullet"/>
      <w:lvlText w:val="•"/>
      <w:lvlJc w:val="left"/>
      <w:pPr>
        <w:tabs>
          <w:tab w:val="num" w:pos="1440"/>
        </w:tabs>
        <w:ind w:left="1440" w:hanging="360"/>
      </w:pPr>
      <w:rPr>
        <w:rFonts w:ascii="Arial" w:hAnsi="Arial" w:hint="default"/>
      </w:rPr>
    </w:lvl>
    <w:lvl w:ilvl="2" w:tplc="AF029324" w:tentative="1">
      <w:start w:val="1"/>
      <w:numFmt w:val="bullet"/>
      <w:lvlText w:val="•"/>
      <w:lvlJc w:val="left"/>
      <w:pPr>
        <w:tabs>
          <w:tab w:val="num" w:pos="2160"/>
        </w:tabs>
        <w:ind w:left="2160" w:hanging="360"/>
      </w:pPr>
      <w:rPr>
        <w:rFonts w:ascii="Arial" w:hAnsi="Arial" w:hint="default"/>
      </w:rPr>
    </w:lvl>
    <w:lvl w:ilvl="3" w:tplc="50540420" w:tentative="1">
      <w:start w:val="1"/>
      <w:numFmt w:val="bullet"/>
      <w:lvlText w:val="•"/>
      <w:lvlJc w:val="left"/>
      <w:pPr>
        <w:tabs>
          <w:tab w:val="num" w:pos="2880"/>
        </w:tabs>
        <w:ind w:left="2880" w:hanging="360"/>
      </w:pPr>
      <w:rPr>
        <w:rFonts w:ascii="Arial" w:hAnsi="Arial" w:hint="default"/>
      </w:rPr>
    </w:lvl>
    <w:lvl w:ilvl="4" w:tplc="9008089E" w:tentative="1">
      <w:start w:val="1"/>
      <w:numFmt w:val="bullet"/>
      <w:lvlText w:val="•"/>
      <w:lvlJc w:val="left"/>
      <w:pPr>
        <w:tabs>
          <w:tab w:val="num" w:pos="3600"/>
        </w:tabs>
        <w:ind w:left="3600" w:hanging="360"/>
      </w:pPr>
      <w:rPr>
        <w:rFonts w:ascii="Arial" w:hAnsi="Arial" w:hint="default"/>
      </w:rPr>
    </w:lvl>
    <w:lvl w:ilvl="5" w:tplc="10388854" w:tentative="1">
      <w:start w:val="1"/>
      <w:numFmt w:val="bullet"/>
      <w:lvlText w:val="•"/>
      <w:lvlJc w:val="left"/>
      <w:pPr>
        <w:tabs>
          <w:tab w:val="num" w:pos="4320"/>
        </w:tabs>
        <w:ind w:left="4320" w:hanging="360"/>
      </w:pPr>
      <w:rPr>
        <w:rFonts w:ascii="Arial" w:hAnsi="Arial" w:hint="default"/>
      </w:rPr>
    </w:lvl>
    <w:lvl w:ilvl="6" w:tplc="7E529458" w:tentative="1">
      <w:start w:val="1"/>
      <w:numFmt w:val="bullet"/>
      <w:lvlText w:val="•"/>
      <w:lvlJc w:val="left"/>
      <w:pPr>
        <w:tabs>
          <w:tab w:val="num" w:pos="5040"/>
        </w:tabs>
        <w:ind w:left="5040" w:hanging="360"/>
      </w:pPr>
      <w:rPr>
        <w:rFonts w:ascii="Arial" w:hAnsi="Arial" w:hint="default"/>
      </w:rPr>
    </w:lvl>
    <w:lvl w:ilvl="7" w:tplc="980229AA" w:tentative="1">
      <w:start w:val="1"/>
      <w:numFmt w:val="bullet"/>
      <w:lvlText w:val="•"/>
      <w:lvlJc w:val="left"/>
      <w:pPr>
        <w:tabs>
          <w:tab w:val="num" w:pos="5760"/>
        </w:tabs>
        <w:ind w:left="5760" w:hanging="360"/>
      </w:pPr>
      <w:rPr>
        <w:rFonts w:ascii="Arial" w:hAnsi="Arial" w:hint="default"/>
      </w:rPr>
    </w:lvl>
    <w:lvl w:ilvl="8" w:tplc="AAFC0232" w:tentative="1">
      <w:start w:val="1"/>
      <w:numFmt w:val="bullet"/>
      <w:lvlText w:val="•"/>
      <w:lvlJc w:val="left"/>
      <w:pPr>
        <w:tabs>
          <w:tab w:val="num" w:pos="6480"/>
        </w:tabs>
        <w:ind w:left="6480" w:hanging="360"/>
      </w:pPr>
      <w:rPr>
        <w:rFonts w:ascii="Arial" w:hAnsi="Arial" w:hint="default"/>
      </w:rPr>
    </w:lvl>
  </w:abstractNum>
  <w:abstractNum w:abstractNumId="2">
    <w:nsid w:val="1042554A"/>
    <w:multiLevelType w:val="hybridMultilevel"/>
    <w:tmpl w:val="7B0035D2"/>
    <w:lvl w:ilvl="0" w:tplc="32987374">
      <w:start w:val="1"/>
      <w:numFmt w:val="bullet"/>
      <w:lvlText w:val="•"/>
      <w:lvlJc w:val="left"/>
      <w:pPr>
        <w:tabs>
          <w:tab w:val="num" w:pos="720"/>
        </w:tabs>
        <w:ind w:left="720" w:hanging="360"/>
      </w:pPr>
      <w:rPr>
        <w:rFonts w:ascii="Arial" w:hAnsi="Arial" w:hint="default"/>
      </w:rPr>
    </w:lvl>
    <w:lvl w:ilvl="1" w:tplc="A366F9AE" w:tentative="1">
      <w:start w:val="1"/>
      <w:numFmt w:val="bullet"/>
      <w:lvlText w:val="•"/>
      <w:lvlJc w:val="left"/>
      <w:pPr>
        <w:tabs>
          <w:tab w:val="num" w:pos="1440"/>
        </w:tabs>
        <w:ind w:left="1440" w:hanging="360"/>
      </w:pPr>
      <w:rPr>
        <w:rFonts w:ascii="Arial" w:hAnsi="Arial" w:hint="default"/>
      </w:rPr>
    </w:lvl>
    <w:lvl w:ilvl="2" w:tplc="1F06AEA8" w:tentative="1">
      <w:start w:val="1"/>
      <w:numFmt w:val="bullet"/>
      <w:lvlText w:val="•"/>
      <w:lvlJc w:val="left"/>
      <w:pPr>
        <w:tabs>
          <w:tab w:val="num" w:pos="2160"/>
        </w:tabs>
        <w:ind w:left="2160" w:hanging="360"/>
      </w:pPr>
      <w:rPr>
        <w:rFonts w:ascii="Arial" w:hAnsi="Arial" w:hint="default"/>
      </w:rPr>
    </w:lvl>
    <w:lvl w:ilvl="3" w:tplc="F79A6E8C" w:tentative="1">
      <w:start w:val="1"/>
      <w:numFmt w:val="bullet"/>
      <w:lvlText w:val="•"/>
      <w:lvlJc w:val="left"/>
      <w:pPr>
        <w:tabs>
          <w:tab w:val="num" w:pos="2880"/>
        </w:tabs>
        <w:ind w:left="2880" w:hanging="360"/>
      </w:pPr>
      <w:rPr>
        <w:rFonts w:ascii="Arial" w:hAnsi="Arial" w:hint="default"/>
      </w:rPr>
    </w:lvl>
    <w:lvl w:ilvl="4" w:tplc="7D96459A" w:tentative="1">
      <w:start w:val="1"/>
      <w:numFmt w:val="bullet"/>
      <w:lvlText w:val="•"/>
      <w:lvlJc w:val="left"/>
      <w:pPr>
        <w:tabs>
          <w:tab w:val="num" w:pos="3600"/>
        </w:tabs>
        <w:ind w:left="3600" w:hanging="360"/>
      </w:pPr>
      <w:rPr>
        <w:rFonts w:ascii="Arial" w:hAnsi="Arial" w:hint="default"/>
      </w:rPr>
    </w:lvl>
    <w:lvl w:ilvl="5" w:tplc="AA947F66" w:tentative="1">
      <w:start w:val="1"/>
      <w:numFmt w:val="bullet"/>
      <w:lvlText w:val="•"/>
      <w:lvlJc w:val="left"/>
      <w:pPr>
        <w:tabs>
          <w:tab w:val="num" w:pos="4320"/>
        </w:tabs>
        <w:ind w:left="4320" w:hanging="360"/>
      </w:pPr>
      <w:rPr>
        <w:rFonts w:ascii="Arial" w:hAnsi="Arial" w:hint="default"/>
      </w:rPr>
    </w:lvl>
    <w:lvl w:ilvl="6" w:tplc="EC4A889E" w:tentative="1">
      <w:start w:val="1"/>
      <w:numFmt w:val="bullet"/>
      <w:lvlText w:val="•"/>
      <w:lvlJc w:val="left"/>
      <w:pPr>
        <w:tabs>
          <w:tab w:val="num" w:pos="5040"/>
        </w:tabs>
        <w:ind w:left="5040" w:hanging="360"/>
      </w:pPr>
      <w:rPr>
        <w:rFonts w:ascii="Arial" w:hAnsi="Arial" w:hint="default"/>
      </w:rPr>
    </w:lvl>
    <w:lvl w:ilvl="7" w:tplc="C044624E" w:tentative="1">
      <w:start w:val="1"/>
      <w:numFmt w:val="bullet"/>
      <w:lvlText w:val="•"/>
      <w:lvlJc w:val="left"/>
      <w:pPr>
        <w:tabs>
          <w:tab w:val="num" w:pos="5760"/>
        </w:tabs>
        <w:ind w:left="5760" w:hanging="360"/>
      </w:pPr>
      <w:rPr>
        <w:rFonts w:ascii="Arial" w:hAnsi="Arial" w:hint="default"/>
      </w:rPr>
    </w:lvl>
    <w:lvl w:ilvl="8" w:tplc="D0DAF76E" w:tentative="1">
      <w:start w:val="1"/>
      <w:numFmt w:val="bullet"/>
      <w:lvlText w:val="•"/>
      <w:lvlJc w:val="left"/>
      <w:pPr>
        <w:tabs>
          <w:tab w:val="num" w:pos="6480"/>
        </w:tabs>
        <w:ind w:left="6480" w:hanging="360"/>
      </w:pPr>
      <w:rPr>
        <w:rFonts w:ascii="Arial" w:hAnsi="Arial" w:hint="default"/>
      </w:rPr>
    </w:lvl>
  </w:abstractNum>
  <w:abstractNum w:abstractNumId="3">
    <w:nsid w:val="147C0402"/>
    <w:multiLevelType w:val="hybridMultilevel"/>
    <w:tmpl w:val="DD7699D6"/>
    <w:lvl w:ilvl="0" w:tplc="48C88FB4">
      <w:start w:val="1"/>
      <w:numFmt w:val="bullet"/>
      <w:lvlText w:val="•"/>
      <w:lvlJc w:val="left"/>
      <w:pPr>
        <w:tabs>
          <w:tab w:val="num" w:pos="720"/>
        </w:tabs>
        <w:ind w:left="720" w:hanging="360"/>
      </w:pPr>
      <w:rPr>
        <w:rFonts w:ascii="Arial" w:hAnsi="Arial" w:hint="default"/>
      </w:rPr>
    </w:lvl>
    <w:lvl w:ilvl="1" w:tplc="9410CB8C" w:tentative="1">
      <w:start w:val="1"/>
      <w:numFmt w:val="bullet"/>
      <w:lvlText w:val="•"/>
      <w:lvlJc w:val="left"/>
      <w:pPr>
        <w:tabs>
          <w:tab w:val="num" w:pos="1440"/>
        </w:tabs>
        <w:ind w:left="1440" w:hanging="360"/>
      </w:pPr>
      <w:rPr>
        <w:rFonts w:ascii="Arial" w:hAnsi="Arial" w:hint="default"/>
      </w:rPr>
    </w:lvl>
    <w:lvl w:ilvl="2" w:tplc="6E5C2416" w:tentative="1">
      <w:start w:val="1"/>
      <w:numFmt w:val="bullet"/>
      <w:lvlText w:val="•"/>
      <w:lvlJc w:val="left"/>
      <w:pPr>
        <w:tabs>
          <w:tab w:val="num" w:pos="2160"/>
        </w:tabs>
        <w:ind w:left="2160" w:hanging="360"/>
      </w:pPr>
      <w:rPr>
        <w:rFonts w:ascii="Arial" w:hAnsi="Arial" w:hint="default"/>
      </w:rPr>
    </w:lvl>
    <w:lvl w:ilvl="3" w:tplc="CACECCDA" w:tentative="1">
      <w:start w:val="1"/>
      <w:numFmt w:val="bullet"/>
      <w:lvlText w:val="•"/>
      <w:lvlJc w:val="left"/>
      <w:pPr>
        <w:tabs>
          <w:tab w:val="num" w:pos="2880"/>
        </w:tabs>
        <w:ind w:left="2880" w:hanging="360"/>
      </w:pPr>
      <w:rPr>
        <w:rFonts w:ascii="Arial" w:hAnsi="Arial" w:hint="default"/>
      </w:rPr>
    </w:lvl>
    <w:lvl w:ilvl="4" w:tplc="54BAF99A" w:tentative="1">
      <w:start w:val="1"/>
      <w:numFmt w:val="bullet"/>
      <w:lvlText w:val="•"/>
      <w:lvlJc w:val="left"/>
      <w:pPr>
        <w:tabs>
          <w:tab w:val="num" w:pos="3600"/>
        </w:tabs>
        <w:ind w:left="3600" w:hanging="360"/>
      </w:pPr>
      <w:rPr>
        <w:rFonts w:ascii="Arial" w:hAnsi="Arial" w:hint="default"/>
      </w:rPr>
    </w:lvl>
    <w:lvl w:ilvl="5" w:tplc="25F0E562" w:tentative="1">
      <w:start w:val="1"/>
      <w:numFmt w:val="bullet"/>
      <w:lvlText w:val="•"/>
      <w:lvlJc w:val="left"/>
      <w:pPr>
        <w:tabs>
          <w:tab w:val="num" w:pos="4320"/>
        </w:tabs>
        <w:ind w:left="4320" w:hanging="360"/>
      </w:pPr>
      <w:rPr>
        <w:rFonts w:ascii="Arial" w:hAnsi="Arial" w:hint="default"/>
      </w:rPr>
    </w:lvl>
    <w:lvl w:ilvl="6" w:tplc="5C2A4CB4" w:tentative="1">
      <w:start w:val="1"/>
      <w:numFmt w:val="bullet"/>
      <w:lvlText w:val="•"/>
      <w:lvlJc w:val="left"/>
      <w:pPr>
        <w:tabs>
          <w:tab w:val="num" w:pos="5040"/>
        </w:tabs>
        <w:ind w:left="5040" w:hanging="360"/>
      </w:pPr>
      <w:rPr>
        <w:rFonts w:ascii="Arial" w:hAnsi="Arial" w:hint="default"/>
      </w:rPr>
    </w:lvl>
    <w:lvl w:ilvl="7" w:tplc="19A4F64E" w:tentative="1">
      <w:start w:val="1"/>
      <w:numFmt w:val="bullet"/>
      <w:lvlText w:val="•"/>
      <w:lvlJc w:val="left"/>
      <w:pPr>
        <w:tabs>
          <w:tab w:val="num" w:pos="5760"/>
        </w:tabs>
        <w:ind w:left="5760" w:hanging="360"/>
      </w:pPr>
      <w:rPr>
        <w:rFonts w:ascii="Arial" w:hAnsi="Arial" w:hint="default"/>
      </w:rPr>
    </w:lvl>
    <w:lvl w:ilvl="8" w:tplc="96EC3FAC" w:tentative="1">
      <w:start w:val="1"/>
      <w:numFmt w:val="bullet"/>
      <w:lvlText w:val="•"/>
      <w:lvlJc w:val="left"/>
      <w:pPr>
        <w:tabs>
          <w:tab w:val="num" w:pos="6480"/>
        </w:tabs>
        <w:ind w:left="6480" w:hanging="360"/>
      </w:pPr>
      <w:rPr>
        <w:rFonts w:ascii="Arial" w:hAnsi="Arial" w:hint="default"/>
      </w:rPr>
    </w:lvl>
  </w:abstractNum>
  <w:abstractNum w:abstractNumId="4">
    <w:nsid w:val="2C45007E"/>
    <w:multiLevelType w:val="hybridMultilevel"/>
    <w:tmpl w:val="33BCFA98"/>
    <w:lvl w:ilvl="0" w:tplc="21DA0F0C">
      <w:start w:val="1"/>
      <w:numFmt w:val="bullet"/>
      <w:lvlText w:val="•"/>
      <w:lvlJc w:val="left"/>
      <w:pPr>
        <w:tabs>
          <w:tab w:val="num" w:pos="720"/>
        </w:tabs>
        <w:ind w:left="720" w:hanging="360"/>
      </w:pPr>
      <w:rPr>
        <w:rFonts w:ascii="Arial" w:hAnsi="Arial" w:hint="default"/>
      </w:rPr>
    </w:lvl>
    <w:lvl w:ilvl="1" w:tplc="B2027C9C" w:tentative="1">
      <w:start w:val="1"/>
      <w:numFmt w:val="bullet"/>
      <w:lvlText w:val="•"/>
      <w:lvlJc w:val="left"/>
      <w:pPr>
        <w:tabs>
          <w:tab w:val="num" w:pos="1440"/>
        </w:tabs>
        <w:ind w:left="1440" w:hanging="360"/>
      </w:pPr>
      <w:rPr>
        <w:rFonts w:ascii="Arial" w:hAnsi="Arial" w:hint="default"/>
      </w:rPr>
    </w:lvl>
    <w:lvl w:ilvl="2" w:tplc="EDE65168" w:tentative="1">
      <w:start w:val="1"/>
      <w:numFmt w:val="bullet"/>
      <w:lvlText w:val="•"/>
      <w:lvlJc w:val="left"/>
      <w:pPr>
        <w:tabs>
          <w:tab w:val="num" w:pos="2160"/>
        </w:tabs>
        <w:ind w:left="2160" w:hanging="360"/>
      </w:pPr>
      <w:rPr>
        <w:rFonts w:ascii="Arial" w:hAnsi="Arial" w:hint="default"/>
      </w:rPr>
    </w:lvl>
    <w:lvl w:ilvl="3" w:tplc="6E3ED570" w:tentative="1">
      <w:start w:val="1"/>
      <w:numFmt w:val="bullet"/>
      <w:lvlText w:val="•"/>
      <w:lvlJc w:val="left"/>
      <w:pPr>
        <w:tabs>
          <w:tab w:val="num" w:pos="2880"/>
        </w:tabs>
        <w:ind w:left="2880" w:hanging="360"/>
      </w:pPr>
      <w:rPr>
        <w:rFonts w:ascii="Arial" w:hAnsi="Arial" w:hint="default"/>
      </w:rPr>
    </w:lvl>
    <w:lvl w:ilvl="4" w:tplc="A748F42A" w:tentative="1">
      <w:start w:val="1"/>
      <w:numFmt w:val="bullet"/>
      <w:lvlText w:val="•"/>
      <w:lvlJc w:val="left"/>
      <w:pPr>
        <w:tabs>
          <w:tab w:val="num" w:pos="3600"/>
        </w:tabs>
        <w:ind w:left="3600" w:hanging="360"/>
      </w:pPr>
      <w:rPr>
        <w:rFonts w:ascii="Arial" w:hAnsi="Arial" w:hint="default"/>
      </w:rPr>
    </w:lvl>
    <w:lvl w:ilvl="5" w:tplc="7CC889FE" w:tentative="1">
      <w:start w:val="1"/>
      <w:numFmt w:val="bullet"/>
      <w:lvlText w:val="•"/>
      <w:lvlJc w:val="left"/>
      <w:pPr>
        <w:tabs>
          <w:tab w:val="num" w:pos="4320"/>
        </w:tabs>
        <w:ind w:left="4320" w:hanging="360"/>
      </w:pPr>
      <w:rPr>
        <w:rFonts w:ascii="Arial" w:hAnsi="Arial" w:hint="default"/>
      </w:rPr>
    </w:lvl>
    <w:lvl w:ilvl="6" w:tplc="7A14DA10" w:tentative="1">
      <w:start w:val="1"/>
      <w:numFmt w:val="bullet"/>
      <w:lvlText w:val="•"/>
      <w:lvlJc w:val="left"/>
      <w:pPr>
        <w:tabs>
          <w:tab w:val="num" w:pos="5040"/>
        </w:tabs>
        <w:ind w:left="5040" w:hanging="360"/>
      </w:pPr>
      <w:rPr>
        <w:rFonts w:ascii="Arial" w:hAnsi="Arial" w:hint="default"/>
      </w:rPr>
    </w:lvl>
    <w:lvl w:ilvl="7" w:tplc="1C7658BA" w:tentative="1">
      <w:start w:val="1"/>
      <w:numFmt w:val="bullet"/>
      <w:lvlText w:val="•"/>
      <w:lvlJc w:val="left"/>
      <w:pPr>
        <w:tabs>
          <w:tab w:val="num" w:pos="5760"/>
        </w:tabs>
        <w:ind w:left="5760" w:hanging="360"/>
      </w:pPr>
      <w:rPr>
        <w:rFonts w:ascii="Arial" w:hAnsi="Arial" w:hint="default"/>
      </w:rPr>
    </w:lvl>
    <w:lvl w:ilvl="8" w:tplc="6B029B12" w:tentative="1">
      <w:start w:val="1"/>
      <w:numFmt w:val="bullet"/>
      <w:lvlText w:val="•"/>
      <w:lvlJc w:val="left"/>
      <w:pPr>
        <w:tabs>
          <w:tab w:val="num" w:pos="6480"/>
        </w:tabs>
        <w:ind w:left="6480" w:hanging="360"/>
      </w:pPr>
      <w:rPr>
        <w:rFonts w:ascii="Arial" w:hAnsi="Arial" w:hint="default"/>
      </w:rPr>
    </w:lvl>
  </w:abstractNum>
  <w:abstractNum w:abstractNumId="5">
    <w:nsid w:val="389563DD"/>
    <w:multiLevelType w:val="hybridMultilevel"/>
    <w:tmpl w:val="A0B830F0"/>
    <w:lvl w:ilvl="0" w:tplc="CFD228AE">
      <w:start w:val="1"/>
      <w:numFmt w:val="bullet"/>
      <w:lvlText w:val="•"/>
      <w:lvlJc w:val="left"/>
      <w:pPr>
        <w:tabs>
          <w:tab w:val="num" w:pos="720"/>
        </w:tabs>
        <w:ind w:left="720" w:hanging="360"/>
      </w:pPr>
      <w:rPr>
        <w:rFonts w:ascii="Arial" w:hAnsi="Arial" w:hint="default"/>
      </w:rPr>
    </w:lvl>
    <w:lvl w:ilvl="1" w:tplc="EFB80CD6" w:tentative="1">
      <w:start w:val="1"/>
      <w:numFmt w:val="bullet"/>
      <w:lvlText w:val="•"/>
      <w:lvlJc w:val="left"/>
      <w:pPr>
        <w:tabs>
          <w:tab w:val="num" w:pos="1440"/>
        </w:tabs>
        <w:ind w:left="1440" w:hanging="360"/>
      </w:pPr>
      <w:rPr>
        <w:rFonts w:ascii="Arial" w:hAnsi="Arial" w:hint="default"/>
      </w:rPr>
    </w:lvl>
    <w:lvl w:ilvl="2" w:tplc="C0923D86" w:tentative="1">
      <w:start w:val="1"/>
      <w:numFmt w:val="bullet"/>
      <w:lvlText w:val="•"/>
      <w:lvlJc w:val="left"/>
      <w:pPr>
        <w:tabs>
          <w:tab w:val="num" w:pos="2160"/>
        </w:tabs>
        <w:ind w:left="2160" w:hanging="360"/>
      </w:pPr>
      <w:rPr>
        <w:rFonts w:ascii="Arial" w:hAnsi="Arial" w:hint="default"/>
      </w:rPr>
    </w:lvl>
    <w:lvl w:ilvl="3" w:tplc="8CB458DC" w:tentative="1">
      <w:start w:val="1"/>
      <w:numFmt w:val="bullet"/>
      <w:lvlText w:val="•"/>
      <w:lvlJc w:val="left"/>
      <w:pPr>
        <w:tabs>
          <w:tab w:val="num" w:pos="2880"/>
        </w:tabs>
        <w:ind w:left="2880" w:hanging="360"/>
      </w:pPr>
      <w:rPr>
        <w:rFonts w:ascii="Arial" w:hAnsi="Arial" w:hint="default"/>
      </w:rPr>
    </w:lvl>
    <w:lvl w:ilvl="4" w:tplc="81E0E8BE" w:tentative="1">
      <w:start w:val="1"/>
      <w:numFmt w:val="bullet"/>
      <w:lvlText w:val="•"/>
      <w:lvlJc w:val="left"/>
      <w:pPr>
        <w:tabs>
          <w:tab w:val="num" w:pos="3600"/>
        </w:tabs>
        <w:ind w:left="3600" w:hanging="360"/>
      </w:pPr>
      <w:rPr>
        <w:rFonts w:ascii="Arial" w:hAnsi="Arial" w:hint="default"/>
      </w:rPr>
    </w:lvl>
    <w:lvl w:ilvl="5" w:tplc="6E0C3706" w:tentative="1">
      <w:start w:val="1"/>
      <w:numFmt w:val="bullet"/>
      <w:lvlText w:val="•"/>
      <w:lvlJc w:val="left"/>
      <w:pPr>
        <w:tabs>
          <w:tab w:val="num" w:pos="4320"/>
        </w:tabs>
        <w:ind w:left="4320" w:hanging="360"/>
      </w:pPr>
      <w:rPr>
        <w:rFonts w:ascii="Arial" w:hAnsi="Arial" w:hint="default"/>
      </w:rPr>
    </w:lvl>
    <w:lvl w:ilvl="6" w:tplc="58E0EECA" w:tentative="1">
      <w:start w:val="1"/>
      <w:numFmt w:val="bullet"/>
      <w:lvlText w:val="•"/>
      <w:lvlJc w:val="left"/>
      <w:pPr>
        <w:tabs>
          <w:tab w:val="num" w:pos="5040"/>
        </w:tabs>
        <w:ind w:left="5040" w:hanging="360"/>
      </w:pPr>
      <w:rPr>
        <w:rFonts w:ascii="Arial" w:hAnsi="Arial" w:hint="default"/>
      </w:rPr>
    </w:lvl>
    <w:lvl w:ilvl="7" w:tplc="3BA8EA6C" w:tentative="1">
      <w:start w:val="1"/>
      <w:numFmt w:val="bullet"/>
      <w:lvlText w:val="•"/>
      <w:lvlJc w:val="left"/>
      <w:pPr>
        <w:tabs>
          <w:tab w:val="num" w:pos="5760"/>
        </w:tabs>
        <w:ind w:left="5760" w:hanging="360"/>
      </w:pPr>
      <w:rPr>
        <w:rFonts w:ascii="Arial" w:hAnsi="Arial" w:hint="default"/>
      </w:rPr>
    </w:lvl>
    <w:lvl w:ilvl="8" w:tplc="BB24DF30" w:tentative="1">
      <w:start w:val="1"/>
      <w:numFmt w:val="bullet"/>
      <w:lvlText w:val="•"/>
      <w:lvlJc w:val="left"/>
      <w:pPr>
        <w:tabs>
          <w:tab w:val="num" w:pos="6480"/>
        </w:tabs>
        <w:ind w:left="6480" w:hanging="360"/>
      </w:pPr>
      <w:rPr>
        <w:rFonts w:ascii="Arial" w:hAnsi="Arial" w:hint="default"/>
      </w:rPr>
    </w:lvl>
  </w:abstractNum>
  <w:abstractNum w:abstractNumId="6">
    <w:nsid w:val="56D72E0B"/>
    <w:multiLevelType w:val="hybridMultilevel"/>
    <w:tmpl w:val="33B034F8"/>
    <w:lvl w:ilvl="0" w:tplc="6D1AEBB2">
      <w:start w:val="1"/>
      <w:numFmt w:val="bullet"/>
      <w:lvlText w:val="•"/>
      <w:lvlJc w:val="left"/>
      <w:pPr>
        <w:tabs>
          <w:tab w:val="num" w:pos="720"/>
        </w:tabs>
        <w:ind w:left="720" w:hanging="360"/>
      </w:pPr>
      <w:rPr>
        <w:rFonts w:ascii="Arial" w:hAnsi="Arial" w:hint="default"/>
      </w:rPr>
    </w:lvl>
    <w:lvl w:ilvl="1" w:tplc="AFE8CD60" w:tentative="1">
      <w:start w:val="1"/>
      <w:numFmt w:val="bullet"/>
      <w:lvlText w:val="•"/>
      <w:lvlJc w:val="left"/>
      <w:pPr>
        <w:tabs>
          <w:tab w:val="num" w:pos="1440"/>
        </w:tabs>
        <w:ind w:left="1440" w:hanging="360"/>
      </w:pPr>
      <w:rPr>
        <w:rFonts w:ascii="Arial" w:hAnsi="Arial" w:hint="default"/>
      </w:rPr>
    </w:lvl>
    <w:lvl w:ilvl="2" w:tplc="6F546386" w:tentative="1">
      <w:start w:val="1"/>
      <w:numFmt w:val="bullet"/>
      <w:lvlText w:val="•"/>
      <w:lvlJc w:val="left"/>
      <w:pPr>
        <w:tabs>
          <w:tab w:val="num" w:pos="2160"/>
        </w:tabs>
        <w:ind w:left="2160" w:hanging="360"/>
      </w:pPr>
      <w:rPr>
        <w:rFonts w:ascii="Arial" w:hAnsi="Arial" w:hint="default"/>
      </w:rPr>
    </w:lvl>
    <w:lvl w:ilvl="3" w:tplc="7E8E751E" w:tentative="1">
      <w:start w:val="1"/>
      <w:numFmt w:val="bullet"/>
      <w:lvlText w:val="•"/>
      <w:lvlJc w:val="left"/>
      <w:pPr>
        <w:tabs>
          <w:tab w:val="num" w:pos="2880"/>
        </w:tabs>
        <w:ind w:left="2880" w:hanging="360"/>
      </w:pPr>
      <w:rPr>
        <w:rFonts w:ascii="Arial" w:hAnsi="Arial" w:hint="default"/>
      </w:rPr>
    </w:lvl>
    <w:lvl w:ilvl="4" w:tplc="9E328566" w:tentative="1">
      <w:start w:val="1"/>
      <w:numFmt w:val="bullet"/>
      <w:lvlText w:val="•"/>
      <w:lvlJc w:val="left"/>
      <w:pPr>
        <w:tabs>
          <w:tab w:val="num" w:pos="3600"/>
        </w:tabs>
        <w:ind w:left="3600" w:hanging="360"/>
      </w:pPr>
      <w:rPr>
        <w:rFonts w:ascii="Arial" w:hAnsi="Arial" w:hint="default"/>
      </w:rPr>
    </w:lvl>
    <w:lvl w:ilvl="5" w:tplc="08085378" w:tentative="1">
      <w:start w:val="1"/>
      <w:numFmt w:val="bullet"/>
      <w:lvlText w:val="•"/>
      <w:lvlJc w:val="left"/>
      <w:pPr>
        <w:tabs>
          <w:tab w:val="num" w:pos="4320"/>
        </w:tabs>
        <w:ind w:left="4320" w:hanging="360"/>
      </w:pPr>
      <w:rPr>
        <w:rFonts w:ascii="Arial" w:hAnsi="Arial" w:hint="default"/>
      </w:rPr>
    </w:lvl>
    <w:lvl w:ilvl="6" w:tplc="AE266AC6" w:tentative="1">
      <w:start w:val="1"/>
      <w:numFmt w:val="bullet"/>
      <w:lvlText w:val="•"/>
      <w:lvlJc w:val="left"/>
      <w:pPr>
        <w:tabs>
          <w:tab w:val="num" w:pos="5040"/>
        </w:tabs>
        <w:ind w:left="5040" w:hanging="360"/>
      </w:pPr>
      <w:rPr>
        <w:rFonts w:ascii="Arial" w:hAnsi="Arial" w:hint="default"/>
      </w:rPr>
    </w:lvl>
    <w:lvl w:ilvl="7" w:tplc="8FE60502" w:tentative="1">
      <w:start w:val="1"/>
      <w:numFmt w:val="bullet"/>
      <w:lvlText w:val="•"/>
      <w:lvlJc w:val="left"/>
      <w:pPr>
        <w:tabs>
          <w:tab w:val="num" w:pos="5760"/>
        </w:tabs>
        <w:ind w:left="5760" w:hanging="360"/>
      </w:pPr>
      <w:rPr>
        <w:rFonts w:ascii="Arial" w:hAnsi="Arial" w:hint="default"/>
      </w:rPr>
    </w:lvl>
    <w:lvl w:ilvl="8" w:tplc="6848279A" w:tentative="1">
      <w:start w:val="1"/>
      <w:numFmt w:val="bullet"/>
      <w:lvlText w:val="•"/>
      <w:lvlJc w:val="left"/>
      <w:pPr>
        <w:tabs>
          <w:tab w:val="num" w:pos="6480"/>
        </w:tabs>
        <w:ind w:left="6480" w:hanging="360"/>
      </w:pPr>
      <w:rPr>
        <w:rFonts w:ascii="Arial" w:hAnsi="Arial" w:hint="default"/>
      </w:rPr>
    </w:lvl>
  </w:abstractNum>
  <w:abstractNum w:abstractNumId="7">
    <w:nsid w:val="610A75F1"/>
    <w:multiLevelType w:val="hybridMultilevel"/>
    <w:tmpl w:val="028C341C"/>
    <w:lvl w:ilvl="0" w:tplc="7E90C8FA">
      <w:start w:val="1"/>
      <w:numFmt w:val="bullet"/>
      <w:lvlText w:val="•"/>
      <w:lvlJc w:val="left"/>
      <w:pPr>
        <w:tabs>
          <w:tab w:val="num" w:pos="720"/>
        </w:tabs>
        <w:ind w:left="720" w:hanging="360"/>
      </w:pPr>
      <w:rPr>
        <w:rFonts w:ascii="Arial" w:hAnsi="Arial" w:hint="default"/>
      </w:rPr>
    </w:lvl>
    <w:lvl w:ilvl="1" w:tplc="CA2CA96E" w:tentative="1">
      <w:start w:val="1"/>
      <w:numFmt w:val="bullet"/>
      <w:lvlText w:val="•"/>
      <w:lvlJc w:val="left"/>
      <w:pPr>
        <w:tabs>
          <w:tab w:val="num" w:pos="1440"/>
        </w:tabs>
        <w:ind w:left="1440" w:hanging="360"/>
      </w:pPr>
      <w:rPr>
        <w:rFonts w:ascii="Arial" w:hAnsi="Arial" w:hint="default"/>
      </w:rPr>
    </w:lvl>
    <w:lvl w:ilvl="2" w:tplc="522A8E68" w:tentative="1">
      <w:start w:val="1"/>
      <w:numFmt w:val="bullet"/>
      <w:lvlText w:val="•"/>
      <w:lvlJc w:val="left"/>
      <w:pPr>
        <w:tabs>
          <w:tab w:val="num" w:pos="2160"/>
        </w:tabs>
        <w:ind w:left="2160" w:hanging="360"/>
      </w:pPr>
      <w:rPr>
        <w:rFonts w:ascii="Arial" w:hAnsi="Arial" w:hint="default"/>
      </w:rPr>
    </w:lvl>
    <w:lvl w:ilvl="3" w:tplc="C786FC28" w:tentative="1">
      <w:start w:val="1"/>
      <w:numFmt w:val="bullet"/>
      <w:lvlText w:val="•"/>
      <w:lvlJc w:val="left"/>
      <w:pPr>
        <w:tabs>
          <w:tab w:val="num" w:pos="2880"/>
        </w:tabs>
        <w:ind w:left="2880" w:hanging="360"/>
      </w:pPr>
      <w:rPr>
        <w:rFonts w:ascii="Arial" w:hAnsi="Arial" w:hint="default"/>
      </w:rPr>
    </w:lvl>
    <w:lvl w:ilvl="4" w:tplc="1F7057D8" w:tentative="1">
      <w:start w:val="1"/>
      <w:numFmt w:val="bullet"/>
      <w:lvlText w:val="•"/>
      <w:lvlJc w:val="left"/>
      <w:pPr>
        <w:tabs>
          <w:tab w:val="num" w:pos="3600"/>
        </w:tabs>
        <w:ind w:left="3600" w:hanging="360"/>
      </w:pPr>
      <w:rPr>
        <w:rFonts w:ascii="Arial" w:hAnsi="Arial" w:hint="default"/>
      </w:rPr>
    </w:lvl>
    <w:lvl w:ilvl="5" w:tplc="7F3CBD62" w:tentative="1">
      <w:start w:val="1"/>
      <w:numFmt w:val="bullet"/>
      <w:lvlText w:val="•"/>
      <w:lvlJc w:val="left"/>
      <w:pPr>
        <w:tabs>
          <w:tab w:val="num" w:pos="4320"/>
        </w:tabs>
        <w:ind w:left="4320" w:hanging="360"/>
      </w:pPr>
      <w:rPr>
        <w:rFonts w:ascii="Arial" w:hAnsi="Arial" w:hint="default"/>
      </w:rPr>
    </w:lvl>
    <w:lvl w:ilvl="6" w:tplc="D834CD98" w:tentative="1">
      <w:start w:val="1"/>
      <w:numFmt w:val="bullet"/>
      <w:lvlText w:val="•"/>
      <w:lvlJc w:val="left"/>
      <w:pPr>
        <w:tabs>
          <w:tab w:val="num" w:pos="5040"/>
        </w:tabs>
        <w:ind w:left="5040" w:hanging="360"/>
      </w:pPr>
      <w:rPr>
        <w:rFonts w:ascii="Arial" w:hAnsi="Arial" w:hint="default"/>
      </w:rPr>
    </w:lvl>
    <w:lvl w:ilvl="7" w:tplc="BCF24A0C" w:tentative="1">
      <w:start w:val="1"/>
      <w:numFmt w:val="bullet"/>
      <w:lvlText w:val="•"/>
      <w:lvlJc w:val="left"/>
      <w:pPr>
        <w:tabs>
          <w:tab w:val="num" w:pos="5760"/>
        </w:tabs>
        <w:ind w:left="5760" w:hanging="360"/>
      </w:pPr>
      <w:rPr>
        <w:rFonts w:ascii="Arial" w:hAnsi="Arial" w:hint="default"/>
      </w:rPr>
    </w:lvl>
    <w:lvl w:ilvl="8" w:tplc="15F258AE" w:tentative="1">
      <w:start w:val="1"/>
      <w:numFmt w:val="bullet"/>
      <w:lvlText w:val="•"/>
      <w:lvlJc w:val="left"/>
      <w:pPr>
        <w:tabs>
          <w:tab w:val="num" w:pos="6480"/>
        </w:tabs>
        <w:ind w:left="6480" w:hanging="360"/>
      </w:pPr>
      <w:rPr>
        <w:rFonts w:ascii="Arial" w:hAnsi="Arial" w:hint="default"/>
      </w:rPr>
    </w:lvl>
  </w:abstractNum>
  <w:abstractNum w:abstractNumId="8">
    <w:nsid w:val="6C59561E"/>
    <w:multiLevelType w:val="hybridMultilevel"/>
    <w:tmpl w:val="1BB2C5A2"/>
    <w:lvl w:ilvl="0" w:tplc="64D4B4F2">
      <w:start w:val="1"/>
      <w:numFmt w:val="bullet"/>
      <w:lvlText w:val="•"/>
      <w:lvlJc w:val="left"/>
      <w:pPr>
        <w:tabs>
          <w:tab w:val="num" w:pos="720"/>
        </w:tabs>
        <w:ind w:left="720" w:hanging="360"/>
      </w:pPr>
      <w:rPr>
        <w:rFonts w:ascii="Arial" w:hAnsi="Arial" w:hint="default"/>
      </w:rPr>
    </w:lvl>
    <w:lvl w:ilvl="1" w:tplc="3E3CDC72" w:tentative="1">
      <w:start w:val="1"/>
      <w:numFmt w:val="bullet"/>
      <w:lvlText w:val="•"/>
      <w:lvlJc w:val="left"/>
      <w:pPr>
        <w:tabs>
          <w:tab w:val="num" w:pos="1440"/>
        </w:tabs>
        <w:ind w:left="1440" w:hanging="360"/>
      </w:pPr>
      <w:rPr>
        <w:rFonts w:ascii="Arial" w:hAnsi="Arial" w:hint="default"/>
      </w:rPr>
    </w:lvl>
    <w:lvl w:ilvl="2" w:tplc="95AA455C" w:tentative="1">
      <w:start w:val="1"/>
      <w:numFmt w:val="bullet"/>
      <w:lvlText w:val="•"/>
      <w:lvlJc w:val="left"/>
      <w:pPr>
        <w:tabs>
          <w:tab w:val="num" w:pos="2160"/>
        </w:tabs>
        <w:ind w:left="2160" w:hanging="360"/>
      </w:pPr>
      <w:rPr>
        <w:rFonts w:ascii="Arial" w:hAnsi="Arial" w:hint="default"/>
      </w:rPr>
    </w:lvl>
    <w:lvl w:ilvl="3" w:tplc="38A2083A" w:tentative="1">
      <w:start w:val="1"/>
      <w:numFmt w:val="bullet"/>
      <w:lvlText w:val="•"/>
      <w:lvlJc w:val="left"/>
      <w:pPr>
        <w:tabs>
          <w:tab w:val="num" w:pos="2880"/>
        </w:tabs>
        <w:ind w:left="2880" w:hanging="360"/>
      </w:pPr>
      <w:rPr>
        <w:rFonts w:ascii="Arial" w:hAnsi="Arial" w:hint="default"/>
      </w:rPr>
    </w:lvl>
    <w:lvl w:ilvl="4" w:tplc="0E6C8D30" w:tentative="1">
      <w:start w:val="1"/>
      <w:numFmt w:val="bullet"/>
      <w:lvlText w:val="•"/>
      <w:lvlJc w:val="left"/>
      <w:pPr>
        <w:tabs>
          <w:tab w:val="num" w:pos="3600"/>
        </w:tabs>
        <w:ind w:left="3600" w:hanging="360"/>
      </w:pPr>
      <w:rPr>
        <w:rFonts w:ascii="Arial" w:hAnsi="Arial" w:hint="default"/>
      </w:rPr>
    </w:lvl>
    <w:lvl w:ilvl="5" w:tplc="E7BCC90E" w:tentative="1">
      <w:start w:val="1"/>
      <w:numFmt w:val="bullet"/>
      <w:lvlText w:val="•"/>
      <w:lvlJc w:val="left"/>
      <w:pPr>
        <w:tabs>
          <w:tab w:val="num" w:pos="4320"/>
        </w:tabs>
        <w:ind w:left="4320" w:hanging="360"/>
      </w:pPr>
      <w:rPr>
        <w:rFonts w:ascii="Arial" w:hAnsi="Arial" w:hint="default"/>
      </w:rPr>
    </w:lvl>
    <w:lvl w:ilvl="6" w:tplc="9DE4C23E" w:tentative="1">
      <w:start w:val="1"/>
      <w:numFmt w:val="bullet"/>
      <w:lvlText w:val="•"/>
      <w:lvlJc w:val="left"/>
      <w:pPr>
        <w:tabs>
          <w:tab w:val="num" w:pos="5040"/>
        </w:tabs>
        <w:ind w:left="5040" w:hanging="360"/>
      </w:pPr>
      <w:rPr>
        <w:rFonts w:ascii="Arial" w:hAnsi="Arial" w:hint="default"/>
      </w:rPr>
    </w:lvl>
    <w:lvl w:ilvl="7" w:tplc="6124273E" w:tentative="1">
      <w:start w:val="1"/>
      <w:numFmt w:val="bullet"/>
      <w:lvlText w:val="•"/>
      <w:lvlJc w:val="left"/>
      <w:pPr>
        <w:tabs>
          <w:tab w:val="num" w:pos="5760"/>
        </w:tabs>
        <w:ind w:left="5760" w:hanging="360"/>
      </w:pPr>
      <w:rPr>
        <w:rFonts w:ascii="Arial" w:hAnsi="Arial" w:hint="default"/>
      </w:rPr>
    </w:lvl>
    <w:lvl w:ilvl="8" w:tplc="EAD0C314" w:tentative="1">
      <w:start w:val="1"/>
      <w:numFmt w:val="bullet"/>
      <w:lvlText w:val="•"/>
      <w:lvlJc w:val="left"/>
      <w:pPr>
        <w:tabs>
          <w:tab w:val="num" w:pos="6480"/>
        </w:tabs>
        <w:ind w:left="6480" w:hanging="360"/>
      </w:pPr>
      <w:rPr>
        <w:rFonts w:ascii="Arial" w:hAnsi="Arial" w:hint="default"/>
      </w:rPr>
    </w:lvl>
  </w:abstractNum>
  <w:abstractNum w:abstractNumId="9">
    <w:nsid w:val="72004D28"/>
    <w:multiLevelType w:val="hybridMultilevel"/>
    <w:tmpl w:val="7C8226D8"/>
    <w:lvl w:ilvl="0" w:tplc="917CBC66">
      <w:start w:val="1"/>
      <w:numFmt w:val="bullet"/>
      <w:lvlText w:val="•"/>
      <w:lvlJc w:val="left"/>
      <w:pPr>
        <w:tabs>
          <w:tab w:val="num" w:pos="720"/>
        </w:tabs>
        <w:ind w:left="720" w:hanging="360"/>
      </w:pPr>
      <w:rPr>
        <w:rFonts w:ascii="Arial" w:hAnsi="Arial" w:hint="default"/>
      </w:rPr>
    </w:lvl>
    <w:lvl w:ilvl="1" w:tplc="292E2C20" w:tentative="1">
      <w:start w:val="1"/>
      <w:numFmt w:val="bullet"/>
      <w:lvlText w:val="•"/>
      <w:lvlJc w:val="left"/>
      <w:pPr>
        <w:tabs>
          <w:tab w:val="num" w:pos="1440"/>
        </w:tabs>
        <w:ind w:left="1440" w:hanging="360"/>
      </w:pPr>
      <w:rPr>
        <w:rFonts w:ascii="Arial" w:hAnsi="Arial" w:hint="default"/>
      </w:rPr>
    </w:lvl>
    <w:lvl w:ilvl="2" w:tplc="3836D1F6" w:tentative="1">
      <w:start w:val="1"/>
      <w:numFmt w:val="bullet"/>
      <w:lvlText w:val="•"/>
      <w:lvlJc w:val="left"/>
      <w:pPr>
        <w:tabs>
          <w:tab w:val="num" w:pos="2160"/>
        </w:tabs>
        <w:ind w:left="2160" w:hanging="360"/>
      </w:pPr>
      <w:rPr>
        <w:rFonts w:ascii="Arial" w:hAnsi="Arial" w:hint="default"/>
      </w:rPr>
    </w:lvl>
    <w:lvl w:ilvl="3" w:tplc="524C7D74" w:tentative="1">
      <w:start w:val="1"/>
      <w:numFmt w:val="bullet"/>
      <w:lvlText w:val="•"/>
      <w:lvlJc w:val="left"/>
      <w:pPr>
        <w:tabs>
          <w:tab w:val="num" w:pos="2880"/>
        </w:tabs>
        <w:ind w:left="2880" w:hanging="360"/>
      </w:pPr>
      <w:rPr>
        <w:rFonts w:ascii="Arial" w:hAnsi="Arial" w:hint="default"/>
      </w:rPr>
    </w:lvl>
    <w:lvl w:ilvl="4" w:tplc="4ACCCB16" w:tentative="1">
      <w:start w:val="1"/>
      <w:numFmt w:val="bullet"/>
      <w:lvlText w:val="•"/>
      <w:lvlJc w:val="left"/>
      <w:pPr>
        <w:tabs>
          <w:tab w:val="num" w:pos="3600"/>
        </w:tabs>
        <w:ind w:left="3600" w:hanging="360"/>
      </w:pPr>
      <w:rPr>
        <w:rFonts w:ascii="Arial" w:hAnsi="Arial" w:hint="default"/>
      </w:rPr>
    </w:lvl>
    <w:lvl w:ilvl="5" w:tplc="AAC03A56" w:tentative="1">
      <w:start w:val="1"/>
      <w:numFmt w:val="bullet"/>
      <w:lvlText w:val="•"/>
      <w:lvlJc w:val="left"/>
      <w:pPr>
        <w:tabs>
          <w:tab w:val="num" w:pos="4320"/>
        </w:tabs>
        <w:ind w:left="4320" w:hanging="360"/>
      </w:pPr>
      <w:rPr>
        <w:rFonts w:ascii="Arial" w:hAnsi="Arial" w:hint="default"/>
      </w:rPr>
    </w:lvl>
    <w:lvl w:ilvl="6" w:tplc="745C76D4" w:tentative="1">
      <w:start w:val="1"/>
      <w:numFmt w:val="bullet"/>
      <w:lvlText w:val="•"/>
      <w:lvlJc w:val="left"/>
      <w:pPr>
        <w:tabs>
          <w:tab w:val="num" w:pos="5040"/>
        </w:tabs>
        <w:ind w:left="5040" w:hanging="360"/>
      </w:pPr>
      <w:rPr>
        <w:rFonts w:ascii="Arial" w:hAnsi="Arial" w:hint="default"/>
      </w:rPr>
    </w:lvl>
    <w:lvl w:ilvl="7" w:tplc="194CE8B4" w:tentative="1">
      <w:start w:val="1"/>
      <w:numFmt w:val="bullet"/>
      <w:lvlText w:val="•"/>
      <w:lvlJc w:val="left"/>
      <w:pPr>
        <w:tabs>
          <w:tab w:val="num" w:pos="5760"/>
        </w:tabs>
        <w:ind w:left="5760" w:hanging="360"/>
      </w:pPr>
      <w:rPr>
        <w:rFonts w:ascii="Arial" w:hAnsi="Arial" w:hint="default"/>
      </w:rPr>
    </w:lvl>
    <w:lvl w:ilvl="8" w:tplc="D7E615D2" w:tentative="1">
      <w:start w:val="1"/>
      <w:numFmt w:val="bullet"/>
      <w:lvlText w:val="•"/>
      <w:lvlJc w:val="left"/>
      <w:pPr>
        <w:tabs>
          <w:tab w:val="num" w:pos="6480"/>
        </w:tabs>
        <w:ind w:left="6480" w:hanging="360"/>
      </w:pPr>
      <w:rPr>
        <w:rFonts w:ascii="Arial" w:hAnsi="Arial" w:hint="default"/>
      </w:rPr>
    </w:lvl>
  </w:abstractNum>
  <w:abstractNum w:abstractNumId="10">
    <w:nsid w:val="75447A0E"/>
    <w:multiLevelType w:val="hybridMultilevel"/>
    <w:tmpl w:val="59AA3EBE"/>
    <w:lvl w:ilvl="0" w:tplc="5016AD7A">
      <w:start w:val="1"/>
      <w:numFmt w:val="bullet"/>
      <w:lvlText w:val="•"/>
      <w:lvlJc w:val="left"/>
      <w:pPr>
        <w:tabs>
          <w:tab w:val="num" w:pos="720"/>
        </w:tabs>
        <w:ind w:left="720" w:hanging="360"/>
      </w:pPr>
      <w:rPr>
        <w:rFonts w:ascii="Arial" w:hAnsi="Arial" w:hint="default"/>
      </w:rPr>
    </w:lvl>
    <w:lvl w:ilvl="1" w:tplc="C792D366" w:tentative="1">
      <w:start w:val="1"/>
      <w:numFmt w:val="bullet"/>
      <w:lvlText w:val="•"/>
      <w:lvlJc w:val="left"/>
      <w:pPr>
        <w:tabs>
          <w:tab w:val="num" w:pos="1440"/>
        </w:tabs>
        <w:ind w:left="1440" w:hanging="360"/>
      </w:pPr>
      <w:rPr>
        <w:rFonts w:ascii="Arial" w:hAnsi="Arial" w:hint="default"/>
      </w:rPr>
    </w:lvl>
    <w:lvl w:ilvl="2" w:tplc="74F67798" w:tentative="1">
      <w:start w:val="1"/>
      <w:numFmt w:val="bullet"/>
      <w:lvlText w:val="•"/>
      <w:lvlJc w:val="left"/>
      <w:pPr>
        <w:tabs>
          <w:tab w:val="num" w:pos="2160"/>
        </w:tabs>
        <w:ind w:left="2160" w:hanging="360"/>
      </w:pPr>
      <w:rPr>
        <w:rFonts w:ascii="Arial" w:hAnsi="Arial" w:hint="default"/>
      </w:rPr>
    </w:lvl>
    <w:lvl w:ilvl="3" w:tplc="A6101DAA" w:tentative="1">
      <w:start w:val="1"/>
      <w:numFmt w:val="bullet"/>
      <w:lvlText w:val="•"/>
      <w:lvlJc w:val="left"/>
      <w:pPr>
        <w:tabs>
          <w:tab w:val="num" w:pos="2880"/>
        </w:tabs>
        <w:ind w:left="2880" w:hanging="360"/>
      </w:pPr>
      <w:rPr>
        <w:rFonts w:ascii="Arial" w:hAnsi="Arial" w:hint="default"/>
      </w:rPr>
    </w:lvl>
    <w:lvl w:ilvl="4" w:tplc="608EA8A0" w:tentative="1">
      <w:start w:val="1"/>
      <w:numFmt w:val="bullet"/>
      <w:lvlText w:val="•"/>
      <w:lvlJc w:val="left"/>
      <w:pPr>
        <w:tabs>
          <w:tab w:val="num" w:pos="3600"/>
        </w:tabs>
        <w:ind w:left="3600" w:hanging="360"/>
      </w:pPr>
      <w:rPr>
        <w:rFonts w:ascii="Arial" w:hAnsi="Arial" w:hint="default"/>
      </w:rPr>
    </w:lvl>
    <w:lvl w:ilvl="5" w:tplc="8676E7CC" w:tentative="1">
      <w:start w:val="1"/>
      <w:numFmt w:val="bullet"/>
      <w:lvlText w:val="•"/>
      <w:lvlJc w:val="left"/>
      <w:pPr>
        <w:tabs>
          <w:tab w:val="num" w:pos="4320"/>
        </w:tabs>
        <w:ind w:left="4320" w:hanging="360"/>
      </w:pPr>
      <w:rPr>
        <w:rFonts w:ascii="Arial" w:hAnsi="Arial" w:hint="default"/>
      </w:rPr>
    </w:lvl>
    <w:lvl w:ilvl="6" w:tplc="103AD6DE" w:tentative="1">
      <w:start w:val="1"/>
      <w:numFmt w:val="bullet"/>
      <w:lvlText w:val="•"/>
      <w:lvlJc w:val="left"/>
      <w:pPr>
        <w:tabs>
          <w:tab w:val="num" w:pos="5040"/>
        </w:tabs>
        <w:ind w:left="5040" w:hanging="360"/>
      </w:pPr>
      <w:rPr>
        <w:rFonts w:ascii="Arial" w:hAnsi="Arial" w:hint="default"/>
      </w:rPr>
    </w:lvl>
    <w:lvl w:ilvl="7" w:tplc="B18A8072" w:tentative="1">
      <w:start w:val="1"/>
      <w:numFmt w:val="bullet"/>
      <w:lvlText w:val="•"/>
      <w:lvlJc w:val="left"/>
      <w:pPr>
        <w:tabs>
          <w:tab w:val="num" w:pos="5760"/>
        </w:tabs>
        <w:ind w:left="5760" w:hanging="360"/>
      </w:pPr>
      <w:rPr>
        <w:rFonts w:ascii="Arial" w:hAnsi="Arial" w:hint="default"/>
      </w:rPr>
    </w:lvl>
    <w:lvl w:ilvl="8" w:tplc="328A2F20" w:tentative="1">
      <w:start w:val="1"/>
      <w:numFmt w:val="bullet"/>
      <w:lvlText w:val="•"/>
      <w:lvlJc w:val="left"/>
      <w:pPr>
        <w:tabs>
          <w:tab w:val="num" w:pos="6480"/>
        </w:tabs>
        <w:ind w:left="6480" w:hanging="360"/>
      </w:pPr>
      <w:rPr>
        <w:rFonts w:ascii="Arial" w:hAnsi="Arial" w:hint="default"/>
      </w:rPr>
    </w:lvl>
  </w:abstractNum>
  <w:abstractNum w:abstractNumId="11">
    <w:nsid w:val="758B1B1F"/>
    <w:multiLevelType w:val="hybridMultilevel"/>
    <w:tmpl w:val="8314064E"/>
    <w:lvl w:ilvl="0" w:tplc="B8EEF95A">
      <w:start w:val="7"/>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3"/>
  </w:num>
  <w:num w:numId="3">
    <w:abstractNumId w:val="5"/>
  </w:num>
  <w:num w:numId="4">
    <w:abstractNumId w:val="9"/>
  </w:num>
  <w:num w:numId="5">
    <w:abstractNumId w:val="10"/>
  </w:num>
  <w:num w:numId="6">
    <w:abstractNumId w:val="8"/>
  </w:num>
  <w:num w:numId="7">
    <w:abstractNumId w:val="1"/>
  </w:num>
  <w:num w:numId="8">
    <w:abstractNumId w:val="7"/>
  </w:num>
  <w:num w:numId="9">
    <w:abstractNumId w:val="6"/>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10"/>
    <w:rsid w:val="001278DA"/>
    <w:rsid w:val="00243E10"/>
    <w:rsid w:val="005B12B6"/>
    <w:rsid w:val="006A5401"/>
    <w:rsid w:val="007E6BC7"/>
    <w:rsid w:val="00806A1A"/>
    <w:rsid w:val="00851049"/>
    <w:rsid w:val="008C33A5"/>
    <w:rsid w:val="00BA2E74"/>
    <w:rsid w:val="00BC5641"/>
    <w:rsid w:val="00F35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6E65C-13BC-426B-B755-E0EA80CA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74"/>
    <w:pPr>
      <w:ind w:left="720"/>
      <w:contextualSpacing/>
    </w:pPr>
  </w:style>
  <w:style w:type="character" w:styleId="SubtleEmphasis">
    <w:name w:val="Subtle Emphasis"/>
    <w:basedOn w:val="DefaultParagraphFont"/>
    <w:uiPriority w:val="19"/>
    <w:qFormat/>
    <w:rsid w:val="00F355C6"/>
    <w:rPr>
      <w:i/>
      <w:iCs/>
      <w:color w:val="404040" w:themeColor="text1" w:themeTint="BF"/>
    </w:rPr>
  </w:style>
  <w:style w:type="paragraph" w:styleId="BalloonText">
    <w:name w:val="Balloon Text"/>
    <w:basedOn w:val="Normal"/>
    <w:link w:val="BalloonTextChar"/>
    <w:uiPriority w:val="99"/>
    <w:semiHidden/>
    <w:unhideWhenUsed/>
    <w:rsid w:val="00806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264">
      <w:bodyDiv w:val="1"/>
      <w:marLeft w:val="0"/>
      <w:marRight w:val="0"/>
      <w:marTop w:val="0"/>
      <w:marBottom w:val="0"/>
      <w:divBdr>
        <w:top w:val="none" w:sz="0" w:space="0" w:color="auto"/>
        <w:left w:val="none" w:sz="0" w:space="0" w:color="auto"/>
        <w:bottom w:val="none" w:sz="0" w:space="0" w:color="auto"/>
        <w:right w:val="none" w:sz="0" w:space="0" w:color="auto"/>
      </w:divBdr>
      <w:divsChild>
        <w:div w:id="2036760042">
          <w:marLeft w:val="547"/>
          <w:marRight w:val="0"/>
          <w:marTop w:val="130"/>
          <w:marBottom w:val="0"/>
          <w:divBdr>
            <w:top w:val="none" w:sz="0" w:space="0" w:color="auto"/>
            <w:left w:val="none" w:sz="0" w:space="0" w:color="auto"/>
            <w:bottom w:val="none" w:sz="0" w:space="0" w:color="auto"/>
            <w:right w:val="none" w:sz="0" w:space="0" w:color="auto"/>
          </w:divBdr>
        </w:div>
        <w:div w:id="1062144783">
          <w:marLeft w:val="547"/>
          <w:marRight w:val="0"/>
          <w:marTop w:val="130"/>
          <w:marBottom w:val="0"/>
          <w:divBdr>
            <w:top w:val="none" w:sz="0" w:space="0" w:color="auto"/>
            <w:left w:val="none" w:sz="0" w:space="0" w:color="auto"/>
            <w:bottom w:val="none" w:sz="0" w:space="0" w:color="auto"/>
            <w:right w:val="none" w:sz="0" w:space="0" w:color="auto"/>
          </w:divBdr>
        </w:div>
        <w:div w:id="296839209">
          <w:marLeft w:val="547"/>
          <w:marRight w:val="0"/>
          <w:marTop w:val="130"/>
          <w:marBottom w:val="0"/>
          <w:divBdr>
            <w:top w:val="none" w:sz="0" w:space="0" w:color="auto"/>
            <w:left w:val="none" w:sz="0" w:space="0" w:color="auto"/>
            <w:bottom w:val="none" w:sz="0" w:space="0" w:color="auto"/>
            <w:right w:val="none" w:sz="0" w:space="0" w:color="auto"/>
          </w:divBdr>
        </w:div>
      </w:divsChild>
    </w:div>
    <w:div w:id="22753107">
      <w:bodyDiv w:val="1"/>
      <w:marLeft w:val="0"/>
      <w:marRight w:val="0"/>
      <w:marTop w:val="0"/>
      <w:marBottom w:val="0"/>
      <w:divBdr>
        <w:top w:val="none" w:sz="0" w:space="0" w:color="auto"/>
        <w:left w:val="none" w:sz="0" w:space="0" w:color="auto"/>
        <w:bottom w:val="none" w:sz="0" w:space="0" w:color="auto"/>
        <w:right w:val="none" w:sz="0" w:space="0" w:color="auto"/>
      </w:divBdr>
      <w:divsChild>
        <w:div w:id="1956672440">
          <w:marLeft w:val="547"/>
          <w:marRight w:val="0"/>
          <w:marTop w:val="154"/>
          <w:marBottom w:val="0"/>
          <w:divBdr>
            <w:top w:val="none" w:sz="0" w:space="0" w:color="auto"/>
            <w:left w:val="none" w:sz="0" w:space="0" w:color="auto"/>
            <w:bottom w:val="none" w:sz="0" w:space="0" w:color="auto"/>
            <w:right w:val="none" w:sz="0" w:space="0" w:color="auto"/>
          </w:divBdr>
        </w:div>
        <w:div w:id="1885023805">
          <w:marLeft w:val="547"/>
          <w:marRight w:val="0"/>
          <w:marTop w:val="154"/>
          <w:marBottom w:val="0"/>
          <w:divBdr>
            <w:top w:val="none" w:sz="0" w:space="0" w:color="auto"/>
            <w:left w:val="none" w:sz="0" w:space="0" w:color="auto"/>
            <w:bottom w:val="none" w:sz="0" w:space="0" w:color="auto"/>
            <w:right w:val="none" w:sz="0" w:space="0" w:color="auto"/>
          </w:divBdr>
        </w:div>
      </w:divsChild>
    </w:div>
    <w:div w:id="141504934">
      <w:bodyDiv w:val="1"/>
      <w:marLeft w:val="0"/>
      <w:marRight w:val="0"/>
      <w:marTop w:val="0"/>
      <w:marBottom w:val="0"/>
      <w:divBdr>
        <w:top w:val="none" w:sz="0" w:space="0" w:color="auto"/>
        <w:left w:val="none" w:sz="0" w:space="0" w:color="auto"/>
        <w:bottom w:val="none" w:sz="0" w:space="0" w:color="auto"/>
        <w:right w:val="none" w:sz="0" w:space="0" w:color="auto"/>
      </w:divBdr>
    </w:div>
    <w:div w:id="289289709">
      <w:bodyDiv w:val="1"/>
      <w:marLeft w:val="0"/>
      <w:marRight w:val="0"/>
      <w:marTop w:val="0"/>
      <w:marBottom w:val="0"/>
      <w:divBdr>
        <w:top w:val="none" w:sz="0" w:space="0" w:color="auto"/>
        <w:left w:val="none" w:sz="0" w:space="0" w:color="auto"/>
        <w:bottom w:val="none" w:sz="0" w:space="0" w:color="auto"/>
        <w:right w:val="none" w:sz="0" w:space="0" w:color="auto"/>
      </w:divBdr>
      <w:divsChild>
        <w:div w:id="1677464454">
          <w:marLeft w:val="547"/>
          <w:marRight w:val="0"/>
          <w:marTop w:val="130"/>
          <w:marBottom w:val="0"/>
          <w:divBdr>
            <w:top w:val="none" w:sz="0" w:space="0" w:color="auto"/>
            <w:left w:val="none" w:sz="0" w:space="0" w:color="auto"/>
            <w:bottom w:val="none" w:sz="0" w:space="0" w:color="auto"/>
            <w:right w:val="none" w:sz="0" w:space="0" w:color="auto"/>
          </w:divBdr>
        </w:div>
        <w:div w:id="1721173910">
          <w:marLeft w:val="547"/>
          <w:marRight w:val="0"/>
          <w:marTop w:val="130"/>
          <w:marBottom w:val="0"/>
          <w:divBdr>
            <w:top w:val="none" w:sz="0" w:space="0" w:color="auto"/>
            <w:left w:val="none" w:sz="0" w:space="0" w:color="auto"/>
            <w:bottom w:val="none" w:sz="0" w:space="0" w:color="auto"/>
            <w:right w:val="none" w:sz="0" w:space="0" w:color="auto"/>
          </w:divBdr>
        </w:div>
        <w:div w:id="2091154201">
          <w:marLeft w:val="547"/>
          <w:marRight w:val="0"/>
          <w:marTop w:val="130"/>
          <w:marBottom w:val="0"/>
          <w:divBdr>
            <w:top w:val="none" w:sz="0" w:space="0" w:color="auto"/>
            <w:left w:val="none" w:sz="0" w:space="0" w:color="auto"/>
            <w:bottom w:val="none" w:sz="0" w:space="0" w:color="auto"/>
            <w:right w:val="none" w:sz="0" w:space="0" w:color="auto"/>
          </w:divBdr>
        </w:div>
      </w:divsChild>
    </w:div>
    <w:div w:id="595673175">
      <w:bodyDiv w:val="1"/>
      <w:marLeft w:val="0"/>
      <w:marRight w:val="0"/>
      <w:marTop w:val="0"/>
      <w:marBottom w:val="0"/>
      <w:divBdr>
        <w:top w:val="none" w:sz="0" w:space="0" w:color="auto"/>
        <w:left w:val="none" w:sz="0" w:space="0" w:color="auto"/>
        <w:bottom w:val="none" w:sz="0" w:space="0" w:color="auto"/>
        <w:right w:val="none" w:sz="0" w:space="0" w:color="auto"/>
      </w:divBdr>
      <w:divsChild>
        <w:div w:id="589892736">
          <w:marLeft w:val="547"/>
          <w:marRight w:val="0"/>
          <w:marTop w:val="192"/>
          <w:marBottom w:val="0"/>
          <w:divBdr>
            <w:top w:val="none" w:sz="0" w:space="0" w:color="auto"/>
            <w:left w:val="none" w:sz="0" w:space="0" w:color="auto"/>
            <w:bottom w:val="none" w:sz="0" w:space="0" w:color="auto"/>
            <w:right w:val="none" w:sz="0" w:space="0" w:color="auto"/>
          </w:divBdr>
        </w:div>
      </w:divsChild>
    </w:div>
    <w:div w:id="633751996">
      <w:bodyDiv w:val="1"/>
      <w:marLeft w:val="0"/>
      <w:marRight w:val="0"/>
      <w:marTop w:val="0"/>
      <w:marBottom w:val="0"/>
      <w:divBdr>
        <w:top w:val="none" w:sz="0" w:space="0" w:color="auto"/>
        <w:left w:val="none" w:sz="0" w:space="0" w:color="auto"/>
        <w:bottom w:val="none" w:sz="0" w:space="0" w:color="auto"/>
        <w:right w:val="none" w:sz="0" w:space="0" w:color="auto"/>
      </w:divBdr>
    </w:div>
    <w:div w:id="689451665">
      <w:bodyDiv w:val="1"/>
      <w:marLeft w:val="0"/>
      <w:marRight w:val="0"/>
      <w:marTop w:val="0"/>
      <w:marBottom w:val="0"/>
      <w:divBdr>
        <w:top w:val="none" w:sz="0" w:space="0" w:color="auto"/>
        <w:left w:val="none" w:sz="0" w:space="0" w:color="auto"/>
        <w:bottom w:val="none" w:sz="0" w:space="0" w:color="auto"/>
        <w:right w:val="none" w:sz="0" w:space="0" w:color="auto"/>
      </w:divBdr>
    </w:div>
    <w:div w:id="987520136">
      <w:bodyDiv w:val="1"/>
      <w:marLeft w:val="0"/>
      <w:marRight w:val="0"/>
      <w:marTop w:val="0"/>
      <w:marBottom w:val="0"/>
      <w:divBdr>
        <w:top w:val="none" w:sz="0" w:space="0" w:color="auto"/>
        <w:left w:val="none" w:sz="0" w:space="0" w:color="auto"/>
        <w:bottom w:val="none" w:sz="0" w:space="0" w:color="auto"/>
        <w:right w:val="none" w:sz="0" w:space="0" w:color="auto"/>
      </w:divBdr>
    </w:div>
    <w:div w:id="1011183224">
      <w:bodyDiv w:val="1"/>
      <w:marLeft w:val="0"/>
      <w:marRight w:val="0"/>
      <w:marTop w:val="0"/>
      <w:marBottom w:val="0"/>
      <w:divBdr>
        <w:top w:val="none" w:sz="0" w:space="0" w:color="auto"/>
        <w:left w:val="none" w:sz="0" w:space="0" w:color="auto"/>
        <w:bottom w:val="none" w:sz="0" w:space="0" w:color="auto"/>
        <w:right w:val="none" w:sz="0" w:space="0" w:color="auto"/>
      </w:divBdr>
      <w:divsChild>
        <w:div w:id="873033670">
          <w:marLeft w:val="547"/>
          <w:marRight w:val="0"/>
          <w:marTop w:val="173"/>
          <w:marBottom w:val="0"/>
          <w:divBdr>
            <w:top w:val="none" w:sz="0" w:space="0" w:color="auto"/>
            <w:left w:val="none" w:sz="0" w:space="0" w:color="auto"/>
            <w:bottom w:val="none" w:sz="0" w:space="0" w:color="auto"/>
            <w:right w:val="none" w:sz="0" w:space="0" w:color="auto"/>
          </w:divBdr>
        </w:div>
        <w:div w:id="464472753">
          <w:marLeft w:val="547"/>
          <w:marRight w:val="0"/>
          <w:marTop w:val="173"/>
          <w:marBottom w:val="0"/>
          <w:divBdr>
            <w:top w:val="none" w:sz="0" w:space="0" w:color="auto"/>
            <w:left w:val="none" w:sz="0" w:space="0" w:color="auto"/>
            <w:bottom w:val="none" w:sz="0" w:space="0" w:color="auto"/>
            <w:right w:val="none" w:sz="0" w:space="0" w:color="auto"/>
          </w:divBdr>
        </w:div>
        <w:div w:id="1150290836">
          <w:marLeft w:val="547"/>
          <w:marRight w:val="0"/>
          <w:marTop w:val="173"/>
          <w:marBottom w:val="0"/>
          <w:divBdr>
            <w:top w:val="none" w:sz="0" w:space="0" w:color="auto"/>
            <w:left w:val="none" w:sz="0" w:space="0" w:color="auto"/>
            <w:bottom w:val="none" w:sz="0" w:space="0" w:color="auto"/>
            <w:right w:val="none" w:sz="0" w:space="0" w:color="auto"/>
          </w:divBdr>
        </w:div>
      </w:divsChild>
    </w:div>
    <w:div w:id="1061292493">
      <w:bodyDiv w:val="1"/>
      <w:marLeft w:val="0"/>
      <w:marRight w:val="0"/>
      <w:marTop w:val="0"/>
      <w:marBottom w:val="0"/>
      <w:divBdr>
        <w:top w:val="none" w:sz="0" w:space="0" w:color="auto"/>
        <w:left w:val="none" w:sz="0" w:space="0" w:color="auto"/>
        <w:bottom w:val="none" w:sz="0" w:space="0" w:color="auto"/>
        <w:right w:val="none" w:sz="0" w:space="0" w:color="auto"/>
      </w:divBdr>
    </w:div>
    <w:div w:id="1317681031">
      <w:bodyDiv w:val="1"/>
      <w:marLeft w:val="0"/>
      <w:marRight w:val="0"/>
      <w:marTop w:val="0"/>
      <w:marBottom w:val="0"/>
      <w:divBdr>
        <w:top w:val="none" w:sz="0" w:space="0" w:color="auto"/>
        <w:left w:val="none" w:sz="0" w:space="0" w:color="auto"/>
        <w:bottom w:val="none" w:sz="0" w:space="0" w:color="auto"/>
        <w:right w:val="none" w:sz="0" w:space="0" w:color="auto"/>
      </w:divBdr>
      <w:divsChild>
        <w:div w:id="1499072984">
          <w:marLeft w:val="547"/>
          <w:marRight w:val="0"/>
          <w:marTop w:val="154"/>
          <w:marBottom w:val="0"/>
          <w:divBdr>
            <w:top w:val="none" w:sz="0" w:space="0" w:color="auto"/>
            <w:left w:val="none" w:sz="0" w:space="0" w:color="auto"/>
            <w:bottom w:val="none" w:sz="0" w:space="0" w:color="auto"/>
            <w:right w:val="none" w:sz="0" w:space="0" w:color="auto"/>
          </w:divBdr>
        </w:div>
        <w:div w:id="1394817230">
          <w:marLeft w:val="547"/>
          <w:marRight w:val="0"/>
          <w:marTop w:val="154"/>
          <w:marBottom w:val="0"/>
          <w:divBdr>
            <w:top w:val="none" w:sz="0" w:space="0" w:color="auto"/>
            <w:left w:val="none" w:sz="0" w:space="0" w:color="auto"/>
            <w:bottom w:val="none" w:sz="0" w:space="0" w:color="auto"/>
            <w:right w:val="none" w:sz="0" w:space="0" w:color="auto"/>
          </w:divBdr>
        </w:div>
      </w:divsChild>
    </w:div>
    <w:div w:id="1424228985">
      <w:bodyDiv w:val="1"/>
      <w:marLeft w:val="0"/>
      <w:marRight w:val="0"/>
      <w:marTop w:val="0"/>
      <w:marBottom w:val="0"/>
      <w:divBdr>
        <w:top w:val="none" w:sz="0" w:space="0" w:color="auto"/>
        <w:left w:val="none" w:sz="0" w:space="0" w:color="auto"/>
        <w:bottom w:val="none" w:sz="0" w:space="0" w:color="auto"/>
        <w:right w:val="none" w:sz="0" w:space="0" w:color="auto"/>
      </w:divBdr>
      <w:divsChild>
        <w:div w:id="484010053">
          <w:marLeft w:val="547"/>
          <w:marRight w:val="0"/>
          <w:marTop w:val="154"/>
          <w:marBottom w:val="0"/>
          <w:divBdr>
            <w:top w:val="none" w:sz="0" w:space="0" w:color="auto"/>
            <w:left w:val="none" w:sz="0" w:space="0" w:color="auto"/>
            <w:bottom w:val="none" w:sz="0" w:space="0" w:color="auto"/>
            <w:right w:val="none" w:sz="0" w:space="0" w:color="auto"/>
          </w:divBdr>
        </w:div>
      </w:divsChild>
    </w:div>
    <w:div w:id="1457873313">
      <w:bodyDiv w:val="1"/>
      <w:marLeft w:val="0"/>
      <w:marRight w:val="0"/>
      <w:marTop w:val="0"/>
      <w:marBottom w:val="0"/>
      <w:divBdr>
        <w:top w:val="none" w:sz="0" w:space="0" w:color="auto"/>
        <w:left w:val="none" w:sz="0" w:space="0" w:color="auto"/>
        <w:bottom w:val="none" w:sz="0" w:space="0" w:color="auto"/>
        <w:right w:val="none" w:sz="0" w:space="0" w:color="auto"/>
      </w:divBdr>
      <w:divsChild>
        <w:div w:id="442312746">
          <w:marLeft w:val="547"/>
          <w:marRight w:val="0"/>
          <w:marTop w:val="154"/>
          <w:marBottom w:val="0"/>
          <w:divBdr>
            <w:top w:val="none" w:sz="0" w:space="0" w:color="auto"/>
            <w:left w:val="none" w:sz="0" w:space="0" w:color="auto"/>
            <w:bottom w:val="none" w:sz="0" w:space="0" w:color="auto"/>
            <w:right w:val="none" w:sz="0" w:space="0" w:color="auto"/>
          </w:divBdr>
        </w:div>
        <w:div w:id="1450589921">
          <w:marLeft w:val="547"/>
          <w:marRight w:val="0"/>
          <w:marTop w:val="154"/>
          <w:marBottom w:val="0"/>
          <w:divBdr>
            <w:top w:val="none" w:sz="0" w:space="0" w:color="auto"/>
            <w:left w:val="none" w:sz="0" w:space="0" w:color="auto"/>
            <w:bottom w:val="none" w:sz="0" w:space="0" w:color="auto"/>
            <w:right w:val="none" w:sz="0" w:space="0" w:color="auto"/>
          </w:divBdr>
        </w:div>
      </w:divsChild>
    </w:div>
    <w:div w:id="1535313663">
      <w:bodyDiv w:val="1"/>
      <w:marLeft w:val="0"/>
      <w:marRight w:val="0"/>
      <w:marTop w:val="0"/>
      <w:marBottom w:val="0"/>
      <w:divBdr>
        <w:top w:val="none" w:sz="0" w:space="0" w:color="auto"/>
        <w:left w:val="none" w:sz="0" w:space="0" w:color="auto"/>
        <w:bottom w:val="none" w:sz="0" w:space="0" w:color="auto"/>
        <w:right w:val="none" w:sz="0" w:space="0" w:color="auto"/>
      </w:divBdr>
      <w:divsChild>
        <w:div w:id="134219525">
          <w:marLeft w:val="547"/>
          <w:marRight w:val="0"/>
          <w:marTop w:val="173"/>
          <w:marBottom w:val="0"/>
          <w:divBdr>
            <w:top w:val="none" w:sz="0" w:space="0" w:color="auto"/>
            <w:left w:val="none" w:sz="0" w:space="0" w:color="auto"/>
            <w:bottom w:val="none" w:sz="0" w:space="0" w:color="auto"/>
            <w:right w:val="none" w:sz="0" w:space="0" w:color="auto"/>
          </w:divBdr>
        </w:div>
        <w:div w:id="541867011">
          <w:marLeft w:val="547"/>
          <w:marRight w:val="0"/>
          <w:marTop w:val="173"/>
          <w:marBottom w:val="0"/>
          <w:divBdr>
            <w:top w:val="none" w:sz="0" w:space="0" w:color="auto"/>
            <w:left w:val="none" w:sz="0" w:space="0" w:color="auto"/>
            <w:bottom w:val="none" w:sz="0" w:space="0" w:color="auto"/>
            <w:right w:val="none" w:sz="0" w:space="0" w:color="auto"/>
          </w:divBdr>
        </w:div>
      </w:divsChild>
    </w:div>
    <w:div w:id="1535577267">
      <w:bodyDiv w:val="1"/>
      <w:marLeft w:val="0"/>
      <w:marRight w:val="0"/>
      <w:marTop w:val="0"/>
      <w:marBottom w:val="0"/>
      <w:divBdr>
        <w:top w:val="none" w:sz="0" w:space="0" w:color="auto"/>
        <w:left w:val="none" w:sz="0" w:space="0" w:color="auto"/>
        <w:bottom w:val="none" w:sz="0" w:space="0" w:color="auto"/>
        <w:right w:val="none" w:sz="0" w:space="0" w:color="auto"/>
      </w:divBdr>
      <w:divsChild>
        <w:div w:id="531847618">
          <w:marLeft w:val="547"/>
          <w:marRight w:val="0"/>
          <w:marTop w:val="154"/>
          <w:marBottom w:val="0"/>
          <w:divBdr>
            <w:top w:val="none" w:sz="0" w:space="0" w:color="auto"/>
            <w:left w:val="none" w:sz="0" w:space="0" w:color="auto"/>
            <w:bottom w:val="none" w:sz="0" w:space="0" w:color="auto"/>
            <w:right w:val="none" w:sz="0" w:space="0" w:color="auto"/>
          </w:divBdr>
        </w:div>
        <w:div w:id="1903834828">
          <w:marLeft w:val="547"/>
          <w:marRight w:val="0"/>
          <w:marTop w:val="154"/>
          <w:marBottom w:val="0"/>
          <w:divBdr>
            <w:top w:val="none" w:sz="0" w:space="0" w:color="auto"/>
            <w:left w:val="none" w:sz="0" w:space="0" w:color="auto"/>
            <w:bottom w:val="none" w:sz="0" w:space="0" w:color="auto"/>
            <w:right w:val="none" w:sz="0" w:space="0" w:color="auto"/>
          </w:divBdr>
        </w:div>
      </w:divsChild>
    </w:div>
    <w:div w:id="1739357229">
      <w:bodyDiv w:val="1"/>
      <w:marLeft w:val="0"/>
      <w:marRight w:val="0"/>
      <w:marTop w:val="0"/>
      <w:marBottom w:val="0"/>
      <w:divBdr>
        <w:top w:val="none" w:sz="0" w:space="0" w:color="auto"/>
        <w:left w:val="none" w:sz="0" w:space="0" w:color="auto"/>
        <w:bottom w:val="none" w:sz="0" w:space="0" w:color="auto"/>
        <w:right w:val="none" w:sz="0" w:space="0" w:color="auto"/>
      </w:divBdr>
      <w:divsChild>
        <w:div w:id="1511486344">
          <w:marLeft w:val="547"/>
          <w:marRight w:val="0"/>
          <w:marTop w:val="154"/>
          <w:marBottom w:val="0"/>
          <w:divBdr>
            <w:top w:val="none" w:sz="0" w:space="0" w:color="auto"/>
            <w:left w:val="none" w:sz="0" w:space="0" w:color="auto"/>
            <w:bottom w:val="none" w:sz="0" w:space="0" w:color="auto"/>
            <w:right w:val="none" w:sz="0" w:space="0" w:color="auto"/>
          </w:divBdr>
        </w:div>
        <w:div w:id="806439223">
          <w:marLeft w:val="547"/>
          <w:marRight w:val="0"/>
          <w:marTop w:val="154"/>
          <w:marBottom w:val="0"/>
          <w:divBdr>
            <w:top w:val="none" w:sz="0" w:space="0" w:color="auto"/>
            <w:left w:val="none" w:sz="0" w:space="0" w:color="auto"/>
            <w:bottom w:val="none" w:sz="0" w:space="0" w:color="auto"/>
            <w:right w:val="none" w:sz="0" w:space="0" w:color="auto"/>
          </w:divBdr>
        </w:div>
      </w:divsChild>
    </w:div>
    <w:div w:id="20278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alihassan</cp:lastModifiedBy>
  <cp:revision>2</cp:revision>
  <cp:lastPrinted>2016-10-31T06:07:00Z</cp:lastPrinted>
  <dcterms:created xsi:type="dcterms:W3CDTF">2016-10-31T06:08:00Z</dcterms:created>
  <dcterms:modified xsi:type="dcterms:W3CDTF">2016-10-31T06:08:00Z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1032583107</vt:i4>
  </property>
</Properties>
</file>