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29FA" w:rsidRPr="00BA5DB2" w:rsidRDefault="000529FA" w:rsidP="00BA5DB2">
      <w:pPr>
        <w:pStyle w:val="Title"/>
        <w:bidi w:val="0"/>
        <w:jc w:val="center"/>
        <w:rPr>
          <w:rStyle w:val="SubtleEmphasis"/>
          <w:sz w:val="24"/>
          <w:szCs w:val="24"/>
        </w:rPr>
      </w:pPr>
      <w:r w:rsidRPr="00BA5DB2">
        <w:rPr>
          <w:rStyle w:val="SubtleEmphasis"/>
          <w:sz w:val="24"/>
          <w:szCs w:val="24"/>
        </w:rPr>
        <w:t>Community</w:t>
      </w:r>
      <w:r w:rsidR="009307A9">
        <w:rPr>
          <w:rStyle w:val="SubtleEmphasis"/>
          <w:sz w:val="24"/>
          <w:szCs w:val="24"/>
        </w:rPr>
        <w:t xml:space="preserve"> &amp; Family</w:t>
      </w:r>
      <w:r w:rsidRPr="00BA5DB2">
        <w:rPr>
          <w:rStyle w:val="SubtleEmphasis"/>
          <w:sz w:val="24"/>
          <w:szCs w:val="24"/>
        </w:rPr>
        <w:t xml:space="preserve"> medicine</w:t>
      </w:r>
    </w:p>
    <w:p w:rsidR="00BA5DB2" w:rsidRPr="00BA5DB2" w:rsidRDefault="00901504" w:rsidP="00BA5DB2">
      <w:pPr>
        <w:pStyle w:val="Title"/>
        <w:bidi w:val="0"/>
        <w:jc w:val="center"/>
        <w:rPr>
          <w:rStyle w:val="SubtleEmphasis"/>
          <w:sz w:val="24"/>
          <w:szCs w:val="24"/>
        </w:rPr>
      </w:pPr>
      <w:r w:rsidRPr="00BA5DB2">
        <w:rPr>
          <w:rStyle w:val="SubtleEmphasis"/>
          <w:sz w:val="24"/>
          <w:szCs w:val="24"/>
        </w:rPr>
        <w:t>MNT liver disease</w:t>
      </w:r>
    </w:p>
    <w:p w:rsidR="00750C62" w:rsidRPr="00BA5DB2" w:rsidRDefault="00254602" w:rsidP="00BA5DB2">
      <w:pPr>
        <w:pStyle w:val="Title"/>
        <w:bidi w:val="0"/>
        <w:jc w:val="center"/>
        <w:rPr>
          <w:rStyle w:val="SubtleEmphasis"/>
          <w:sz w:val="24"/>
          <w:szCs w:val="24"/>
          <w:rtl/>
        </w:rPr>
      </w:pPr>
      <w:r>
        <w:rPr>
          <w:rStyle w:val="SubtleEmphasis"/>
          <w:sz w:val="24"/>
          <w:szCs w:val="24"/>
        </w:rPr>
        <w:t xml:space="preserve">Assistant prof. </w:t>
      </w:r>
      <w:r w:rsidR="00901504" w:rsidRPr="00BA5DB2">
        <w:rPr>
          <w:rStyle w:val="SubtleEmphasis"/>
          <w:sz w:val="24"/>
          <w:szCs w:val="24"/>
        </w:rPr>
        <w:t>Dr .Mayasah A. Sadiq F.I.B.M.S.-FM</w:t>
      </w:r>
    </w:p>
    <w:p w:rsidR="00750C62" w:rsidRPr="00966DCF" w:rsidRDefault="00AB7BE4" w:rsidP="00AB7BE4">
      <w:pPr>
        <w:numPr>
          <w:ilvl w:val="0"/>
          <w:numId w:val="1"/>
        </w:numPr>
        <w:bidi w:val="0"/>
        <w:rPr>
          <w:b/>
          <w:bCs/>
          <w:sz w:val="24"/>
          <w:szCs w:val="24"/>
          <w:u w:val="single"/>
          <w:rtl/>
          <w:lang w:bidi="ar-IQ"/>
        </w:rPr>
      </w:pPr>
      <w:r w:rsidRPr="00966DCF">
        <w:rPr>
          <w:b/>
          <w:bCs/>
          <w:sz w:val="24"/>
          <w:szCs w:val="24"/>
          <w:u w:val="single"/>
          <w:lang w:bidi="ar-IQ"/>
        </w:rPr>
        <w:t>F</w:t>
      </w:r>
      <w:r w:rsidR="00901504" w:rsidRPr="00966DCF">
        <w:rPr>
          <w:b/>
          <w:bCs/>
          <w:sz w:val="24"/>
          <w:szCs w:val="24"/>
          <w:u w:val="single"/>
          <w:lang w:bidi="ar-IQ"/>
        </w:rPr>
        <w:t>actors account for the unfeasibility of a standardized liver diet.</w:t>
      </w:r>
    </w:p>
    <w:p w:rsidR="00750C62" w:rsidRPr="00220CFA" w:rsidRDefault="00901504" w:rsidP="00220CFA">
      <w:pPr>
        <w:numPr>
          <w:ilvl w:val="0"/>
          <w:numId w:val="1"/>
        </w:numPr>
        <w:bidi w:val="0"/>
        <w:rPr>
          <w:sz w:val="24"/>
          <w:szCs w:val="24"/>
          <w:rtl/>
          <w:lang w:bidi="ar-IQ"/>
        </w:rPr>
      </w:pPr>
      <w:r w:rsidRPr="00220CFA">
        <w:rPr>
          <w:sz w:val="24"/>
          <w:szCs w:val="24"/>
          <w:lang w:bidi="ar-IQ"/>
        </w:rPr>
        <w:t xml:space="preserve"> </w:t>
      </w:r>
      <w:r w:rsidRPr="00220CFA">
        <w:rPr>
          <w:rFonts w:ascii="Calibri" w:hAnsi="Calibri" w:cs="Calibri"/>
          <w:sz w:val="24"/>
          <w:szCs w:val="24"/>
          <w:lang w:bidi="ar-IQ"/>
        </w:rPr>
        <w:t></w:t>
      </w:r>
      <w:r w:rsidRPr="00220CFA">
        <w:rPr>
          <w:sz w:val="24"/>
          <w:szCs w:val="24"/>
          <w:lang w:bidi="ar-IQ"/>
        </w:rPr>
        <w:t xml:space="preserve"> Variations among the different types of liver disease (for example, alcoholic liver disease versus primary biliary cirrhosis)</w:t>
      </w:r>
    </w:p>
    <w:p w:rsidR="00750C62" w:rsidRPr="00220CFA" w:rsidRDefault="00901504" w:rsidP="00220CFA">
      <w:pPr>
        <w:numPr>
          <w:ilvl w:val="0"/>
          <w:numId w:val="1"/>
        </w:numPr>
        <w:bidi w:val="0"/>
        <w:rPr>
          <w:sz w:val="24"/>
          <w:szCs w:val="24"/>
          <w:rtl/>
          <w:lang w:bidi="ar-IQ"/>
        </w:rPr>
      </w:pPr>
      <w:r w:rsidRPr="00220CFA">
        <w:rPr>
          <w:sz w:val="24"/>
          <w:szCs w:val="24"/>
          <w:lang w:bidi="ar-IQ"/>
        </w:rPr>
        <w:t xml:space="preserve"> </w:t>
      </w:r>
      <w:r w:rsidRPr="00220CFA">
        <w:rPr>
          <w:rFonts w:ascii="Calibri" w:hAnsi="Calibri" w:cs="Calibri"/>
          <w:sz w:val="24"/>
          <w:szCs w:val="24"/>
          <w:lang w:bidi="ar-IQ"/>
        </w:rPr>
        <w:t></w:t>
      </w:r>
      <w:r w:rsidRPr="00220CFA">
        <w:rPr>
          <w:sz w:val="24"/>
          <w:szCs w:val="24"/>
          <w:lang w:bidi="ar-IQ"/>
        </w:rPr>
        <w:t xml:space="preserve"> Stage of the liver disease (for example, stable liver disease without much damage versus unstable decompensated cirrhosis).</w:t>
      </w:r>
    </w:p>
    <w:p w:rsidR="00750C62" w:rsidRPr="00220CFA" w:rsidRDefault="00901504" w:rsidP="00220CFA">
      <w:pPr>
        <w:numPr>
          <w:ilvl w:val="0"/>
          <w:numId w:val="1"/>
        </w:numPr>
        <w:bidi w:val="0"/>
        <w:rPr>
          <w:sz w:val="24"/>
          <w:szCs w:val="24"/>
          <w:rtl/>
          <w:lang w:bidi="ar-IQ"/>
        </w:rPr>
      </w:pPr>
      <w:r w:rsidRPr="00220CFA">
        <w:rPr>
          <w:sz w:val="24"/>
          <w:szCs w:val="24"/>
          <w:lang w:bidi="ar-IQ"/>
        </w:rPr>
        <w:t xml:space="preserve"> </w:t>
      </w:r>
      <w:r w:rsidRPr="00220CFA">
        <w:rPr>
          <w:rFonts w:ascii="Calibri" w:hAnsi="Calibri" w:cs="Calibri"/>
          <w:sz w:val="24"/>
          <w:szCs w:val="24"/>
          <w:lang w:bidi="ar-IQ"/>
        </w:rPr>
        <w:t></w:t>
      </w:r>
      <w:r w:rsidRPr="00220CFA">
        <w:rPr>
          <w:sz w:val="24"/>
          <w:szCs w:val="24"/>
          <w:lang w:bidi="ar-IQ"/>
        </w:rPr>
        <w:t xml:space="preserve"> Other medical disorders even if unrelated to their liver disease, such as diabetes or heart disease, must also be factored into any diet.</w:t>
      </w:r>
      <w:r w:rsidRPr="00220CFA">
        <w:rPr>
          <w:sz w:val="24"/>
          <w:szCs w:val="24"/>
          <w:rtl/>
          <w:lang w:bidi="ar-IQ"/>
        </w:rPr>
        <w:t xml:space="preserve"> </w:t>
      </w:r>
    </w:p>
    <w:p w:rsidR="00750C62" w:rsidRDefault="00901504" w:rsidP="00220CFA">
      <w:pPr>
        <w:numPr>
          <w:ilvl w:val="0"/>
          <w:numId w:val="1"/>
        </w:numPr>
        <w:bidi w:val="0"/>
        <w:rPr>
          <w:sz w:val="24"/>
          <w:szCs w:val="24"/>
          <w:lang w:bidi="ar-IQ"/>
        </w:rPr>
      </w:pPr>
      <w:r w:rsidRPr="00220CFA">
        <w:rPr>
          <w:sz w:val="24"/>
          <w:szCs w:val="24"/>
          <w:lang w:bidi="ar-IQ"/>
        </w:rPr>
        <w:t xml:space="preserve">Each person has her own individual nutritional requirements, and these requirements may change over time. </w:t>
      </w:r>
    </w:p>
    <w:p w:rsidR="004A5A83" w:rsidRPr="004A5A83" w:rsidRDefault="004A5A83" w:rsidP="004A5A83">
      <w:pPr>
        <w:bidi w:val="0"/>
        <w:ind w:left="720"/>
        <w:rPr>
          <w:sz w:val="24"/>
          <w:szCs w:val="24"/>
          <w:u w:val="single"/>
          <w:rtl/>
          <w:lang w:bidi="ar-IQ"/>
        </w:rPr>
      </w:pPr>
      <w:r w:rsidRPr="004A5A83">
        <w:rPr>
          <w:sz w:val="24"/>
          <w:szCs w:val="24"/>
          <w:u w:val="single"/>
          <w:lang w:bidi="ar-IQ"/>
        </w:rPr>
        <w:t>MEAL PATTERN</w:t>
      </w:r>
    </w:p>
    <w:p w:rsidR="00750C62" w:rsidRPr="00220CFA" w:rsidRDefault="00901504" w:rsidP="00220CFA">
      <w:pPr>
        <w:numPr>
          <w:ilvl w:val="0"/>
          <w:numId w:val="1"/>
        </w:numPr>
        <w:bidi w:val="0"/>
        <w:rPr>
          <w:sz w:val="24"/>
          <w:szCs w:val="24"/>
          <w:rtl/>
          <w:lang w:bidi="ar-IQ"/>
        </w:rPr>
      </w:pPr>
      <w:r w:rsidRPr="00220CFA">
        <w:rPr>
          <w:rFonts w:ascii="Calibri" w:hAnsi="Calibri" w:cs="Calibri"/>
          <w:sz w:val="24"/>
          <w:szCs w:val="24"/>
          <w:lang w:bidi="ar-IQ"/>
        </w:rPr>
        <w:t></w:t>
      </w:r>
      <w:r w:rsidRPr="00220CFA">
        <w:rPr>
          <w:sz w:val="24"/>
          <w:szCs w:val="24"/>
          <w:lang w:bidi="ar-IQ"/>
        </w:rPr>
        <w:t xml:space="preserve"> Most people with liver disease find that eating multiple small meals throughout the day is the best approach, as it maximizes energy levels and the ability to digest and absorb food.</w:t>
      </w:r>
    </w:p>
    <w:p w:rsidR="00750C62" w:rsidRPr="00220CFA" w:rsidRDefault="00901504" w:rsidP="00220CFA">
      <w:pPr>
        <w:numPr>
          <w:ilvl w:val="0"/>
          <w:numId w:val="1"/>
        </w:numPr>
        <w:bidi w:val="0"/>
        <w:rPr>
          <w:sz w:val="24"/>
          <w:szCs w:val="24"/>
          <w:rtl/>
          <w:lang w:bidi="ar-IQ"/>
        </w:rPr>
      </w:pPr>
      <w:r w:rsidRPr="00220CFA">
        <w:rPr>
          <w:sz w:val="24"/>
          <w:szCs w:val="24"/>
          <w:lang w:bidi="ar-IQ"/>
        </w:rPr>
        <w:t xml:space="preserve"> </w:t>
      </w:r>
      <w:r w:rsidRPr="00220CFA">
        <w:rPr>
          <w:rFonts w:ascii="Calibri" w:hAnsi="Calibri" w:cs="Calibri"/>
          <w:sz w:val="24"/>
          <w:szCs w:val="24"/>
          <w:lang w:bidi="ar-IQ"/>
        </w:rPr>
        <w:t></w:t>
      </w:r>
      <w:r w:rsidRPr="00220CFA">
        <w:rPr>
          <w:sz w:val="24"/>
          <w:szCs w:val="24"/>
          <w:lang w:bidi="ar-IQ"/>
        </w:rPr>
        <w:t xml:space="preserve"> However, if one insists on eating three meals per day try to follow the saying “ eat breakfast like a king, lunch like prince and dinner like a pauper”.</w:t>
      </w:r>
      <w:r w:rsidRPr="00220CFA">
        <w:rPr>
          <w:sz w:val="24"/>
          <w:szCs w:val="24"/>
          <w:rtl/>
          <w:lang w:bidi="ar-IQ"/>
        </w:rPr>
        <w:t xml:space="preserve"> </w:t>
      </w:r>
    </w:p>
    <w:p w:rsidR="00750C62" w:rsidRPr="00220CFA" w:rsidRDefault="00901504" w:rsidP="00220CFA">
      <w:pPr>
        <w:numPr>
          <w:ilvl w:val="0"/>
          <w:numId w:val="1"/>
        </w:numPr>
        <w:bidi w:val="0"/>
        <w:rPr>
          <w:sz w:val="24"/>
          <w:szCs w:val="24"/>
          <w:rtl/>
          <w:lang w:bidi="ar-IQ"/>
        </w:rPr>
      </w:pPr>
      <w:r w:rsidRPr="00220CFA">
        <w:rPr>
          <w:rFonts w:ascii="Calibri" w:hAnsi="Calibri" w:cs="Calibri"/>
          <w:sz w:val="24"/>
          <w:szCs w:val="24"/>
          <w:lang w:bidi="ar-IQ"/>
        </w:rPr>
        <w:t></w:t>
      </w:r>
      <w:r w:rsidRPr="00220CFA">
        <w:rPr>
          <w:sz w:val="24"/>
          <w:szCs w:val="24"/>
          <w:lang w:bidi="ar-IQ"/>
        </w:rPr>
        <w:t xml:space="preserve"> Patients with advanced liver disease should be recommended a diet providing adequate calories, proteins, minerals and vitamines.</w:t>
      </w:r>
    </w:p>
    <w:p w:rsidR="00750C62" w:rsidRPr="00220CFA" w:rsidRDefault="00901504" w:rsidP="00220CFA">
      <w:pPr>
        <w:numPr>
          <w:ilvl w:val="0"/>
          <w:numId w:val="1"/>
        </w:numPr>
        <w:bidi w:val="0"/>
        <w:rPr>
          <w:sz w:val="24"/>
          <w:szCs w:val="24"/>
          <w:rtl/>
          <w:lang w:bidi="ar-IQ"/>
        </w:rPr>
      </w:pPr>
      <w:r w:rsidRPr="00220CFA">
        <w:rPr>
          <w:sz w:val="24"/>
          <w:szCs w:val="24"/>
          <w:lang w:bidi="ar-IQ"/>
        </w:rPr>
        <w:t xml:space="preserve"> </w:t>
      </w:r>
      <w:r w:rsidRPr="00220CFA">
        <w:rPr>
          <w:rFonts w:ascii="Calibri" w:hAnsi="Calibri" w:cs="Calibri"/>
          <w:sz w:val="24"/>
          <w:szCs w:val="24"/>
          <w:lang w:bidi="ar-IQ"/>
        </w:rPr>
        <w:t></w:t>
      </w:r>
      <w:r w:rsidRPr="00220CFA">
        <w:rPr>
          <w:sz w:val="24"/>
          <w:szCs w:val="24"/>
          <w:lang w:bidi="ar-IQ"/>
        </w:rPr>
        <w:t>Dietary supplementation is much essential in CLD, which can decrease malnutrition, infections and sepsis happened.</w:t>
      </w:r>
      <w:r w:rsidRPr="00220CFA">
        <w:rPr>
          <w:sz w:val="24"/>
          <w:szCs w:val="24"/>
          <w:rtl/>
          <w:lang w:bidi="ar-IQ"/>
        </w:rPr>
        <w:t xml:space="preserve"> </w:t>
      </w:r>
    </w:p>
    <w:p w:rsidR="003601F9" w:rsidRDefault="003601F9" w:rsidP="003601F9">
      <w:pPr>
        <w:bidi w:val="0"/>
        <w:ind w:left="720"/>
        <w:rPr>
          <w:b/>
          <w:bCs/>
          <w:sz w:val="24"/>
          <w:szCs w:val="24"/>
          <w:lang w:bidi="ar-IQ"/>
        </w:rPr>
      </w:pPr>
    </w:p>
    <w:p w:rsidR="00750C62" w:rsidRPr="00220CFA" w:rsidRDefault="00901504" w:rsidP="003601F9">
      <w:pPr>
        <w:numPr>
          <w:ilvl w:val="0"/>
          <w:numId w:val="1"/>
        </w:numPr>
        <w:bidi w:val="0"/>
        <w:rPr>
          <w:b/>
          <w:bCs/>
          <w:sz w:val="24"/>
          <w:szCs w:val="24"/>
          <w:rtl/>
          <w:lang w:bidi="ar-IQ"/>
        </w:rPr>
      </w:pPr>
      <w:r w:rsidRPr="00220CFA">
        <w:rPr>
          <w:b/>
          <w:bCs/>
          <w:sz w:val="24"/>
          <w:szCs w:val="24"/>
          <w:lang w:bidi="ar-IQ"/>
        </w:rPr>
        <w:t>DIET IN ACUTE LIVER DISEASE</w:t>
      </w:r>
      <w:r w:rsidRPr="00220CFA">
        <w:rPr>
          <w:b/>
          <w:bCs/>
          <w:sz w:val="24"/>
          <w:szCs w:val="24"/>
          <w:rtl/>
          <w:lang w:bidi="ar-IQ"/>
        </w:rPr>
        <w:t xml:space="preserve"> </w:t>
      </w:r>
    </w:p>
    <w:p w:rsidR="00750C62" w:rsidRPr="00220CFA" w:rsidRDefault="00901504" w:rsidP="00220CFA">
      <w:pPr>
        <w:numPr>
          <w:ilvl w:val="0"/>
          <w:numId w:val="1"/>
        </w:numPr>
        <w:bidi w:val="0"/>
        <w:rPr>
          <w:sz w:val="24"/>
          <w:szCs w:val="24"/>
          <w:rtl/>
          <w:lang w:bidi="ar-IQ"/>
        </w:rPr>
      </w:pPr>
      <w:r w:rsidRPr="00220CFA">
        <w:rPr>
          <w:rFonts w:ascii="Calibri" w:hAnsi="Calibri" w:cs="Calibri"/>
          <w:sz w:val="24"/>
          <w:szCs w:val="24"/>
          <w:lang w:bidi="ar-IQ"/>
        </w:rPr>
        <w:t></w:t>
      </w:r>
      <w:r w:rsidRPr="00220CFA">
        <w:rPr>
          <w:sz w:val="24"/>
          <w:szCs w:val="24"/>
          <w:lang w:bidi="ar-IQ"/>
        </w:rPr>
        <w:t xml:space="preserve"> 1. Acute Hepatitis</w:t>
      </w:r>
    </w:p>
    <w:p w:rsidR="00750C62" w:rsidRPr="00220CFA" w:rsidRDefault="00901504" w:rsidP="00220CFA">
      <w:pPr>
        <w:numPr>
          <w:ilvl w:val="0"/>
          <w:numId w:val="1"/>
        </w:numPr>
        <w:bidi w:val="0"/>
        <w:rPr>
          <w:sz w:val="24"/>
          <w:szCs w:val="24"/>
          <w:rtl/>
          <w:lang w:bidi="ar-IQ"/>
        </w:rPr>
      </w:pPr>
      <w:r w:rsidRPr="00220CFA">
        <w:rPr>
          <w:sz w:val="24"/>
          <w:szCs w:val="24"/>
          <w:lang w:bidi="ar-IQ"/>
        </w:rPr>
        <w:t xml:space="preserve"> </w:t>
      </w:r>
      <w:r w:rsidRPr="00220CFA">
        <w:rPr>
          <w:rFonts w:ascii="Calibri" w:hAnsi="Calibri" w:cs="Calibri"/>
          <w:sz w:val="24"/>
          <w:szCs w:val="24"/>
          <w:lang w:bidi="ar-IQ"/>
        </w:rPr>
        <w:t></w:t>
      </w:r>
      <w:r w:rsidRPr="00220CFA">
        <w:rPr>
          <w:sz w:val="24"/>
          <w:szCs w:val="24"/>
          <w:lang w:bidi="ar-IQ"/>
        </w:rPr>
        <w:t xml:space="preserve"> 2. Fulminant Hepatitis</w:t>
      </w:r>
    </w:p>
    <w:p w:rsidR="00750C62" w:rsidRPr="00220CFA" w:rsidRDefault="00901504" w:rsidP="00220CFA">
      <w:pPr>
        <w:numPr>
          <w:ilvl w:val="0"/>
          <w:numId w:val="1"/>
        </w:numPr>
        <w:bidi w:val="0"/>
        <w:rPr>
          <w:sz w:val="24"/>
          <w:szCs w:val="24"/>
          <w:rtl/>
          <w:lang w:bidi="ar-IQ"/>
        </w:rPr>
      </w:pPr>
      <w:r w:rsidRPr="00220CFA">
        <w:rPr>
          <w:sz w:val="24"/>
          <w:szCs w:val="24"/>
          <w:lang w:bidi="ar-IQ"/>
        </w:rPr>
        <w:t xml:space="preserve"> </w:t>
      </w:r>
      <w:r w:rsidRPr="00220CFA">
        <w:rPr>
          <w:rFonts w:ascii="Calibri" w:hAnsi="Calibri" w:cs="Calibri"/>
          <w:sz w:val="24"/>
          <w:szCs w:val="24"/>
          <w:lang w:bidi="ar-IQ"/>
        </w:rPr>
        <w:t></w:t>
      </w:r>
      <w:r w:rsidRPr="00220CFA">
        <w:rPr>
          <w:sz w:val="24"/>
          <w:szCs w:val="24"/>
          <w:lang w:bidi="ar-IQ"/>
        </w:rPr>
        <w:t xml:space="preserve"> 3. Acute Cholestasis</w:t>
      </w:r>
      <w:r w:rsidRPr="00220CFA">
        <w:rPr>
          <w:sz w:val="24"/>
          <w:szCs w:val="24"/>
          <w:rtl/>
          <w:lang w:bidi="ar-IQ"/>
        </w:rPr>
        <w:t xml:space="preserve"> </w:t>
      </w:r>
    </w:p>
    <w:p w:rsidR="004A5A83" w:rsidRDefault="004A5A83" w:rsidP="004A5A83">
      <w:pPr>
        <w:bidi w:val="0"/>
        <w:ind w:left="720"/>
        <w:rPr>
          <w:b/>
          <w:bCs/>
          <w:sz w:val="24"/>
          <w:szCs w:val="24"/>
          <w:lang w:bidi="ar-IQ"/>
        </w:rPr>
      </w:pPr>
    </w:p>
    <w:p w:rsidR="00BA5DB2" w:rsidRDefault="00BA5DB2" w:rsidP="004A5A83">
      <w:pPr>
        <w:bidi w:val="0"/>
        <w:ind w:left="720"/>
        <w:rPr>
          <w:b/>
          <w:bCs/>
          <w:sz w:val="24"/>
          <w:szCs w:val="24"/>
          <w:lang w:bidi="ar-IQ"/>
        </w:rPr>
      </w:pPr>
    </w:p>
    <w:p w:rsidR="00BA5DB2" w:rsidRDefault="00BA5DB2" w:rsidP="00BA5DB2">
      <w:pPr>
        <w:bidi w:val="0"/>
        <w:ind w:left="720"/>
        <w:rPr>
          <w:b/>
          <w:bCs/>
          <w:sz w:val="24"/>
          <w:szCs w:val="24"/>
          <w:lang w:bidi="ar-IQ"/>
        </w:rPr>
      </w:pPr>
    </w:p>
    <w:p w:rsidR="00750C62" w:rsidRPr="00220CFA" w:rsidRDefault="00901504" w:rsidP="00BA5DB2">
      <w:pPr>
        <w:bidi w:val="0"/>
        <w:ind w:left="720"/>
        <w:rPr>
          <w:b/>
          <w:bCs/>
          <w:sz w:val="24"/>
          <w:szCs w:val="24"/>
          <w:rtl/>
          <w:lang w:bidi="ar-IQ"/>
        </w:rPr>
      </w:pPr>
      <w:r w:rsidRPr="00220CFA">
        <w:rPr>
          <w:b/>
          <w:bCs/>
          <w:sz w:val="24"/>
          <w:szCs w:val="24"/>
          <w:lang w:bidi="ar-IQ"/>
        </w:rPr>
        <w:lastRenderedPageBreak/>
        <w:t>1. Acute Hepatitis</w:t>
      </w:r>
      <w:r w:rsidRPr="00220CFA">
        <w:rPr>
          <w:b/>
          <w:bCs/>
          <w:sz w:val="24"/>
          <w:szCs w:val="24"/>
          <w:rtl/>
          <w:lang w:bidi="ar-IQ"/>
        </w:rPr>
        <w:t xml:space="preserve"> </w:t>
      </w:r>
    </w:p>
    <w:p w:rsidR="00750C62" w:rsidRPr="00220CFA" w:rsidRDefault="00901504" w:rsidP="00220CFA">
      <w:pPr>
        <w:numPr>
          <w:ilvl w:val="0"/>
          <w:numId w:val="1"/>
        </w:numPr>
        <w:bidi w:val="0"/>
        <w:rPr>
          <w:sz w:val="24"/>
          <w:szCs w:val="24"/>
          <w:rtl/>
          <w:lang w:bidi="ar-IQ"/>
        </w:rPr>
      </w:pPr>
      <w:r w:rsidRPr="00220CFA">
        <w:rPr>
          <w:rFonts w:ascii="Calibri" w:hAnsi="Calibri" w:cs="Calibri"/>
          <w:sz w:val="24"/>
          <w:szCs w:val="24"/>
          <w:lang w:bidi="ar-IQ"/>
        </w:rPr>
        <w:t></w:t>
      </w:r>
      <w:r w:rsidRPr="00220CFA">
        <w:rPr>
          <w:sz w:val="24"/>
          <w:szCs w:val="24"/>
          <w:lang w:bidi="ar-IQ"/>
        </w:rPr>
        <w:t xml:space="preserve"> Patients with acute hepatitis are usually adequately nourished before the illness. </w:t>
      </w:r>
    </w:p>
    <w:p w:rsidR="00750C62" w:rsidRPr="00220CFA" w:rsidRDefault="00901504" w:rsidP="00220CFA">
      <w:pPr>
        <w:numPr>
          <w:ilvl w:val="0"/>
          <w:numId w:val="1"/>
        </w:numPr>
        <w:bidi w:val="0"/>
        <w:rPr>
          <w:sz w:val="24"/>
          <w:szCs w:val="24"/>
          <w:rtl/>
          <w:lang w:bidi="ar-IQ"/>
        </w:rPr>
      </w:pPr>
      <w:r w:rsidRPr="00220CFA">
        <w:rPr>
          <w:rFonts w:ascii="Calibri" w:hAnsi="Calibri" w:cs="Calibri"/>
          <w:sz w:val="24"/>
          <w:szCs w:val="24"/>
          <w:lang w:bidi="ar-IQ"/>
        </w:rPr>
        <w:t></w:t>
      </w:r>
      <w:r w:rsidRPr="00220CFA">
        <w:rPr>
          <w:sz w:val="24"/>
          <w:szCs w:val="24"/>
          <w:lang w:bidi="ar-IQ"/>
        </w:rPr>
        <w:t xml:space="preserve"> Acute hepatitis is usually a mild disease, associated with only a few days of anorexia, nausea, and occasionally vomiting.</w:t>
      </w:r>
    </w:p>
    <w:p w:rsidR="00750C62" w:rsidRPr="00220CFA" w:rsidRDefault="00901504" w:rsidP="00220CFA">
      <w:pPr>
        <w:numPr>
          <w:ilvl w:val="0"/>
          <w:numId w:val="1"/>
        </w:numPr>
        <w:bidi w:val="0"/>
        <w:rPr>
          <w:sz w:val="24"/>
          <w:szCs w:val="24"/>
          <w:rtl/>
          <w:lang w:bidi="ar-IQ"/>
        </w:rPr>
      </w:pPr>
      <w:r w:rsidRPr="00220CFA">
        <w:rPr>
          <w:sz w:val="24"/>
          <w:szCs w:val="24"/>
          <w:lang w:bidi="ar-IQ"/>
        </w:rPr>
        <w:t xml:space="preserve"> </w:t>
      </w:r>
      <w:r w:rsidRPr="00220CFA">
        <w:rPr>
          <w:rFonts w:ascii="Calibri" w:hAnsi="Calibri" w:cs="Calibri"/>
          <w:sz w:val="24"/>
          <w:szCs w:val="24"/>
          <w:lang w:bidi="ar-IQ"/>
        </w:rPr>
        <w:t></w:t>
      </w:r>
      <w:r w:rsidRPr="00220CFA">
        <w:rPr>
          <w:sz w:val="24"/>
          <w:szCs w:val="24"/>
          <w:lang w:bidi="ar-IQ"/>
        </w:rPr>
        <w:t xml:space="preserve"> These are usually well tolerated by the patients, who require no nutritional supplementation, and are encouraged to eat normally. </w:t>
      </w:r>
    </w:p>
    <w:p w:rsidR="00750C62" w:rsidRPr="00220CFA" w:rsidRDefault="00901504" w:rsidP="00220CFA">
      <w:pPr>
        <w:numPr>
          <w:ilvl w:val="0"/>
          <w:numId w:val="1"/>
        </w:numPr>
        <w:bidi w:val="0"/>
        <w:rPr>
          <w:sz w:val="24"/>
          <w:szCs w:val="24"/>
          <w:rtl/>
          <w:lang w:bidi="ar-IQ"/>
        </w:rPr>
      </w:pPr>
      <w:r w:rsidRPr="00220CFA">
        <w:rPr>
          <w:rFonts w:ascii="Calibri" w:hAnsi="Calibri" w:cs="Calibri"/>
          <w:sz w:val="24"/>
          <w:szCs w:val="24"/>
          <w:lang w:bidi="ar-IQ"/>
        </w:rPr>
        <w:t></w:t>
      </w:r>
      <w:r w:rsidRPr="00220CFA">
        <w:rPr>
          <w:sz w:val="24"/>
          <w:szCs w:val="24"/>
          <w:lang w:bidi="ar-IQ"/>
        </w:rPr>
        <w:t xml:space="preserve"> Usually they can take some food by mouth and enough fluids to prevent dehydration.</w:t>
      </w:r>
      <w:r w:rsidRPr="00220CFA">
        <w:rPr>
          <w:sz w:val="24"/>
          <w:szCs w:val="24"/>
          <w:rtl/>
          <w:lang w:bidi="ar-IQ"/>
        </w:rPr>
        <w:t xml:space="preserve"> </w:t>
      </w:r>
    </w:p>
    <w:p w:rsidR="00750C62" w:rsidRPr="00220CFA" w:rsidRDefault="00901504" w:rsidP="00220CFA">
      <w:pPr>
        <w:numPr>
          <w:ilvl w:val="0"/>
          <w:numId w:val="1"/>
        </w:numPr>
        <w:bidi w:val="0"/>
        <w:rPr>
          <w:sz w:val="24"/>
          <w:szCs w:val="24"/>
          <w:rtl/>
          <w:lang w:bidi="ar-IQ"/>
        </w:rPr>
      </w:pPr>
      <w:r w:rsidRPr="00220CFA">
        <w:rPr>
          <w:rFonts w:ascii="Calibri" w:hAnsi="Calibri" w:cs="Calibri"/>
          <w:sz w:val="24"/>
          <w:szCs w:val="24"/>
          <w:lang w:bidi="ar-IQ"/>
        </w:rPr>
        <w:t></w:t>
      </w:r>
      <w:r w:rsidRPr="00220CFA">
        <w:rPr>
          <w:sz w:val="24"/>
          <w:szCs w:val="24"/>
          <w:lang w:bidi="ar-IQ"/>
        </w:rPr>
        <w:t xml:space="preserve"> Old literature emphasized lipid restriction. This, however, is not true, and lipid restriction has no role in acute hepatitis unless fats aggravate nausea in an individual patient.</w:t>
      </w:r>
    </w:p>
    <w:p w:rsidR="00750C62" w:rsidRPr="00220CFA" w:rsidRDefault="00901504" w:rsidP="00220CFA">
      <w:pPr>
        <w:numPr>
          <w:ilvl w:val="0"/>
          <w:numId w:val="1"/>
        </w:numPr>
        <w:bidi w:val="0"/>
        <w:rPr>
          <w:sz w:val="24"/>
          <w:szCs w:val="24"/>
          <w:rtl/>
          <w:lang w:bidi="ar-IQ"/>
        </w:rPr>
      </w:pPr>
      <w:r w:rsidRPr="00220CFA">
        <w:rPr>
          <w:sz w:val="24"/>
          <w:szCs w:val="24"/>
          <w:lang w:bidi="ar-IQ"/>
        </w:rPr>
        <w:t xml:space="preserve"> </w:t>
      </w:r>
      <w:r w:rsidRPr="00220CFA">
        <w:rPr>
          <w:rFonts w:ascii="Calibri" w:hAnsi="Calibri" w:cs="Calibri"/>
          <w:sz w:val="24"/>
          <w:szCs w:val="24"/>
          <w:lang w:bidi="ar-IQ"/>
        </w:rPr>
        <w:t></w:t>
      </w:r>
      <w:r w:rsidRPr="00220CFA">
        <w:rPr>
          <w:sz w:val="24"/>
          <w:szCs w:val="24"/>
          <w:lang w:bidi="ar-IQ"/>
        </w:rPr>
        <w:t xml:space="preserve"> Dietary restrictions have no place in the management of mild or moderate acute parenchymal liver disease.</w:t>
      </w:r>
    </w:p>
    <w:p w:rsidR="00750C62" w:rsidRPr="00220CFA" w:rsidRDefault="00901504" w:rsidP="00220CFA">
      <w:pPr>
        <w:numPr>
          <w:ilvl w:val="0"/>
          <w:numId w:val="1"/>
        </w:numPr>
        <w:bidi w:val="0"/>
        <w:rPr>
          <w:sz w:val="24"/>
          <w:szCs w:val="24"/>
          <w:rtl/>
          <w:lang w:bidi="ar-IQ"/>
        </w:rPr>
      </w:pPr>
      <w:r w:rsidRPr="00220CFA">
        <w:rPr>
          <w:sz w:val="24"/>
          <w:szCs w:val="24"/>
          <w:lang w:bidi="ar-IQ"/>
        </w:rPr>
        <w:t xml:space="preserve"> </w:t>
      </w:r>
      <w:r w:rsidRPr="00220CFA">
        <w:rPr>
          <w:rFonts w:ascii="Calibri" w:hAnsi="Calibri" w:cs="Calibri"/>
          <w:sz w:val="24"/>
          <w:szCs w:val="24"/>
          <w:lang w:bidi="ar-IQ"/>
        </w:rPr>
        <w:t></w:t>
      </w:r>
      <w:r w:rsidRPr="00220CFA">
        <w:rPr>
          <w:sz w:val="24"/>
          <w:szCs w:val="24"/>
          <w:lang w:bidi="ar-IQ"/>
        </w:rPr>
        <w:t xml:space="preserve"> Nutritional supplementation and iv fluids and nutrients are reserved for the patients with excessive nausea and vomiting who cannot maintain a sufficient fluid balance.</w:t>
      </w:r>
    </w:p>
    <w:p w:rsidR="00750C62" w:rsidRPr="00220CFA" w:rsidRDefault="00901504" w:rsidP="00220CFA">
      <w:pPr>
        <w:numPr>
          <w:ilvl w:val="0"/>
          <w:numId w:val="1"/>
        </w:numPr>
        <w:bidi w:val="0"/>
        <w:rPr>
          <w:sz w:val="24"/>
          <w:szCs w:val="24"/>
          <w:rtl/>
          <w:lang w:bidi="ar-IQ"/>
        </w:rPr>
      </w:pPr>
      <w:r w:rsidRPr="00220CFA">
        <w:rPr>
          <w:sz w:val="24"/>
          <w:szCs w:val="24"/>
          <w:lang w:bidi="ar-IQ"/>
        </w:rPr>
        <w:t xml:space="preserve"> </w:t>
      </w:r>
      <w:r w:rsidRPr="00220CFA">
        <w:rPr>
          <w:rFonts w:ascii="Calibri" w:hAnsi="Calibri" w:cs="Calibri"/>
          <w:sz w:val="24"/>
          <w:szCs w:val="24"/>
          <w:lang w:bidi="ar-IQ"/>
        </w:rPr>
        <w:t></w:t>
      </w:r>
      <w:r w:rsidRPr="00220CFA">
        <w:rPr>
          <w:sz w:val="24"/>
          <w:szCs w:val="24"/>
          <w:lang w:bidi="ar-IQ"/>
        </w:rPr>
        <w:t xml:space="preserve"> Alcohol should be avoided in acute hepatitis and for the 6 months following recovery</w:t>
      </w:r>
      <w:r w:rsidRPr="00220CFA">
        <w:rPr>
          <w:sz w:val="24"/>
          <w:szCs w:val="24"/>
          <w:rtl/>
          <w:lang w:bidi="ar-IQ"/>
        </w:rPr>
        <w:t xml:space="preserve"> </w:t>
      </w:r>
    </w:p>
    <w:p w:rsidR="00750C62" w:rsidRPr="00220CFA" w:rsidRDefault="00901504" w:rsidP="004A5A83">
      <w:pPr>
        <w:bidi w:val="0"/>
        <w:ind w:left="720"/>
        <w:rPr>
          <w:b/>
          <w:bCs/>
          <w:sz w:val="24"/>
          <w:szCs w:val="24"/>
          <w:rtl/>
          <w:lang w:bidi="ar-IQ"/>
        </w:rPr>
      </w:pPr>
      <w:r w:rsidRPr="00220CFA">
        <w:rPr>
          <w:b/>
          <w:bCs/>
          <w:sz w:val="24"/>
          <w:szCs w:val="24"/>
          <w:lang w:bidi="ar-IQ"/>
        </w:rPr>
        <w:t>2. Fulminant Hepatitis</w:t>
      </w:r>
      <w:r w:rsidRPr="00220CFA">
        <w:rPr>
          <w:b/>
          <w:bCs/>
          <w:sz w:val="24"/>
          <w:szCs w:val="24"/>
          <w:rtl/>
          <w:lang w:bidi="ar-IQ"/>
        </w:rPr>
        <w:t xml:space="preserve"> </w:t>
      </w:r>
    </w:p>
    <w:p w:rsidR="00750C62" w:rsidRPr="00220CFA" w:rsidRDefault="00901504" w:rsidP="00220CFA">
      <w:pPr>
        <w:numPr>
          <w:ilvl w:val="0"/>
          <w:numId w:val="1"/>
        </w:numPr>
        <w:bidi w:val="0"/>
        <w:rPr>
          <w:sz w:val="24"/>
          <w:szCs w:val="24"/>
          <w:rtl/>
          <w:lang w:bidi="ar-IQ"/>
        </w:rPr>
      </w:pPr>
      <w:r w:rsidRPr="00220CFA">
        <w:rPr>
          <w:sz w:val="24"/>
          <w:szCs w:val="24"/>
          <w:lang w:bidi="ar-IQ"/>
        </w:rPr>
        <w:t xml:space="preserve"> </w:t>
      </w:r>
      <w:r w:rsidRPr="00220CFA">
        <w:rPr>
          <w:rFonts w:ascii="Calibri" w:hAnsi="Calibri" w:cs="Calibri"/>
          <w:sz w:val="24"/>
          <w:szCs w:val="24"/>
          <w:lang w:bidi="ar-IQ"/>
        </w:rPr>
        <w:t></w:t>
      </w:r>
      <w:r w:rsidRPr="00220CFA">
        <w:rPr>
          <w:sz w:val="24"/>
          <w:szCs w:val="24"/>
          <w:lang w:bidi="ar-IQ"/>
        </w:rPr>
        <w:t xml:space="preserve"> In FHF, hypoglycemia is a major threat, and may be severe.</w:t>
      </w:r>
    </w:p>
    <w:p w:rsidR="00750C62" w:rsidRPr="00220CFA" w:rsidRDefault="00901504" w:rsidP="00220CFA">
      <w:pPr>
        <w:numPr>
          <w:ilvl w:val="0"/>
          <w:numId w:val="1"/>
        </w:numPr>
        <w:bidi w:val="0"/>
        <w:rPr>
          <w:sz w:val="24"/>
          <w:szCs w:val="24"/>
          <w:rtl/>
          <w:lang w:bidi="ar-IQ"/>
        </w:rPr>
      </w:pPr>
      <w:r w:rsidRPr="00220CFA">
        <w:rPr>
          <w:sz w:val="24"/>
          <w:szCs w:val="24"/>
          <w:lang w:bidi="ar-IQ"/>
        </w:rPr>
        <w:t xml:space="preserve"> </w:t>
      </w:r>
      <w:r w:rsidRPr="00220CFA">
        <w:rPr>
          <w:rFonts w:ascii="Calibri" w:hAnsi="Calibri" w:cs="Calibri"/>
          <w:sz w:val="24"/>
          <w:szCs w:val="24"/>
          <w:lang w:bidi="ar-IQ"/>
        </w:rPr>
        <w:t></w:t>
      </w:r>
      <w:r w:rsidRPr="00220CFA">
        <w:rPr>
          <w:sz w:val="24"/>
          <w:szCs w:val="24"/>
          <w:lang w:bidi="ar-IQ"/>
        </w:rPr>
        <w:t xml:space="preserve"> Patients may become malnourished rapidly due to the hypercatabolic state </w:t>
      </w:r>
    </w:p>
    <w:p w:rsidR="00750C62" w:rsidRDefault="00901504" w:rsidP="00220CFA">
      <w:pPr>
        <w:numPr>
          <w:ilvl w:val="0"/>
          <w:numId w:val="1"/>
        </w:numPr>
        <w:bidi w:val="0"/>
        <w:rPr>
          <w:sz w:val="24"/>
          <w:szCs w:val="24"/>
          <w:lang w:bidi="ar-IQ"/>
        </w:rPr>
      </w:pPr>
      <w:r w:rsidRPr="00220CFA">
        <w:rPr>
          <w:rFonts w:ascii="Calibri" w:hAnsi="Calibri" w:cs="Calibri"/>
          <w:sz w:val="24"/>
          <w:szCs w:val="24"/>
          <w:lang w:bidi="ar-IQ"/>
        </w:rPr>
        <w:t></w:t>
      </w:r>
      <w:r w:rsidRPr="00220CFA">
        <w:rPr>
          <w:sz w:val="24"/>
          <w:szCs w:val="24"/>
          <w:lang w:bidi="ar-IQ"/>
        </w:rPr>
        <w:t xml:space="preserve"> They should, in addition, receive nutritional support to suppress protein hypercatabolism and help liver regeneration. </w:t>
      </w:r>
    </w:p>
    <w:p w:rsidR="004C0B9F" w:rsidRPr="00220CFA" w:rsidRDefault="004C0B9F" w:rsidP="00963C08">
      <w:pPr>
        <w:numPr>
          <w:ilvl w:val="0"/>
          <w:numId w:val="1"/>
        </w:numPr>
        <w:bidi w:val="0"/>
        <w:rPr>
          <w:sz w:val="24"/>
          <w:szCs w:val="24"/>
          <w:rtl/>
          <w:lang w:bidi="ar-IQ"/>
        </w:rPr>
      </w:pPr>
      <w:r>
        <w:t>The infusion of amino acid / glucose mixtures</w:t>
      </w:r>
      <w:r w:rsidR="00963C08">
        <w:t xml:space="preserve"> is</w:t>
      </w:r>
      <w:r>
        <w:t xml:space="preserve"> suppl</w:t>
      </w:r>
      <w:r w:rsidR="00963C08">
        <w:t>ied.</w:t>
      </w:r>
    </w:p>
    <w:p w:rsidR="004E5FF7" w:rsidRDefault="004E5FF7" w:rsidP="004E5FF7">
      <w:pPr>
        <w:bidi w:val="0"/>
        <w:ind w:left="720"/>
        <w:rPr>
          <w:b/>
          <w:bCs/>
          <w:sz w:val="24"/>
          <w:szCs w:val="24"/>
          <w:lang w:bidi="ar-IQ"/>
        </w:rPr>
      </w:pPr>
    </w:p>
    <w:p w:rsidR="004E5FF7" w:rsidRDefault="004E5FF7" w:rsidP="004E5FF7">
      <w:pPr>
        <w:bidi w:val="0"/>
        <w:ind w:left="720"/>
        <w:rPr>
          <w:b/>
          <w:bCs/>
          <w:sz w:val="24"/>
          <w:szCs w:val="24"/>
          <w:lang w:bidi="ar-IQ"/>
        </w:rPr>
      </w:pPr>
    </w:p>
    <w:p w:rsidR="004A5A83" w:rsidRDefault="004A5A83" w:rsidP="004E5FF7">
      <w:pPr>
        <w:bidi w:val="0"/>
        <w:ind w:left="720"/>
        <w:rPr>
          <w:b/>
          <w:bCs/>
          <w:sz w:val="24"/>
          <w:szCs w:val="24"/>
          <w:lang w:bidi="ar-IQ"/>
        </w:rPr>
      </w:pPr>
    </w:p>
    <w:p w:rsidR="004A5A83" w:rsidRDefault="004A5A83" w:rsidP="004A5A83">
      <w:pPr>
        <w:bidi w:val="0"/>
        <w:ind w:left="720"/>
        <w:rPr>
          <w:b/>
          <w:bCs/>
          <w:sz w:val="24"/>
          <w:szCs w:val="24"/>
          <w:lang w:bidi="ar-IQ"/>
        </w:rPr>
      </w:pPr>
    </w:p>
    <w:p w:rsidR="00963C08" w:rsidRDefault="00963C08" w:rsidP="004A5A83">
      <w:pPr>
        <w:bidi w:val="0"/>
        <w:ind w:left="720"/>
        <w:rPr>
          <w:b/>
          <w:bCs/>
          <w:sz w:val="24"/>
          <w:szCs w:val="24"/>
          <w:lang w:bidi="ar-IQ"/>
        </w:rPr>
      </w:pPr>
    </w:p>
    <w:p w:rsidR="00750C62" w:rsidRPr="00220CFA" w:rsidRDefault="00901504" w:rsidP="00963C08">
      <w:pPr>
        <w:bidi w:val="0"/>
        <w:ind w:left="720"/>
        <w:rPr>
          <w:b/>
          <w:bCs/>
          <w:sz w:val="24"/>
          <w:szCs w:val="24"/>
          <w:rtl/>
          <w:lang w:bidi="ar-IQ"/>
        </w:rPr>
      </w:pPr>
      <w:r w:rsidRPr="00220CFA">
        <w:rPr>
          <w:b/>
          <w:bCs/>
          <w:sz w:val="24"/>
          <w:szCs w:val="24"/>
          <w:lang w:bidi="ar-IQ"/>
        </w:rPr>
        <w:lastRenderedPageBreak/>
        <w:t>3. Acute Cholestasis</w:t>
      </w:r>
      <w:r w:rsidRPr="00220CFA">
        <w:rPr>
          <w:b/>
          <w:bCs/>
          <w:sz w:val="24"/>
          <w:szCs w:val="24"/>
          <w:rtl/>
          <w:lang w:bidi="ar-IQ"/>
        </w:rPr>
        <w:t xml:space="preserve"> </w:t>
      </w:r>
    </w:p>
    <w:p w:rsidR="00750C62" w:rsidRPr="00220CFA" w:rsidRDefault="00901504" w:rsidP="00220CFA">
      <w:pPr>
        <w:numPr>
          <w:ilvl w:val="0"/>
          <w:numId w:val="1"/>
        </w:numPr>
        <w:bidi w:val="0"/>
        <w:rPr>
          <w:sz w:val="24"/>
          <w:szCs w:val="24"/>
          <w:rtl/>
          <w:lang w:bidi="ar-IQ"/>
        </w:rPr>
      </w:pPr>
      <w:r w:rsidRPr="00220CFA">
        <w:rPr>
          <w:rFonts w:ascii="Calibri" w:hAnsi="Calibri" w:cs="Calibri"/>
          <w:sz w:val="24"/>
          <w:szCs w:val="24"/>
          <w:lang w:bidi="ar-IQ"/>
        </w:rPr>
        <w:t></w:t>
      </w:r>
      <w:r w:rsidRPr="00220CFA">
        <w:rPr>
          <w:sz w:val="24"/>
          <w:szCs w:val="24"/>
          <w:lang w:bidi="ar-IQ"/>
        </w:rPr>
        <w:t xml:space="preserve"> Patients with acute biliary obstruction require immediate surgical or endoscopic relief.</w:t>
      </w:r>
    </w:p>
    <w:p w:rsidR="00750C62" w:rsidRPr="00220CFA" w:rsidRDefault="00901504" w:rsidP="00220CFA">
      <w:pPr>
        <w:numPr>
          <w:ilvl w:val="0"/>
          <w:numId w:val="1"/>
        </w:numPr>
        <w:bidi w:val="0"/>
        <w:rPr>
          <w:sz w:val="24"/>
          <w:szCs w:val="24"/>
          <w:rtl/>
          <w:lang w:bidi="ar-IQ"/>
        </w:rPr>
      </w:pPr>
      <w:r w:rsidRPr="00220CFA">
        <w:rPr>
          <w:sz w:val="24"/>
          <w:szCs w:val="24"/>
          <w:lang w:bidi="ar-IQ"/>
        </w:rPr>
        <w:t xml:space="preserve"> </w:t>
      </w:r>
      <w:r w:rsidRPr="00220CFA">
        <w:rPr>
          <w:rFonts w:ascii="Calibri" w:hAnsi="Calibri" w:cs="Calibri"/>
          <w:sz w:val="24"/>
          <w:szCs w:val="24"/>
          <w:lang w:bidi="ar-IQ"/>
        </w:rPr>
        <w:t></w:t>
      </w:r>
      <w:r w:rsidRPr="00220CFA">
        <w:rPr>
          <w:sz w:val="24"/>
          <w:szCs w:val="24"/>
          <w:lang w:bidi="ar-IQ"/>
        </w:rPr>
        <w:t xml:space="preserve"> There is no need for nutritional supplementation except for parenteral vitamin K to correct the prothrombin time prior to the procedure (unless there are pre-existing disorders that compromised the nutritional status)</w:t>
      </w:r>
      <w:r w:rsidRPr="00220CFA">
        <w:rPr>
          <w:sz w:val="24"/>
          <w:szCs w:val="24"/>
          <w:rtl/>
          <w:lang w:bidi="ar-IQ"/>
        </w:rPr>
        <w:t xml:space="preserve"> </w:t>
      </w:r>
    </w:p>
    <w:p w:rsidR="00750C62" w:rsidRPr="00220CFA" w:rsidRDefault="00901504" w:rsidP="004E5FF7">
      <w:pPr>
        <w:bidi w:val="0"/>
        <w:ind w:left="360"/>
        <w:rPr>
          <w:b/>
          <w:bCs/>
          <w:sz w:val="24"/>
          <w:szCs w:val="24"/>
          <w:rtl/>
          <w:lang w:bidi="ar-IQ"/>
        </w:rPr>
      </w:pPr>
      <w:r w:rsidRPr="00220CFA">
        <w:rPr>
          <w:b/>
          <w:bCs/>
          <w:sz w:val="24"/>
          <w:szCs w:val="24"/>
          <w:lang w:bidi="ar-IQ"/>
        </w:rPr>
        <w:t>DIET IN CHRONIC LIVER DISEASE</w:t>
      </w:r>
      <w:r w:rsidRPr="00220CFA">
        <w:rPr>
          <w:b/>
          <w:bCs/>
          <w:sz w:val="24"/>
          <w:szCs w:val="24"/>
          <w:rtl/>
          <w:lang w:bidi="ar-IQ"/>
        </w:rPr>
        <w:t xml:space="preserve"> </w:t>
      </w:r>
    </w:p>
    <w:p w:rsidR="00750C62" w:rsidRPr="00220CFA" w:rsidRDefault="00901504" w:rsidP="00E26B8A">
      <w:pPr>
        <w:bidi w:val="0"/>
        <w:ind w:left="360"/>
        <w:rPr>
          <w:b/>
          <w:bCs/>
          <w:sz w:val="24"/>
          <w:szCs w:val="24"/>
          <w:rtl/>
          <w:lang w:bidi="ar-IQ"/>
        </w:rPr>
      </w:pPr>
      <w:r w:rsidRPr="00220CFA">
        <w:rPr>
          <w:b/>
          <w:bCs/>
          <w:sz w:val="24"/>
          <w:szCs w:val="24"/>
          <w:lang w:bidi="ar-IQ"/>
        </w:rPr>
        <w:t>Causes of malnutrition</w:t>
      </w:r>
      <w:r w:rsidRPr="00220CFA">
        <w:rPr>
          <w:b/>
          <w:bCs/>
          <w:sz w:val="24"/>
          <w:szCs w:val="24"/>
          <w:rtl/>
          <w:lang w:bidi="ar-IQ"/>
        </w:rPr>
        <w:t xml:space="preserve"> </w:t>
      </w:r>
    </w:p>
    <w:p w:rsidR="00750C62" w:rsidRPr="00220CFA" w:rsidRDefault="00901504" w:rsidP="00E26B8A">
      <w:pPr>
        <w:bidi w:val="0"/>
        <w:ind w:left="360"/>
        <w:rPr>
          <w:sz w:val="24"/>
          <w:szCs w:val="24"/>
          <w:rtl/>
          <w:lang w:bidi="ar-IQ"/>
        </w:rPr>
      </w:pPr>
      <w:r w:rsidRPr="00220CFA">
        <w:rPr>
          <w:rFonts w:ascii="Calibri" w:hAnsi="Calibri" w:cs="Calibri"/>
          <w:sz w:val="24"/>
          <w:szCs w:val="24"/>
          <w:lang w:bidi="ar-IQ"/>
        </w:rPr>
        <w:t></w:t>
      </w:r>
      <w:r w:rsidRPr="00220CFA">
        <w:rPr>
          <w:sz w:val="24"/>
          <w:szCs w:val="24"/>
          <w:lang w:bidi="ar-IQ"/>
        </w:rPr>
        <w:t xml:space="preserve"> _ Anorexia and early satiety</w:t>
      </w:r>
    </w:p>
    <w:p w:rsidR="00750C62" w:rsidRPr="00220CFA" w:rsidRDefault="00901504" w:rsidP="00E26B8A">
      <w:pPr>
        <w:bidi w:val="0"/>
        <w:ind w:left="360"/>
        <w:rPr>
          <w:sz w:val="24"/>
          <w:szCs w:val="24"/>
          <w:rtl/>
          <w:lang w:bidi="ar-IQ"/>
        </w:rPr>
      </w:pPr>
      <w:r w:rsidRPr="00220CFA">
        <w:rPr>
          <w:sz w:val="24"/>
          <w:szCs w:val="24"/>
          <w:lang w:bidi="ar-IQ"/>
        </w:rPr>
        <w:t xml:space="preserve"> </w:t>
      </w:r>
      <w:r w:rsidRPr="00220CFA">
        <w:rPr>
          <w:rFonts w:ascii="Calibri" w:hAnsi="Calibri" w:cs="Calibri"/>
          <w:sz w:val="24"/>
          <w:szCs w:val="24"/>
          <w:lang w:bidi="ar-IQ"/>
        </w:rPr>
        <w:t></w:t>
      </w:r>
      <w:r w:rsidRPr="00220CFA">
        <w:rPr>
          <w:sz w:val="24"/>
          <w:szCs w:val="24"/>
          <w:lang w:bidi="ar-IQ"/>
        </w:rPr>
        <w:t xml:space="preserve"> _ Nausea and vomiting</w:t>
      </w:r>
    </w:p>
    <w:p w:rsidR="00750C62" w:rsidRPr="00220CFA" w:rsidRDefault="00901504" w:rsidP="00E26B8A">
      <w:pPr>
        <w:bidi w:val="0"/>
        <w:ind w:left="360"/>
        <w:rPr>
          <w:sz w:val="24"/>
          <w:szCs w:val="24"/>
          <w:rtl/>
          <w:lang w:bidi="ar-IQ"/>
        </w:rPr>
      </w:pPr>
      <w:r w:rsidRPr="00220CFA">
        <w:rPr>
          <w:sz w:val="24"/>
          <w:szCs w:val="24"/>
          <w:lang w:bidi="ar-IQ"/>
        </w:rPr>
        <w:t xml:space="preserve"> </w:t>
      </w:r>
      <w:r w:rsidRPr="00220CFA">
        <w:rPr>
          <w:rFonts w:ascii="Calibri" w:hAnsi="Calibri" w:cs="Calibri"/>
          <w:sz w:val="24"/>
          <w:szCs w:val="24"/>
          <w:lang w:bidi="ar-IQ"/>
        </w:rPr>
        <w:t></w:t>
      </w:r>
      <w:r w:rsidRPr="00220CFA">
        <w:rPr>
          <w:sz w:val="24"/>
          <w:szCs w:val="24"/>
          <w:lang w:bidi="ar-IQ"/>
        </w:rPr>
        <w:t xml:space="preserve"> _ Steatorrhea and malabsorption </w:t>
      </w:r>
    </w:p>
    <w:p w:rsidR="00750C62" w:rsidRPr="00220CFA" w:rsidRDefault="00901504" w:rsidP="00E26B8A">
      <w:pPr>
        <w:bidi w:val="0"/>
        <w:ind w:left="360"/>
        <w:rPr>
          <w:sz w:val="24"/>
          <w:szCs w:val="24"/>
          <w:rtl/>
          <w:lang w:bidi="ar-IQ"/>
        </w:rPr>
      </w:pPr>
      <w:r w:rsidRPr="00220CFA">
        <w:rPr>
          <w:sz w:val="24"/>
          <w:szCs w:val="24"/>
          <w:lang w:bidi="ar-IQ"/>
        </w:rPr>
        <w:t xml:space="preserve"> </w:t>
      </w:r>
      <w:r w:rsidRPr="00220CFA">
        <w:rPr>
          <w:rFonts w:ascii="Calibri" w:hAnsi="Calibri" w:cs="Calibri"/>
          <w:sz w:val="24"/>
          <w:szCs w:val="24"/>
          <w:lang w:bidi="ar-IQ"/>
        </w:rPr>
        <w:t></w:t>
      </w:r>
      <w:r w:rsidRPr="00220CFA">
        <w:rPr>
          <w:sz w:val="24"/>
          <w:szCs w:val="24"/>
          <w:lang w:bidi="ar-IQ"/>
        </w:rPr>
        <w:t xml:space="preserve"> _ Medication-induced losses</w:t>
      </w:r>
    </w:p>
    <w:p w:rsidR="00750C62" w:rsidRPr="00220CFA" w:rsidRDefault="00901504" w:rsidP="00E26B8A">
      <w:pPr>
        <w:bidi w:val="0"/>
        <w:ind w:left="360"/>
        <w:rPr>
          <w:sz w:val="24"/>
          <w:szCs w:val="24"/>
          <w:rtl/>
          <w:lang w:bidi="ar-IQ"/>
        </w:rPr>
      </w:pPr>
      <w:r w:rsidRPr="00220CFA">
        <w:rPr>
          <w:sz w:val="24"/>
          <w:szCs w:val="24"/>
          <w:lang w:bidi="ar-IQ"/>
        </w:rPr>
        <w:t xml:space="preserve"> </w:t>
      </w:r>
      <w:r w:rsidRPr="00220CFA">
        <w:rPr>
          <w:rFonts w:ascii="Calibri" w:hAnsi="Calibri" w:cs="Calibri"/>
          <w:sz w:val="24"/>
          <w:szCs w:val="24"/>
          <w:lang w:bidi="ar-IQ"/>
        </w:rPr>
        <w:t></w:t>
      </w:r>
      <w:r w:rsidRPr="00220CFA">
        <w:rPr>
          <w:sz w:val="24"/>
          <w:szCs w:val="24"/>
          <w:lang w:bidi="ar-IQ"/>
        </w:rPr>
        <w:t xml:space="preserve"> _ Alterations in energy and protein metabolism</w:t>
      </w:r>
    </w:p>
    <w:p w:rsidR="00750C62" w:rsidRPr="00220CFA" w:rsidRDefault="00901504" w:rsidP="00E26B8A">
      <w:pPr>
        <w:bidi w:val="0"/>
        <w:ind w:left="360"/>
        <w:rPr>
          <w:sz w:val="24"/>
          <w:szCs w:val="24"/>
          <w:rtl/>
          <w:lang w:bidi="ar-IQ"/>
        </w:rPr>
      </w:pPr>
      <w:r w:rsidRPr="00220CFA">
        <w:rPr>
          <w:sz w:val="24"/>
          <w:szCs w:val="24"/>
          <w:lang w:bidi="ar-IQ"/>
        </w:rPr>
        <w:t xml:space="preserve"> </w:t>
      </w:r>
      <w:r w:rsidRPr="00220CFA">
        <w:rPr>
          <w:rFonts w:ascii="Calibri" w:hAnsi="Calibri" w:cs="Calibri"/>
          <w:sz w:val="24"/>
          <w:szCs w:val="24"/>
          <w:lang w:bidi="ar-IQ"/>
        </w:rPr>
        <w:t></w:t>
      </w:r>
      <w:r w:rsidRPr="00220CFA">
        <w:rPr>
          <w:sz w:val="24"/>
          <w:szCs w:val="24"/>
          <w:lang w:bidi="ar-IQ"/>
        </w:rPr>
        <w:t xml:space="preserve"> _ Restricted diets</w:t>
      </w:r>
    </w:p>
    <w:p w:rsidR="00750C62" w:rsidRPr="00220CFA" w:rsidRDefault="00901504" w:rsidP="00E26B8A">
      <w:pPr>
        <w:bidi w:val="0"/>
        <w:ind w:left="360"/>
        <w:rPr>
          <w:sz w:val="24"/>
          <w:szCs w:val="24"/>
          <w:rtl/>
          <w:lang w:bidi="ar-IQ"/>
        </w:rPr>
      </w:pPr>
      <w:r w:rsidRPr="00220CFA">
        <w:rPr>
          <w:sz w:val="24"/>
          <w:szCs w:val="24"/>
          <w:lang w:bidi="ar-IQ"/>
        </w:rPr>
        <w:t xml:space="preserve"> </w:t>
      </w:r>
      <w:r w:rsidRPr="00220CFA">
        <w:rPr>
          <w:rFonts w:ascii="Calibri" w:hAnsi="Calibri" w:cs="Calibri"/>
          <w:sz w:val="24"/>
          <w:szCs w:val="24"/>
          <w:lang w:bidi="ar-IQ"/>
        </w:rPr>
        <w:t></w:t>
      </w:r>
      <w:r w:rsidRPr="00220CFA">
        <w:rPr>
          <w:sz w:val="24"/>
          <w:szCs w:val="24"/>
          <w:lang w:bidi="ar-IQ"/>
        </w:rPr>
        <w:t xml:space="preserve"> _ Paracenthesis induced PT loss</w:t>
      </w:r>
    </w:p>
    <w:p w:rsidR="00750C62" w:rsidRPr="00220CFA" w:rsidRDefault="00901504" w:rsidP="002109C9">
      <w:pPr>
        <w:bidi w:val="0"/>
        <w:ind w:left="720"/>
        <w:rPr>
          <w:sz w:val="24"/>
          <w:szCs w:val="24"/>
          <w:rtl/>
          <w:lang w:bidi="ar-IQ"/>
        </w:rPr>
      </w:pPr>
      <w:r w:rsidRPr="00220CFA">
        <w:rPr>
          <w:sz w:val="24"/>
          <w:szCs w:val="24"/>
          <w:lang w:bidi="ar-IQ"/>
        </w:rPr>
        <w:t xml:space="preserve"> </w:t>
      </w:r>
      <w:r w:rsidRPr="00220CFA">
        <w:rPr>
          <w:rFonts w:ascii="Calibri" w:hAnsi="Calibri" w:cs="Calibri"/>
          <w:sz w:val="24"/>
          <w:szCs w:val="24"/>
          <w:lang w:bidi="ar-IQ"/>
        </w:rPr>
        <w:t></w:t>
      </w:r>
      <w:r w:rsidRPr="00220CFA">
        <w:rPr>
          <w:sz w:val="24"/>
          <w:szCs w:val="24"/>
          <w:lang w:bidi="ar-IQ"/>
        </w:rPr>
        <w:t xml:space="preserve"> _ Complications</w:t>
      </w:r>
      <w:r w:rsidRPr="00220CFA">
        <w:rPr>
          <w:sz w:val="24"/>
          <w:szCs w:val="24"/>
          <w:rtl/>
          <w:lang w:bidi="ar-IQ"/>
        </w:rPr>
        <w:t xml:space="preserve"> </w:t>
      </w:r>
    </w:p>
    <w:p w:rsidR="00750C62" w:rsidRPr="004A5A83" w:rsidRDefault="00901504" w:rsidP="00220CFA">
      <w:pPr>
        <w:numPr>
          <w:ilvl w:val="0"/>
          <w:numId w:val="1"/>
        </w:numPr>
        <w:bidi w:val="0"/>
        <w:rPr>
          <w:b/>
          <w:bCs/>
          <w:sz w:val="24"/>
          <w:szCs w:val="24"/>
          <w:u w:val="single"/>
          <w:rtl/>
          <w:lang w:bidi="ar-IQ"/>
        </w:rPr>
      </w:pPr>
      <w:r w:rsidRPr="004A5A83">
        <w:rPr>
          <w:b/>
          <w:bCs/>
          <w:sz w:val="24"/>
          <w:szCs w:val="24"/>
          <w:u w:val="single"/>
          <w:lang w:bidi="ar-IQ"/>
        </w:rPr>
        <w:t>a. Energy Requirements</w:t>
      </w:r>
    </w:p>
    <w:p w:rsidR="00750C62" w:rsidRPr="00220CFA" w:rsidRDefault="00901504" w:rsidP="00220CFA">
      <w:pPr>
        <w:numPr>
          <w:ilvl w:val="0"/>
          <w:numId w:val="1"/>
        </w:numPr>
        <w:bidi w:val="0"/>
        <w:rPr>
          <w:sz w:val="24"/>
          <w:szCs w:val="24"/>
          <w:rtl/>
          <w:lang w:bidi="ar-IQ"/>
        </w:rPr>
      </w:pPr>
      <w:r w:rsidRPr="00220CFA">
        <w:rPr>
          <w:rFonts w:ascii="Calibri" w:hAnsi="Calibri" w:cs="Calibri"/>
          <w:sz w:val="24"/>
          <w:szCs w:val="24"/>
          <w:lang w:bidi="ar-IQ"/>
        </w:rPr>
        <w:t></w:t>
      </w:r>
      <w:r w:rsidRPr="00220CFA">
        <w:rPr>
          <w:sz w:val="24"/>
          <w:szCs w:val="24"/>
          <w:lang w:bidi="ar-IQ"/>
        </w:rPr>
        <w:t xml:space="preserve"> Patients with chronic liver disease should be encouraged to maintain adequate energy consumption. </w:t>
      </w:r>
    </w:p>
    <w:p w:rsidR="00750C62" w:rsidRPr="00220CFA" w:rsidRDefault="00901504" w:rsidP="00220CFA">
      <w:pPr>
        <w:numPr>
          <w:ilvl w:val="0"/>
          <w:numId w:val="1"/>
        </w:numPr>
        <w:bidi w:val="0"/>
        <w:rPr>
          <w:sz w:val="24"/>
          <w:szCs w:val="24"/>
          <w:rtl/>
          <w:lang w:bidi="ar-IQ"/>
        </w:rPr>
      </w:pPr>
      <w:r w:rsidRPr="00220CFA">
        <w:rPr>
          <w:rFonts w:ascii="Calibri" w:hAnsi="Calibri" w:cs="Calibri"/>
          <w:sz w:val="24"/>
          <w:szCs w:val="24"/>
          <w:lang w:bidi="ar-IQ"/>
        </w:rPr>
        <w:t></w:t>
      </w:r>
      <w:r w:rsidRPr="00220CFA">
        <w:rPr>
          <w:sz w:val="24"/>
          <w:szCs w:val="24"/>
          <w:lang w:bidi="ar-IQ"/>
        </w:rPr>
        <w:t xml:space="preserve"> Patients usually need 35-45 kcal/kg/day. </w:t>
      </w:r>
    </w:p>
    <w:p w:rsidR="00750C62" w:rsidRPr="00220CFA" w:rsidRDefault="00901504" w:rsidP="00220CFA">
      <w:pPr>
        <w:numPr>
          <w:ilvl w:val="0"/>
          <w:numId w:val="1"/>
        </w:numPr>
        <w:bidi w:val="0"/>
        <w:rPr>
          <w:sz w:val="24"/>
          <w:szCs w:val="24"/>
          <w:rtl/>
          <w:lang w:bidi="ar-IQ"/>
        </w:rPr>
      </w:pPr>
      <w:r w:rsidRPr="00220CFA">
        <w:rPr>
          <w:rFonts w:ascii="Calibri" w:hAnsi="Calibri" w:cs="Calibri"/>
          <w:sz w:val="24"/>
          <w:szCs w:val="24"/>
          <w:lang w:bidi="ar-IQ"/>
        </w:rPr>
        <w:t></w:t>
      </w:r>
      <w:r w:rsidRPr="00220CFA">
        <w:rPr>
          <w:sz w:val="24"/>
          <w:szCs w:val="24"/>
          <w:lang w:bidi="ar-IQ"/>
        </w:rPr>
        <w:t xml:space="preserve"> Excess calories should be avoided, particularly as carbohydrates, as this promotes hepatic lipogenesis, liver dysfunction, and increase CO2 production and the work of breathing.</w:t>
      </w:r>
      <w:r w:rsidRPr="00220CFA">
        <w:rPr>
          <w:sz w:val="24"/>
          <w:szCs w:val="24"/>
          <w:rtl/>
          <w:lang w:bidi="ar-IQ"/>
        </w:rPr>
        <w:t xml:space="preserve"> </w:t>
      </w:r>
    </w:p>
    <w:p w:rsidR="00750C62" w:rsidRPr="00220CFA" w:rsidRDefault="00901504" w:rsidP="00220CFA">
      <w:pPr>
        <w:numPr>
          <w:ilvl w:val="0"/>
          <w:numId w:val="1"/>
        </w:numPr>
        <w:bidi w:val="0"/>
        <w:rPr>
          <w:sz w:val="24"/>
          <w:szCs w:val="24"/>
          <w:rtl/>
          <w:lang w:bidi="ar-IQ"/>
        </w:rPr>
      </w:pPr>
      <w:r w:rsidRPr="00FB1726">
        <w:rPr>
          <w:rFonts w:ascii="Calibri" w:hAnsi="Calibri" w:cs="Calibri"/>
          <w:sz w:val="24"/>
          <w:szCs w:val="24"/>
          <w:lang w:bidi="ar-IQ"/>
        </w:rPr>
        <w:t></w:t>
      </w:r>
      <w:r w:rsidR="00FB1726" w:rsidRPr="00FB1726">
        <w:rPr>
          <w:sz w:val="24"/>
          <w:szCs w:val="24"/>
          <w:lang w:bidi="ar-IQ"/>
        </w:rPr>
        <w:t xml:space="preserve"> </w:t>
      </w:r>
      <w:r w:rsidRPr="00FB1726">
        <w:rPr>
          <w:sz w:val="24"/>
          <w:szCs w:val="24"/>
          <w:lang w:bidi="ar-IQ"/>
        </w:rPr>
        <w:t>§ Cirrhosis is a disease of accelerated starvation ,so patients should avoid long time without feeding.</w:t>
      </w:r>
    </w:p>
    <w:p w:rsidR="00750C62" w:rsidRPr="00220CFA" w:rsidRDefault="00901504" w:rsidP="00220CFA">
      <w:pPr>
        <w:numPr>
          <w:ilvl w:val="0"/>
          <w:numId w:val="1"/>
        </w:numPr>
        <w:bidi w:val="0"/>
        <w:rPr>
          <w:sz w:val="24"/>
          <w:szCs w:val="24"/>
          <w:rtl/>
          <w:lang w:bidi="ar-IQ"/>
        </w:rPr>
      </w:pPr>
      <w:r w:rsidRPr="00220CFA">
        <w:rPr>
          <w:sz w:val="24"/>
          <w:szCs w:val="24"/>
          <w:lang w:bidi="ar-IQ"/>
        </w:rPr>
        <w:t xml:space="preserve"> </w:t>
      </w:r>
      <w:r w:rsidRPr="00220CFA">
        <w:rPr>
          <w:rFonts w:ascii="Calibri" w:hAnsi="Calibri" w:cs="Calibri"/>
          <w:sz w:val="24"/>
          <w:szCs w:val="24"/>
          <w:lang w:bidi="ar-IQ"/>
        </w:rPr>
        <w:t></w:t>
      </w:r>
      <w:r w:rsidRPr="00220CFA">
        <w:rPr>
          <w:sz w:val="24"/>
          <w:szCs w:val="24"/>
          <w:lang w:bidi="ar-IQ"/>
        </w:rPr>
        <w:t xml:space="preserve"> Patients often do better on multiple small meals with a late bed-time meal, which has been shown to reduce the need for gluconeogenesis and conserve proteins and nitrogen balance after an overnight fast, and prevent protein breakdown.</w:t>
      </w:r>
      <w:r w:rsidRPr="00220CFA">
        <w:rPr>
          <w:sz w:val="24"/>
          <w:szCs w:val="24"/>
          <w:rtl/>
          <w:lang w:bidi="ar-IQ"/>
        </w:rPr>
        <w:t xml:space="preserve"> </w:t>
      </w:r>
    </w:p>
    <w:p w:rsidR="004A5A83" w:rsidRDefault="004A5A83" w:rsidP="002109C9">
      <w:pPr>
        <w:bidi w:val="0"/>
        <w:ind w:left="720"/>
        <w:rPr>
          <w:b/>
          <w:bCs/>
          <w:sz w:val="24"/>
          <w:szCs w:val="24"/>
          <w:lang w:bidi="ar-IQ"/>
        </w:rPr>
      </w:pPr>
    </w:p>
    <w:p w:rsidR="00750C62" w:rsidRPr="004A5A83" w:rsidRDefault="00901504" w:rsidP="004A5A83">
      <w:pPr>
        <w:bidi w:val="0"/>
        <w:ind w:left="720"/>
        <w:rPr>
          <w:b/>
          <w:bCs/>
          <w:sz w:val="24"/>
          <w:szCs w:val="24"/>
          <w:u w:val="single"/>
          <w:rtl/>
          <w:lang w:bidi="ar-IQ"/>
        </w:rPr>
      </w:pPr>
      <w:r w:rsidRPr="004A5A83">
        <w:rPr>
          <w:b/>
          <w:bCs/>
          <w:sz w:val="24"/>
          <w:szCs w:val="24"/>
          <w:u w:val="single"/>
          <w:lang w:bidi="ar-IQ"/>
        </w:rPr>
        <w:lastRenderedPageBreak/>
        <w:t>b. Lipids</w:t>
      </w:r>
      <w:r w:rsidRPr="004A5A83">
        <w:rPr>
          <w:b/>
          <w:bCs/>
          <w:sz w:val="24"/>
          <w:szCs w:val="24"/>
          <w:u w:val="single"/>
          <w:rtl/>
          <w:lang w:bidi="ar-IQ"/>
        </w:rPr>
        <w:t xml:space="preserve"> </w:t>
      </w:r>
    </w:p>
    <w:p w:rsidR="00750C62" w:rsidRPr="00220CFA" w:rsidRDefault="00901504" w:rsidP="00220CFA">
      <w:pPr>
        <w:numPr>
          <w:ilvl w:val="0"/>
          <w:numId w:val="1"/>
        </w:numPr>
        <w:bidi w:val="0"/>
        <w:rPr>
          <w:sz w:val="24"/>
          <w:szCs w:val="24"/>
          <w:rtl/>
          <w:lang w:bidi="ar-IQ"/>
        </w:rPr>
      </w:pPr>
      <w:r w:rsidRPr="00220CFA">
        <w:rPr>
          <w:rFonts w:ascii="Calibri" w:hAnsi="Calibri" w:cs="Calibri"/>
          <w:sz w:val="24"/>
          <w:szCs w:val="24"/>
          <w:lang w:bidi="ar-IQ"/>
        </w:rPr>
        <w:t></w:t>
      </w:r>
      <w:r w:rsidRPr="00220CFA">
        <w:rPr>
          <w:sz w:val="24"/>
          <w:szCs w:val="24"/>
          <w:lang w:bidi="ar-IQ"/>
        </w:rPr>
        <w:t xml:space="preserve"> Around 30% of total calorie intake should be supplied as fat, People who are overweight should aim for 10 % .</w:t>
      </w:r>
    </w:p>
    <w:p w:rsidR="00750C62" w:rsidRPr="00963C08" w:rsidRDefault="00901504" w:rsidP="00963C08">
      <w:pPr>
        <w:numPr>
          <w:ilvl w:val="0"/>
          <w:numId w:val="1"/>
        </w:numPr>
        <w:bidi w:val="0"/>
        <w:rPr>
          <w:sz w:val="24"/>
          <w:szCs w:val="24"/>
          <w:rtl/>
          <w:lang w:bidi="ar-IQ"/>
        </w:rPr>
      </w:pPr>
      <w:r w:rsidRPr="00220CFA">
        <w:rPr>
          <w:sz w:val="24"/>
          <w:szCs w:val="24"/>
          <w:lang w:bidi="ar-IQ"/>
        </w:rPr>
        <w:t xml:space="preserve"> </w:t>
      </w:r>
      <w:r w:rsidRPr="00220CFA">
        <w:rPr>
          <w:rFonts w:ascii="Calibri" w:hAnsi="Calibri" w:cs="Calibri"/>
          <w:sz w:val="24"/>
          <w:szCs w:val="24"/>
          <w:lang w:bidi="ar-IQ"/>
        </w:rPr>
        <w:t></w:t>
      </w:r>
      <w:r w:rsidRPr="00220CFA">
        <w:rPr>
          <w:sz w:val="24"/>
          <w:szCs w:val="24"/>
          <w:lang w:bidi="ar-IQ"/>
        </w:rPr>
        <w:t xml:space="preserve"> Lipid emulsions depend little on the liver for metabolism, are well tolerated in patients with cirrhosis.</w:t>
      </w:r>
    </w:p>
    <w:p w:rsidR="00750C62" w:rsidRPr="00220CFA" w:rsidRDefault="00901504" w:rsidP="00220CFA">
      <w:pPr>
        <w:numPr>
          <w:ilvl w:val="0"/>
          <w:numId w:val="1"/>
        </w:numPr>
        <w:bidi w:val="0"/>
        <w:rPr>
          <w:sz w:val="24"/>
          <w:szCs w:val="24"/>
          <w:rtl/>
          <w:lang w:bidi="ar-IQ"/>
        </w:rPr>
      </w:pPr>
      <w:r w:rsidRPr="00220CFA">
        <w:rPr>
          <w:rFonts w:ascii="Calibri" w:hAnsi="Calibri" w:cs="Calibri"/>
          <w:sz w:val="24"/>
          <w:szCs w:val="24"/>
          <w:lang w:bidi="ar-IQ"/>
        </w:rPr>
        <w:t></w:t>
      </w:r>
      <w:r w:rsidRPr="00220CFA">
        <w:rPr>
          <w:sz w:val="24"/>
          <w:szCs w:val="24"/>
          <w:lang w:bidi="ar-IQ"/>
        </w:rPr>
        <w:t>Thus lipid restriction has no scientific basis in patients with cirrhosis.</w:t>
      </w:r>
    </w:p>
    <w:p w:rsidR="00750C62" w:rsidRPr="00220CFA" w:rsidRDefault="00901504" w:rsidP="00220CFA">
      <w:pPr>
        <w:numPr>
          <w:ilvl w:val="0"/>
          <w:numId w:val="1"/>
        </w:numPr>
        <w:bidi w:val="0"/>
        <w:rPr>
          <w:sz w:val="24"/>
          <w:szCs w:val="24"/>
          <w:rtl/>
          <w:lang w:bidi="ar-IQ"/>
        </w:rPr>
      </w:pPr>
      <w:r w:rsidRPr="00220CFA">
        <w:rPr>
          <w:sz w:val="24"/>
          <w:szCs w:val="24"/>
          <w:lang w:bidi="ar-IQ"/>
        </w:rPr>
        <w:t xml:space="preserve"> </w:t>
      </w:r>
      <w:r w:rsidRPr="00220CFA">
        <w:rPr>
          <w:rFonts w:ascii="Calibri" w:hAnsi="Calibri" w:cs="Calibri"/>
          <w:sz w:val="24"/>
          <w:szCs w:val="24"/>
          <w:lang w:bidi="ar-IQ"/>
        </w:rPr>
        <w:t></w:t>
      </w:r>
      <w:r w:rsidRPr="00220CFA">
        <w:rPr>
          <w:sz w:val="24"/>
          <w:szCs w:val="24"/>
          <w:lang w:bidi="ar-IQ"/>
        </w:rPr>
        <w:t xml:space="preserve"> Fat should be provided as polyunsaturated fatty acids, with less than 50% long chain triglycerides.</w:t>
      </w:r>
    </w:p>
    <w:p w:rsidR="00750C62" w:rsidRPr="00220CFA" w:rsidRDefault="00901504" w:rsidP="00220CFA">
      <w:pPr>
        <w:numPr>
          <w:ilvl w:val="0"/>
          <w:numId w:val="1"/>
        </w:numPr>
        <w:bidi w:val="0"/>
        <w:rPr>
          <w:sz w:val="24"/>
          <w:szCs w:val="24"/>
          <w:rtl/>
          <w:lang w:bidi="ar-IQ"/>
        </w:rPr>
      </w:pPr>
      <w:r w:rsidRPr="00220CFA">
        <w:rPr>
          <w:sz w:val="24"/>
          <w:szCs w:val="24"/>
          <w:lang w:bidi="ar-IQ"/>
        </w:rPr>
        <w:t xml:space="preserve"> </w:t>
      </w:r>
      <w:r w:rsidRPr="00220CFA">
        <w:rPr>
          <w:rFonts w:ascii="Calibri" w:hAnsi="Calibri" w:cs="Calibri"/>
          <w:sz w:val="24"/>
          <w:szCs w:val="24"/>
          <w:lang w:bidi="ar-IQ"/>
        </w:rPr>
        <w:t></w:t>
      </w:r>
      <w:r w:rsidRPr="00220CFA">
        <w:rPr>
          <w:sz w:val="24"/>
          <w:szCs w:val="24"/>
          <w:lang w:bidi="ar-IQ"/>
        </w:rPr>
        <w:t xml:space="preserve"> Fat helps make food tastier. This is important for people who suffer from a suppressed appetite due to chronic liver disease.</w:t>
      </w:r>
      <w:r w:rsidRPr="00220CFA">
        <w:rPr>
          <w:sz w:val="24"/>
          <w:szCs w:val="24"/>
          <w:rtl/>
          <w:lang w:bidi="ar-IQ"/>
        </w:rPr>
        <w:t xml:space="preserve"> </w:t>
      </w:r>
    </w:p>
    <w:p w:rsidR="00750C62" w:rsidRPr="00220CFA" w:rsidRDefault="00901504" w:rsidP="00220CFA">
      <w:pPr>
        <w:numPr>
          <w:ilvl w:val="0"/>
          <w:numId w:val="1"/>
        </w:numPr>
        <w:bidi w:val="0"/>
        <w:rPr>
          <w:sz w:val="24"/>
          <w:szCs w:val="24"/>
          <w:rtl/>
          <w:lang w:bidi="ar-IQ"/>
        </w:rPr>
      </w:pPr>
      <w:r w:rsidRPr="00220CFA">
        <w:rPr>
          <w:rFonts w:ascii="Calibri" w:hAnsi="Calibri" w:cs="Calibri"/>
          <w:sz w:val="24"/>
          <w:szCs w:val="24"/>
          <w:lang w:bidi="ar-IQ"/>
        </w:rPr>
        <w:t></w:t>
      </w:r>
      <w:r w:rsidRPr="00220CFA">
        <w:rPr>
          <w:sz w:val="24"/>
          <w:szCs w:val="24"/>
          <w:lang w:bidi="ar-IQ"/>
        </w:rPr>
        <w:t xml:space="preserve"> People need some fat in order to properly absorb the four fat-soluble vitamins—A, D, E, and K. Without some fat, these vitamins may become deficient in the body, even if they are taken in supplemental form. </w:t>
      </w:r>
    </w:p>
    <w:p w:rsidR="00750C62" w:rsidRPr="00220CFA" w:rsidRDefault="00901504" w:rsidP="00220CFA">
      <w:pPr>
        <w:numPr>
          <w:ilvl w:val="0"/>
          <w:numId w:val="1"/>
        </w:numPr>
        <w:bidi w:val="0"/>
        <w:rPr>
          <w:sz w:val="24"/>
          <w:szCs w:val="24"/>
          <w:rtl/>
          <w:lang w:bidi="ar-IQ"/>
        </w:rPr>
      </w:pPr>
      <w:r w:rsidRPr="00220CFA">
        <w:rPr>
          <w:rFonts w:ascii="Calibri" w:hAnsi="Calibri" w:cs="Calibri"/>
          <w:sz w:val="24"/>
          <w:szCs w:val="24"/>
          <w:lang w:bidi="ar-IQ"/>
        </w:rPr>
        <w:t></w:t>
      </w:r>
      <w:r w:rsidRPr="00220CFA">
        <w:rPr>
          <w:sz w:val="24"/>
          <w:szCs w:val="24"/>
          <w:lang w:bidi="ar-IQ"/>
        </w:rPr>
        <w:t>This type of vitamin deficiency sometimes occurs in people with cholestatic diseases, such as primary biliary cirrhosis.</w:t>
      </w:r>
      <w:r w:rsidRPr="00220CFA">
        <w:rPr>
          <w:sz w:val="24"/>
          <w:szCs w:val="24"/>
          <w:rtl/>
          <w:lang w:bidi="ar-IQ"/>
        </w:rPr>
        <w:t xml:space="preserve"> </w:t>
      </w:r>
    </w:p>
    <w:p w:rsidR="00750C62" w:rsidRPr="004A5A83" w:rsidRDefault="00901504" w:rsidP="002109C9">
      <w:pPr>
        <w:bidi w:val="0"/>
        <w:ind w:left="720"/>
        <w:rPr>
          <w:b/>
          <w:bCs/>
          <w:sz w:val="24"/>
          <w:szCs w:val="24"/>
          <w:u w:val="single"/>
          <w:rtl/>
          <w:lang w:bidi="ar-IQ"/>
        </w:rPr>
      </w:pPr>
      <w:r w:rsidRPr="004A5A83">
        <w:rPr>
          <w:b/>
          <w:bCs/>
          <w:sz w:val="24"/>
          <w:szCs w:val="24"/>
          <w:u w:val="single"/>
          <w:lang w:bidi="ar-IQ"/>
        </w:rPr>
        <w:t>c. Proteins.</w:t>
      </w:r>
      <w:r w:rsidRPr="004A5A83">
        <w:rPr>
          <w:b/>
          <w:bCs/>
          <w:sz w:val="24"/>
          <w:szCs w:val="24"/>
          <w:u w:val="single"/>
          <w:rtl/>
          <w:lang w:bidi="ar-IQ"/>
        </w:rPr>
        <w:t xml:space="preserve"> </w:t>
      </w:r>
    </w:p>
    <w:p w:rsidR="00750C62" w:rsidRPr="00220CFA" w:rsidRDefault="00901504" w:rsidP="00220CFA">
      <w:pPr>
        <w:numPr>
          <w:ilvl w:val="0"/>
          <w:numId w:val="1"/>
        </w:numPr>
        <w:bidi w:val="0"/>
        <w:rPr>
          <w:sz w:val="24"/>
          <w:szCs w:val="24"/>
          <w:rtl/>
          <w:lang w:bidi="ar-IQ"/>
        </w:rPr>
      </w:pPr>
      <w:r w:rsidRPr="00220CFA">
        <w:rPr>
          <w:rFonts w:ascii="Calibri" w:hAnsi="Calibri" w:cs="Calibri"/>
          <w:sz w:val="24"/>
          <w:szCs w:val="24"/>
          <w:lang w:bidi="ar-IQ"/>
        </w:rPr>
        <w:t></w:t>
      </w:r>
      <w:r w:rsidRPr="00220CFA">
        <w:rPr>
          <w:sz w:val="24"/>
          <w:szCs w:val="24"/>
          <w:lang w:bidi="ar-IQ"/>
        </w:rPr>
        <w:t xml:space="preserve"> Proteins should not be restricted in patients with liver disease unless they become protein intolerant due to encephalopath</w:t>
      </w:r>
      <w:r w:rsidR="004A5A83">
        <w:rPr>
          <w:sz w:val="24"/>
          <w:szCs w:val="24"/>
          <w:lang w:bidi="ar-IQ"/>
        </w:rPr>
        <w:t>y</w:t>
      </w:r>
      <w:r w:rsidRPr="00220CFA">
        <w:rPr>
          <w:sz w:val="24"/>
          <w:szCs w:val="24"/>
          <w:lang w:bidi="ar-IQ"/>
        </w:rPr>
        <w:t xml:space="preserve"> . </w:t>
      </w:r>
    </w:p>
    <w:p w:rsidR="00750C62" w:rsidRPr="003B04DC" w:rsidRDefault="00901504" w:rsidP="003B04DC">
      <w:pPr>
        <w:numPr>
          <w:ilvl w:val="0"/>
          <w:numId w:val="1"/>
        </w:numPr>
        <w:bidi w:val="0"/>
        <w:rPr>
          <w:sz w:val="24"/>
          <w:szCs w:val="24"/>
          <w:rtl/>
          <w:lang w:bidi="ar-IQ"/>
        </w:rPr>
      </w:pPr>
      <w:r w:rsidRPr="00220CFA">
        <w:rPr>
          <w:rFonts w:ascii="Calibri" w:hAnsi="Calibri" w:cs="Calibri"/>
          <w:sz w:val="24"/>
          <w:szCs w:val="24"/>
          <w:lang w:bidi="ar-IQ"/>
        </w:rPr>
        <w:t></w:t>
      </w:r>
      <w:r w:rsidRPr="00220CFA">
        <w:rPr>
          <w:sz w:val="24"/>
          <w:szCs w:val="24"/>
          <w:lang w:bidi="ar-IQ"/>
        </w:rPr>
        <w:t xml:space="preserve"> Protein intake should be in the range of 1-1.5 g/kg/day.</w:t>
      </w:r>
      <w:r w:rsidRPr="00220CFA">
        <w:rPr>
          <w:sz w:val="24"/>
          <w:szCs w:val="24"/>
          <w:rtl/>
          <w:lang w:bidi="ar-IQ"/>
        </w:rPr>
        <w:t xml:space="preserve"> </w:t>
      </w:r>
    </w:p>
    <w:p w:rsidR="00750C62" w:rsidRPr="002109C9" w:rsidRDefault="00901504" w:rsidP="00220CFA">
      <w:pPr>
        <w:numPr>
          <w:ilvl w:val="0"/>
          <w:numId w:val="1"/>
        </w:numPr>
        <w:bidi w:val="0"/>
        <w:rPr>
          <w:b/>
          <w:bCs/>
          <w:sz w:val="24"/>
          <w:szCs w:val="24"/>
          <w:rtl/>
          <w:lang w:bidi="ar-IQ"/>
        </w:rPr>
      </w:pPr>
      <w:r w:rsidRPr="002109C9">
        <w:rPr>
          <w:b/>
          <w:bCs/>
          <w:sz w:val="24"/>
          <w:szCs w:val="24"/>
          <w:lang w:bidi="ar-IQ"/>
        </w:rPr>
        <w:t>Oral BCAAs in cirrhosis with or without chronic encephalopathy</w:t>
      </w:r>
      <w:r w:rsidRPr="002109C9">
        <w:rPr>
          <w:b/>
          <w:bCs/>
          <w:sz w:val="24"/>
          <w:szCs w:val="24"/>
          <w:rtl/>
          <w:lang w:bidi="ar-IQ"/>
        </w:rPr>
        <w:t xml:space="preserve"> </w:t>
      </w:r>
    </w:p>
    <w:p w:rsidR="00830920" w:rsidRPr="00830920" w:rsidRDefault="00901504" w:rsidP="00220CFA">
      <w:pPr>
        <w:numPr>
          <w:ilvl w:val="0"/>
          <w:numId w:val="1"/>
        </w:numPr>
        <w:bidi w:val="0"/>
        <w:rPr>
          <w:sz w:val="24"/>
          <w:szCs w:val="24"/>
          <w:lang w:bidi="ar-IQ"/>
        </w:rPr>
      </w:pPr>
      <w:r w:rsidRPr="00220CFA">
        <w:rPr>
          <w:rFonts w:ascii="Calibri" w:hAnsi="Calibri" w:cs="Calibri"/>
          <w:sz w:val="24"/>
          <w:szCs w:val="24"/>
          <w:lang w:bidi="ar-IQ"/>
        </w:rPr>
        <w:t></w:t>
      </w:r>
      <w:r w:rsidRPr="00220CFA">
        <w:rPr>
          <w:sz w:val="24"/>
          <w:szCs w:val="24"/>
          <w:lang w:bidi="ar-IQ"/>
        </w:rPr>
        <w:t xml:space="preserve"> Oral BCAAs are generally used in athletes </w:t>
      </w:r>
    </w:p>
    <w:p w:rsidR="00750C62" w:rsidRPr="00830920" w:rsidRDefault="00901504" w:rsidP="00830920">
      <w:pPr>
        <w:numPr>
          <w:ilvl w:val="0"/>
          <w:numId w:val="1"/>
        </w:numPr>
        <w:bidi w:val="0"/>
        <w:rPr>
          <w:sz w:val="24"/>
          <w:szCs w:val="24"/>
          <w:rtl/>
          <w:lang w:bidi="ar-IQ"/>
        </w:rPr>
      </w:pPr>
      <w:r w:rsidRPr="00220CFA">
        <w:rPr>
          <w:rFonts w:ascii="Calibri" w:hAnsi="Calibri" w:cs="Calibri"/>
          <w:sz w:val="24"/>
          <w:szCs w:val="24"/>
          <w:lang w:bidi="ar-IQ"/>
        </w:rPr>
        <w:t></w:t>
      </w:r>
      <w:r w:rsidRPr="00220CFA">
        <w:rPr>
          <w:sz w:val="24"/>
          <w:szCs w:val="24"/>
          <w:lang w:bidi="ar-IQ"/>
        </w:rPr>
        <w:t>BCAAs supplementation can only be recommended in p’t at high risk of encephalopathy</w:t>
      </w:r>
    </w:p>
    <w:p w:rsidR="00750C62" w:rsidRPr="00220CFA" w:rsidRDefault="00901504" w:rsidP="00220CFA">
      <w:pPr>
        <w:numPr>
          <w:ilvl w:val="0"/>
          <w:numId w:val="1"/>
        </w:numPr>
        <w:bidi w:val="0"/>
        <w:rPr>
          <w:sz w:val="24"/>
          <w:szCs w:val="24"/>
          <w:rtl/>
          <w:lang w:bidi="ar-IQ"/>
        </w:rPr>
      </w:pPr>
      <w:r w:rsidRPr="00220CFA">
        <w:rPr>
          <w:rFonts w:ascii="Calibri" w:hAnsi="Calibri" w:cs="Calibri"/>
          <w:sz w:val="24"/>
          <w:szCs w:val="24"/>
          <w:lang w:bidi="ar-IQ"/>
        </w:rPr>
        <w:t></w:t>
      </w:r>
      <w:r w:rsidRPr="00220CFA">
        <w:rPr>
          <w:sz w:val="24"/>
          <w:szCs w:val="24"/>
          <w:lang w:bidi="ar-IQ"/>
        </w:rPr>
        <w:t xml:space="preserve"> BCAA have an anticatabolic effect in patients with chronic liver disease because of their ability to serve as an energy substrate for muscles.</w:t>
      </w:r>
      <w:r w:rsidRPr="00220CFA">
        <w:rPr>
          <w:sz w:val="24"/>
          <w:szCs w:val="24"/>
          <w:rtl/>
          <w:lang w:bidi="ar-IQ"/>
        </w:rPr>
        <w:t xml:space="preserve"> </w:t>
      </w:r>
    </w:p>
    <w:p w:rsidR="00750C62" w:rsidRPr="00220CFA" w:rsidRDefault="00901504" w:rsidP="00220CFA">
      <w:pPr>
        <w:numPr>
          <w:ilvl w:val="0"/>
          <w:numId w:val="1"/>
        </w:numPr>
        <w:bidi w:val="0"/>
        <w:rPr>
          <w:sz w:val="24"/>
          <w:szCs w:val="24"/>
          <w:rtl/>
          <w:lang w:bidi="ar-IQ"/>
        </w:rPr>
      </w:pPr>
      <w:r w:rsidRPr="00E92320">
        <w:rPr>
          <w:i/>
          <w:iCs/>
          <w:sz w:val="24"/>
          <w:szCs w:val="24"/>
          <w:lang w:bidi="ar-IQ"/>
        </w:rPr>
        <w:t xml:space="preserve"> BCAAs in cirrhosis with acute encephalopathy</w:t>
      </w:r>
      <w:r w:rsidRPr="00220CFA">
        <w:rPr>
          <w:sz w:val="24"/>
          <w:szCs w:val="24"/>
          <w:rtl/>
          <w:lang w:bidi="ar-IQ"/>
        </w:rPr>
        <w:t xml:space="preserve"> </w:t>
      </w:r>
      <w:r w:rsidR="0091569E">
        <w:rPr>
          <w:sz w:val="24"/>
          <w:szCs w:val="24"/>
          <w:lang w:bidi="ar-IQ"/>
        </w:rPr>
        <w:t>:</w:t>
      </w:r>
    </w:p>
    <w:p w:rsidR="00750C62" w:rsidRPr="00220CFA" w:rsidRDefault="00901504" w:rsidP="00220CFA">
      <w:pPr>
        <w:numPr>
          <w:ilvl w:val="0"/>
          <w:numId w:val="1"/>
        </w:numPr>
        <w:bidi w:val="0"/>
        <w:rPr>
          <w:sz w:val="24"/>
          <w:szCs w:val="24"/>
          <w:rtl/>
          <w:lang w:bidi="ar-IQ"/>
        </w:rPr>
      </w:pPr>
      <w:r w:rsidRPr="00220CFA">
        <w:rPr>
          <w:rFonts w:ascii="Calibri" w:hAnsi="Calibri" w:cs="Calibri"/>
          <w:sz w:val="24"/>
          <w:szCs w:val="24"/>
          <w:lang w:bidi="ar-IQ"/>
        </w:rPr>
        <w:t></w:t>
      </w:r>
      <w:r w:rsidRPr="00220CFA">
        <w:rPr>
          <w:sz w:val="24"/>
          <w:szCs w:val="24"/>
          <w:lang w:bidi="ar-IQ"/>
        </w:rPr>
        <w:t xml:space="preserve"> Certainly BCAAs don’t worsen encephalopathy and may be safely used to maintain an adequate PT intake in subjects at risk of altered mental state. </w:t>
      </w:r>
    </w:p>
    <w:p w:rsidR="00750C62" w:rsidRPr="00830920" w:rsidRDefault="00750C62" w:rsidP="00E92320">
      <w:pPr>
        <w:bidi w:val="0"/>
        <w:ind w:left="360"/>
        <w:rPr>
          <w:sz w:val="24"/>
          <w:szCs w:val="24"/>
          <w:rtl/>
          <w:lang w:bidi="ar-IQ"/>
        </w:rPr>
      </w:pPr>
    </w:p>
    <w:p w:rsidR="008D4ACF" w:rsidRDefault="008D4ACF" w:rsidP="002109C9">
      <w:pPr>
        <w:bidi w:val="0"/>
        <w:ind w:left="720"/>
        <w:rPr>
          <w:b/>
          <w:bCs/>
          <w:sz w:val="24"/>
          <w:szCs w:val="24"/>
          <w:u w:val="single"/>
          <w:lang w:bidi="ar-IQ"/>
        </w:rPr>
      </w:pPr>
    </w:p>
    <w:p w:rsidR="00750C62" w:rsidRPr="004A5A83" w:rsidRDefault="00901504" w:rsidP="008D4ACF">
      <w:pPr>
        <w:bidi w:val="0"/>
        <w:ind w:left="720"/>
        <w:rPr>
          <w:b/>
          <w:bCs/>
          <w:sz w:val="24"/>
          <w:szCs w:val="24"/>
          <w:u w:val="single"/>
          <w:rtl/>
          <w:lang w:bidi="ar-IQ"/>
        </w:rPr>
      </w:pPr>
      <w:r w:rsidRPr="004A5A83">
        <w:rPr>
          <w:b/>
          <w:bCs/>
          <w:sz w:val="24"/>
          <w:szCs w:val="24"/>
          <w:u w:val="single"/>
          <w:lang w:bidi="ar-IQ"/>
        </w:rPr>
        <w:lastRenderedPageBreak/>
        <w:t>Vitamins And Liver Disease and Hepatitis</w:t>
      </w:r>
      <w:r w:rsidRPr="004A5A83">
        <w:rPr>
          <w:b/>
          <w:bCs/>
          <w:sz w:val="24"/>
          <w:szCs w:val="24"/>
          <w:u w:val="single"/>
          <w:rtl/>
          <w:lang w:bidi="ar-IQ"/>
        </w:rPr>
        <w:t xml:space="preserve"> </w:t>
      </w:r>
    </w:p>
    <w:p w:rsidR="00750C62" w:rsidRPr="00220CFA" w:rsidRDefault="00901504" w:rsidP="00220CFA">
      <w:pPr>
        <w:numPr>
          <w:ilvl w:val="0"/>
          <w:numId w:val="1"/>
        </w:numPr>
        <w:bidi w:val="0"/>
        <w:rPr>
          <w:sz w:val="24"/>
          <w:szCs w:val="24"/>
          <w:rtl/>
          <w:lang w:bidi="ar-IQ"/>
        </w:rPr>
      </w:pPr>
      <w:r w:rsidRPr="00220CFA">
        <w:rPr>
          <w:rFonts w:ascii="Calibri" w:hAnsi="Calibri" w:cs="Calibri"/>
          <w:sz w:val="24"/>
          <w:szCs w:val="24"/>
          <w:lang w:bidi="ar-IQ"/>
        </w:rPr>
        <w:t></w:t>
      </w:r>
      <w:r w:rsidRPr="00220CFA">
        <w:rPr>
          <w:sz w:val="24"/>
          <w:szCs w:val="24"/>
          <w:lang w:bidi="ar-IQ"/>
        </w:rPr>
        <w:t>Vitamins They are essential to human development, growth, and functioning. Normally, the required amount is supplied by eating a well-rounded diet.</w:t>
      </w:r>
    </w:p>
    <w:p w:rsidR="00E53954" w:rsidRDefault="00901504" w:rsidP="00220CFA">
      <w:pPr>
        <w:numPr>
          <w:ilvl w:val="0"/>
          <w:numId w:val="1"/>
        </w:numPr>
        <w:bidi w:val="0"/>
        <w:rPr>
          <w:sz w:val="24"/>
          <w:szCs w:val="24"/>
          <w:lang w:bidi="ar-IQ"/>
        </w:rPr>
      </w:pPr>
      <w:r w:rsidRPr="00220CFA">
        <w:rPr>
          <w:sz w:val="24"/>
          <w:szCs w:val="24"/>
          <w:lang w:bidi="ar-IQ"/>
        </w:rPr>
        <w:t xml:space="preserve"> </w:t>
      </w:r>
      <w:r w:rsidRPr="00220CFA">
        <w:rPr>
          <w:rFonts w:ascii="Calibri" w:hAnsi="Calibri" w:cs="Calibri"/>
          <w:sz w:val="24"/>
          <w:szCs w:val="24"/>
          <w:lang w:bidi="ar-IQ"/>
        </w:rPr>
        <w:t></w:t>
      </w:r>
      <w:r w:rsidRPr="00220CFA">
        <w:rPr>
          <w:sz w:val="24"/>
          <w:szCs w:val="24"/>
          <w:lang w:bidi="ar-IQ"/>
        </w:rPr>
        <w:t>Vitamins must pass through the liver to be metabolized.</w:t>
      </w:r>
    </w:p>
    <w:p w:rsidR="00750C62" w:rsidRPr="00220CFA" w:rsidRDefault="00901504" w:rsidP="00E53954">
      <w:pPr>
        <w:numPr>
          <w:ilvl w:val="0"/>
          <w:numId w:val="1"/>
        </w:numPr>
        <w:bidi w:val="0"/>
        <w:rPr>
          <w:sz w:val="24"/>
          <w:szCs w:val="24"/>
          <w:rtl/>
          <w:lang w:bidi="ar-IQ"/>
        </w:rPr>
      </w:pPr>
      <w:r w:rsidRPr="00220CFA">
        <w:rPr>
          <w:sz w:val="24"/>
          <w:szCs w:val="24"/>
          <w:lang w:bidi="ar-IQ"/>
        </w:rPr>
        <w:t xml:space="preserve"> If taken to excess, any vitamin has the potential to cause serious health problems.</w:t>
      </w:r>
    </w:p>
    <w:p w:rsidR="00750C62" w:rsidRPr="00220CFA" w:rsidRDefault="00901504" w:rsidP="00220CFA">
      <w:pPr>
        <w:numPr>
          <w:ilvl w:val="0"/>
          <w:numId w:val="1"/>
        </w:numPr>
        <w:bidi w:val="0"/>
        <w:rPr>
          <w:sz w:val="24"/>
          <w:szCs w:val="24"/>
          <w:rtl/>
          <w:lang w:bidi="ar-IQ"/>
        </w:rPr>
      </w:pPr>
      <w:r w:rsidRPr="00220CFA">
        <w:rPr>
          <w:sz w:val="24"/>
          <w:szCs w:val="24"/>
          <w:lang w:bidi="ar-IQ"/>
        </w:rPr>
        <w:t xml:space="preserve"> </w:t>
      </w:r>
      <w:r w:rsidRPr="00220CFA">
        <w:rPr>
          <w:rFonts w:ascii="Calibri" w:hAnsi="Calibri" w:cs="Calibri"/>
          <w:sz w:val="24"/>
          <w:szCs w:val="24"/>
          <w:lang w:bidi="ar-IQ"/>
        </w:rPr>
        <w:t></w:t>
      </w:r>
      <w:r w:rsidRPr="00220CFA">
        <w:rPr>
          <w:sz w:val="24"/>
          <w:szCs w:val="24"/>
          <w:lang w:bidi="ar-IQ"/>
        </w:rPr>
        <w:t xml:space="preserve"> The damage is much greater , depending upon the severity of liver damage.</w:t>
      </w:r>
      <w:r w:rsidRPr="00220CFA">
        <w:rPr>
          <w:sz w:val="24"/>
          <w:szCs w:val="24"/>
          <w:rtl/>
          <w:lang w:bidi="ar-IQ"/>
        </w:rPr>
        <w:t xml:space="preserve"> </w:t>
      </w:r>
    </w:p>
    <w:p w:rsidR="00750C62" w:rsidRPr="004A5A83" w:rsidRDefault="00901504" w:rsidP="002109C9">
      <w:pPr>
        <w:bidi w:val="0"/>
        <w:ind w:left="720"/>
        <w:rPr>
          <w:b/>
          <w:bCs/>
          <w:sz w:val="24"/>
          <w:szCs w:val="24"/>
          <w:u w:val="single"/>
          <w:rtl/>
          <w:lang w:bidi="ar-IQ"/>
        </w:rPr>
      </w:pPr>
      <w:r w:rsidRPr="004A5A83">
        <w:rPr>
          <w:b/>
          <w:bCs/>
          <w:sz w:val="24"/>
          <w:szCs w:val="24"/>
          <w:u w:val="single"/>
          <w:lang w:bidi="ar-IQ"/>
        </w:rPr>
        <w:t>Calcium (Ca)</w:t>
      </w:r>
      <w:r w:rsidRPr="004A5A83">
        <w:rPr>
          <w:b/>
          <w:bCs/>
          <w:sz w:val="24"/>
          <w:szCs w:val="24"/>
          <w:u w:val="single"/>
          <w:rtl/>
          <w:lang w:bidi="ar-IQ"/>
        </w:rPr>
        <w:t xml:space="preserve"> </w:t>
      </w:r>
    </w:p>
    <w:p w:rsidR="00125D65" w:rsidRPr="00BA5DB2" w:rsidRDefault="00901504" w:rsidP="00BA5DB2">
      <w:pPr>
        <w:numPr>
          <w:ilvl w:val="0"/>
          <w:numId w:val="1"/>
        </w:numPr>
        <w:bidi w:val="0"/>
        <w:rPr>
          <w:sz w:val="24"/>
          <w:szCs w:val="24"/>
          <w:lang w:bidi="ar-IQ"/>
        </w:rPr>
      </w:pPr>
      <w:r w:rsidRPr="00220CFA">
        <w:rPr>
          <w:rFonts w:ascii="Calibri" w:hAnsi="Calibri" w:cs="Calibri"/>
          <w:sz w:val="24"/>
          <w:szCs w:val="24"/>
          <w:lang w:bidi="ar-IQ"/>
        </w:rPr>
        <w:t></w:t>
      </w:r>
      <w:r w:rsidRPr="00220CFA">
        <w:rPr>
          <w:sz w:val="24"/>
          <w:szCs w:val="24"/>
          <w:lang w:bidi="ar-IQ"/>
        </w:rPr>
        <w:t xml:space="preserve"> Patients with chronic liver disease are at increased risk for the development of osteoporosis, it is important to consume foods rich in calcium and/or to supplement their diets with calcium .</w:t>
      </w:r>
      <w:r w:rsidRPr="00220CFA">
        <w:rPr>
          <w:sz w:val="24"/>
          <w:szCs w:val="24"/>
          <w:rtl/>
          <w:lang w:bidi="ar-IQ"/>
        </w:rPr>
        <w:t xml:space="preserve"> </w:t>
      </w:r>
    </w:p>
    <w:p w:rsidR="00750C62" w:rsidRPr="004A5A83" w:rsidRDefault="00901504" w:rsidP="00125D65">
      <w:pPr>
        <w:bidi w:val="0"/>
        <w:ind w:left="720"/>
        <w:rPr>
          <w:b/>
          <w:bCs/>
          <w:sz w:val="24"/>
          <w:szCs w:val="24"/>
          <w:u w:val="single"/>
          <w:rtl/>
          <w:lang w:bidi="ar-IQ"/>
        </w:rPr>
      </w:pPr>
      <w:r w:rsidRPr="004A5A83">
        <w:rPr>
          <w:b/>
          <w:bCs/>
          <w:sz w:val="24"/>
          <w:szCs w:val="24"/>
          <w:u w:val="single"/>
          <w:lang w:bidi="ar-IQ"/>
        </w:rPr>
        <w:t>Sodium ( Na)</w:t>
      </w:r>
      <w:r w:rsidRPr="004A5A83">
        <w:rPr>
          <w:b/>
          <w:bCs/>
          <w:sz w:val="24"/>
          <w:szCs w:val="24"/>
          <w:u w:val="single"/>
          <w:rtl/>
          <w:lang w:bidi="ar-IQ"/>
        </w:rPr>
        <w:t xml:space="preserve"> </w:t>
      </w:r>
    </w:p>
    <w:p w:rsidR="00750C62" w:rsidRPr="00220CFA" w:rsidRDefault="00901504" w:rsidP="00220CFA">
      <w:pPr>
        <w:numPr>
          <w:ilvl w:val="0"/>
          <w:numId w:val="1"/>
        </w:numPr>
        <w:bidi w:val="0"/>
        <w:rPr>
          <w:sz w:val="24"/>
          <w:szCs w:val="24"/>
          <w:rtl/>
          <w:lang w:bidi="ar-IQ"/>
        </w:rPr>
      </w:pPr>
      <w:r w:rsidRPr="00220CFA">
        <w:rPr>
          <w:rFonts w:ascii="Calibri" w:hAnsi="Calibri" w:cs="Calibri"/>
          <w:sz w:val="24"/>
          <w:szCs w:val="24"/>
          <w:lang w:bidi="ar-IQ"/>
        </w:rPr>
        <w:t></w:t>
      </w:r>
      <w:r w:rsidRPr="00220CFA">
        <w:rPr>
          <w:sz w:val="24"/>
          <w:szCs w:val="24"/>
          <w:lang w:bidi="ar-IQ"/>
        </w:rPr>
        <w:t>The body requires only about 50 to 400 mg of sodium per day. Yet, the average diet consumes about twenty -five -to- thirty -five times that amount!</w:t>
      </w:r>
    </w:p>
    <w:p w:rsidR="00750C62" w:rsidRPr="00220CFA" w:rsidRDefault="00901504" w:rsidP="00220CFA">
      <w:pPr>
        <w:numPr>
          <w:ilvl w:val="0"/>
          <w:numId w:val="1"/>
        </w:numPr>
        <w:bidi w:val="0"/>
        <w:rPr>
          <w:sz w:val="24"/>
          <w:szCs w:val="24"/>
          <w:rtl/>
          <w:lang w:bidi="ar-IQ"/>
        </w:rPr>
      </w:pPr>
      <w:r w:rsidRPr="00220CFA">
        <w:rPr>
          <w:sz w:val="24"/>
          <w:szCs w:val="24"/>
          <w:lang w:bidi="ar-IQ"/>
        </w:rPr>
        <w:t xml:space="preserve"> </w:t>
      </w:r>
      <w:r w:rsidRPr="00220CFA">
        <w:rPr>
          <w:rFonts w:ascii="Calibri" w:hAnsi="Calibri" w:cs="Calibri"/>
          <w:sz w:val="24"/>
          <w:szCs w:val="24"/>
          <w:lang w:bidi="ar-IQ"/>
        </w:rPr>
        <w:t></w:t>
      </w:r>
      <w:r w:rsidRPr="00220CFA">
        <w:rPr>
          <w:sz w:val="24"/>
          <w:szCs w:val="24"/>
          <w:lang w:bidi="ar-IQ"/>
        </w:rPr>
        <w:t xml:space="preserve"> While this over- consumption of salt is not dangerous for most healthy individuals, it can create problems for advanced liver disease.</w:t>
      </w:r>
      <w:r w:rsidRPr="00220CFA">
        <w:rPr>
          <w:sz w:val="24"/>
          <w:szCs w:val="24"/>
          <w:rtl/>
          <w:lang w:bidi="ar-IQ"/>
        </w:rPr>
        <w:t xml:space="preserve"> </w:t>
      </w:r>
    </w:p>
    <w:p w:rsidR="00750C62" w:rsidRPr="004A5A83" w:rsidRDefault="00901504" w:rsidP="002109C9">
      <w:pPr>
        <w:bidi w:val="0"/>
        <w:ind w:left="720"/>
        <w:rPr>
          <w:b/>
          <w:bCs/>
          <w:sz w:val="24"/>
          <w:szCs w:val="24"/>
          <w:u w:val="single"/>
          <w:rtl/>
          <w:lang w:bidi="ar-IQ"/>
        </w:rPr>
      </w:pPr>
      <w:r w:rsidRPr="004A5A83">
        <w:rPr>
          <w:b/>
          <w:bCs/>
          <w:sz w:val="24"/>
          <w:szCs w:val="24"/>
          <w:u w:val="single"/>
          <w:lang w:bidi="ar-IQ"/>
        </w:rPr>
        <w:t>Iron (Fe)</w:t>
      </w:r>
      <w:r w:rsidRPr="004A5A83">
        <w:rPr>
          <w:b/>
          <w:bCs/>
          <w:sz w:val="24"/>
          <w:szCs w:val="24"/>
          <w:u w:val="single"/>
          <w:rtl/>
          <w:lang w:bidi="ar-IQ"/>
        </w:rPr>
        <w:t xml:space="preserve"> </w:t>
      </w:r>
    </w:p>
    <w:p w:rsidR="00750C62" w:rsidRPr="00220CFA" w:rsidRDefault="00901504" w:rsidP="00220CFA">
      <w:pPr>
        <w:numPr>
          <w:ilvl w:val="0"/>
          <w:numId w:val="1"/>
        </w:numPr>
        <w:bidi w:val="0"/>
        <w:rPr>
          <w:sz w:val="24"/>
          <w:szCs w:val="24"/>
          <w:rtl/>
          <w:lang w:bidi="ar-IQ"/>
        </w:rPr>
      </w:pPr>
      <w:r w:rsidRPr="00220CFA">
        <w:rPr>
          <w:rFonts w:ascii="Calibri" w:hAnsi="Calibri" w:cs="Calibri"/>
          <w:sz w:val="24"/>
          <w:szCs w:val="24"/>
          <w:lang w:bidi="ar-IQ"/>
        </w:rPr>
        <w:t></w:t>
      </w:r>
      <w:r w:rsidRPr="00220CFA">
        <w:rPr>
          <w:sz w:val="24"/>
          <w:szCs w:val="24"/>
          <w:lang w:bidi="ar-IQ"/>
        </w:rPr>
        <w:t xml:space="preserve"> The amount of iron in the body is about 3-4 grams, ( 50mg per kg in men and 40 mg per kg in women). </w:t>
      </w:r>
    </w:p>
    <w:p w:rsidR="00750C62" w:rsidRPr="00220CFA" w:rsidRDefault="00901504" w:rsidP="00220CFA">
      <w:pPr>
        <w:numPr>
          <w:ilvl w:val="0"/>
          <w:numId w:val="1"/>
        </w:numPr>
        <w:bidi w:val="0"/>
        <w:rPr>
          <w:sz w:val="24"/>
          <w:szCs w:val="24"/>
          <w:rtl/>
          <w:lang w:bidi="ar-IQ"/>
        </w:rPr>
      </w:pPr>
      <w:r w:rsidRPr="00220CFA">
        <w:rPr>
          <w:rFonts w:ascii="Calibri" w:hAnsi="Calibri" w:cs="Calibri"/>
          <w:sz w:val="24"/>
          <w:szCs w:val="24"/>
          <w:lang w:bidi="ar-IQ"/>
        </w:rPr>
        <w:t></w:t>
      </w:r>
      <w:r w:rsidRPr="00220CFA">
        <w:rPr>
          <w:sz w:val="24"/>
          <w:szCs w:val="24"/>
          <w:lang w:bidi="ar-IQ"/>
        </w:rPr>
        <w:t xml:space="preserve"> The body has a limited ability to eliminate excess iron from the body.</w:t>
      </w:r>
    </w:p>
    <w:p w:rsidR="00750C62" w:rsidRPr="00220CFA" w:rsidRDefault="00901504" w:rsidP="00220CFA">
      <w:pPr>
        <w:numPr>
          <w:ilvl w:val="0"/>
          <w:numId w:val="1"/>
        </w:numPr>
        <w:bidi w:val="0"/>
        <w:rPr>
          <w:sz w:val="24"/>
          <w:szCs w:val="24"/>
          <w:rtl/>
          <w:lang w:bidi="ar-IQ"/>
        </w:rPr>
      </w:pPr>
      <w:r w:rsidRPr="00220CFA">
        <w:rPr>
          <w:sz w:val="24"/>
          <w:szCs w:val="24"/>
          <w:lang w:bidi="ar-IQ"/>
        </w:rPr>
        <w:t xml:space="preserve"> </w:t>
      </w:r>
      <w:r w:rsidRPr="00220CFA">
        <w:rPr>
          <w:rFonts w:ascii="Calibri" w:hAnsi="Calibri" w:cs="Calibri"/>
          <w:sz w:val="24"/>
          <w:szCs w:val="24"/>
          <w:lang w:bidi="ar-IQ"/>
        </w:rPr>
        <w:t></w:t>
      </w:r>
      <w:r w:rsidRPr="00220CFA">
        <w:rPr>
          <w:sz w:val="24"/>
          <w:szCs w:val="24"/>
          <w:lang w:bidi="ar-IQ"/>
        </w:rPr>
        <w:t xml:space="preserve"> Only about 1-2 mg of iron is capable of being excreted each day.</w:t>
      </w:r>
    </w:p>
    <w:p w:rsidR="00750C62" w:rsidRPr="00220CFA" w:rsidRDefault="00901504" w:rsidP="00220CFA">
      <w:pPr>
        <w:numPr>
          <w:ilvl w:val="0"/>
          <w:numId w:val="1"/>
        </w:numPr>
        <w:bidi w:val="0"/>
        <w:rPr>
          <w:sz w:val="24"/>
          <w:szCs w:val="24"/>
          <w:rtl/>
          <w:lang w:bidi="ar-IQ"/>
        </w:rPr>
      </w:pPr>
      <w:r w:rsidRPr="00220CFA">
        <w:rPr>
          <w:sz w:val="24"/>
          <w:szCs w:val="24"/>
          <w:lang w:bidi="ar-IQ"/>
        </w:rPr>
        <w:t xml:space="preserve"> </w:t>
      </w:r>
      <w:r w:rsidRPr="00220CFA">
        <w:rPr>
          <w:rFonts w:ascii="Calibri" w:hAnsi="Calibri" w:cs="Calibri"/>
          <w:sz w:val="24"/>
          <w:szCs w:val="24"/>
          <w:lang w:bidi="ar-IQ"/>
        </w:rPr>
        <w:t></w:t>
      </w:r>
      <w:r w:rsidR="003E1587">
        <w:rPr>
          <w:sz w:val="24"/>
          <w:szCs w:val="24"/>
          <w:lang w:bidi="ar-IQ"/>
        </w:rPr>
        <w:t xml:space="preserve"> Excess iron</w:t>
      </w:r>
      <w:r w:rsidRPr="00220CFA">
        <w:rPr>
          <w:sz w:val="24"/>
          <w:szCs w:val="24"/>
          <w:lang w:bidi="ar-IQ"/>
        </w:rPr>
        <w:t xml:space="preserve"> ingestion (whether in the form of food or supplements), is stored in body tissues, primarily the liver. that is most</w:t>
      </w:r>
      <w:r w:rsidR="003E1587">
        <w:rPr>
          <w:sz w:val="24"/>
          <w:szCs w:val="24"/>
          <w:lang w:bidi="ar-IQ"/>
        </w:rPr>
        <w:t xml:space="preserve"> susceptible to iron toxicity (depend on stage of liver damage)</w:t>
      </w:r>
      <w:r w:rsidRPr="00220CFA">
        <w:rPr>
          <w:sz w:val="24"/>
          <w:szCs w:val="24"/>
          <w:lang w:bidi="ar-IQ"/>
        </w:rPr>
        <w:t>.</w:t>
      </w:r>
      <w:r w:rsidRPr="00220CFA">
        <w:rPr>
          <w:sz w:val="24"/>
          <w:szCs w:val="24"/>
          <w:rtl/>
          <w:lang w:bidi="ar-IQ"/>
        </w:rPr>
        <w:t xml:space="preserve"> </w:t>
      </w:r>
    </w:p>
    <w:p w:rsidR="00750C62" w:rsidRPr="00220CFA" w:rsidRDefault="00901504" w:rsidP="00220CFA">
      <w:pPr>
        <w:numPr>
          <w:ilvl w:val="0"/>
          <w:numId w:val="1"/>
        </w:numPr>
        <w:bidi w:val="0"/>
        <w:rPr>
          <w:sz w:val="24"/>
          <w:szCs w:val="24"/>
          <w:rtl/>
          <w:lang w:bidi="ar-IQ"/>
        </w:rPr>
      </w:pPr>
      <w:r w:rsidRPr="00220CFA">
        <w:rPr>
          <w:rFonts w:ascii="Calibri" w:hAnsi="Calibri" w:cs="Calibri"/>
          <w:sz w:val="24"/>
          <w:szCs w:val="24"/>
          <w:lang w:bidi="ar-IQ"/>
        </w:rPr>
        <w:t></w:t>
      </w:r>
      <w:r w:rsidRPr="00220CFA">
        <w:rPr>
          <w:sz w:val="24"/>
          <w:szCs w:val="24"/>
          <w:lang w:bidi="ar-IQ"/>
        </w:rPr>
        <w:t xml:space="preserve"> There are two types of dietary iron.</w:t>
      </w:r>
    </w:p>
    <w:p w:rsidR="00750C62" w:rsidRPr="00220CFA" w:rsidRDefault="00901504" w:rsidP="00220CFA">
      <w:pPr>
        <w:numPr>
          <w:ilvl w:val="0"/>
          <w:numId w:val="1"/>
        </w:numPr>
        <w:bidi w:val="0"/>
        <w:rPr>
          <w:sz w:val="24"/>
          <w:szCs w:val="24"/>
          <w:rtl/>
          <w:lang w:bidi="ar-IQ"/>
        </w:rPr>
      </w:pPr>
      <w:r w:rsidRPr="00220CFA">
        <w:rPr>
          <w:sz w:val="24"/>
          <w:szCs w:val="24"/>
          <w:lang w:bidi="ar-IQ"/>
        </w:rPr>
        <w:t xml:space="preserve"> </w:t>
      </w:r>
      <w:r w:rsidRPr="00220CFA">
        <w:rPr>
          <w:rFonts w:ascii="Calibri" w:hAnsi="Calibri" w:cs="Calibri"/>
          <w:sz w:val="24"/>
          <w:szCs w:val="24"/>
          <w:lang w:bidi="ar-IQ"/>
        </w:rPr>
        <w:t></w:t>
      </w:r>
      <w:r w:rsidRPr="00220CFA">
        <w:rPr>
          <w:sz w:val="24"/>
          <w:szCs w:val="24"/>
          <w:lang w:bidi="ar-IQ"/>
        </w:rPr>
        <w:t xml:space="preserve"> Heme, or animal iron (i.e. red meat), is well absorbed from the diet.</w:t>
      </w:r>
    </w:p>
    <w:p w:rsidR="00750C62" w:rsidRPr="00220CFA" w:rsidRDefault="00901504" w:rsidP="00220CFA">
      <w:pPr>
        <w:numPr>
          <w:ilvl w:val="0"/>
          <w:numId w:val="1"/>
        </w:numPr>
        <w:bidi w:val="0"/>
        <w:rPr>
          <w:sz w:val="24"/>
          <w:szCs w:val="24"/>
          <w:rtl/>
          <w:lang w:bidi="ar-IQ"/>
        </w:rPr>
      </w:pPr>
      <w:r w:rsidRPr="00220CFA">
        <w:rPr>
          <w:sz w:val="24"/>
          <w:szCs w:val="24"/>
          <w:lang w:bidi="ar-IQ"/>
        </w:rPr>
        <w:t xml:space="preserve"> </w:t>
      </w:r>
      <w:r w:rsidRPr="00220CFA">
        <w:rPr>
          <w:rFonts w:ascii="Calibri" w:hAnsi="Calibri" w:cs="Calibri"/>
          <w:sz w:val="24"/>
          <w:szCs w:val="24"/>
          <w:lang w:bidi="ar-IQ"/>
        </w:rPr>
        <w:t></w:t>
      </w:r>
      <w:r w:rsidRPr="00220CFA">
        <w:rPr>
          <w:sz w:val="24"/>
          <w:szCs w:val="24"/>
          <w:lang w:bidi="ar-IQ"/>
        </w:rPr>
        <w:t xml:space="preserve"> Non</w:t>
      </w:r>
      <w:r w:rsidR="003E1587">
        <w:rPr>
          <w:sz w:val="24"/>
          <w:szCs w:val="24"/>
          <w:lang w:bidi="ar-IQ"/>
        </w:rPr>
        <w:t xml:space="preserve"> </w:t>
      </w:r>
      <w:r w:rsidRPr="00220CFA">
        <w:rPr>
          <w:sz w:val="24"/>
          <w:szCs w:val="24"/>
          <w:lang w:bidi="ar-IQ"/>
        </w:rPr>
        <w:t xml:space="preserve">heme, or plant iron (i.e. spinach), is poorly absorbed into the body (spinach is not a good source of iron). </w:t>
      </w:r>
    </w:p>
    <w:p w:rsidR="00750C62" w:rsidRPr="004A5A83" w:rsidRDefault="00901504" w:rsidP="002109C9">
      <w:pPr>
        <w:bidi w:val="0"/>
        <w:ind w:left="720"/>
        <w:rPr>
          <w:b/>
          <w:bCs/>
          <w:sz w:val="24"/>
          <w:szCs w:val="24"/>
          <w:u w:val="single"/>
          <w:rtl/>
          <w:lang w:bidi="ar-IQ"/>
        </w:rPr>
      </w:pPr>
      <w:r w:rsidRPr="004A5A83">
        <w:rPr>
          <w:b/>
          <w:bCs/>
          <w:sz w:val="24"/>
          <w:szCs w:val="24"/>
          <w:u w:val="single"/>
          <w:lang w:bidi="ar-IQ"/>
        </w:rPr>
        <w:lastRenderedPageBreak/>
        <w:t>Zinc</w:t>
      </w:r>
      <w:r w:rsidRPr="004A5A83">
        <w:rPr>
          <w:b/>
          <w:bCs/>
          <w:sz w:val="24"/>
          <w:szCs w:val="24"/>
          <w:u w:val="single"/>
          <w:rtl/>
          <w:lang w:bidi="ar-IQ"/>
        </w:rPr>
        <w:t xml:space="preserve"> </w:t>
      </w:r>
    </w:p>
    <w:p w:rsidR="00750C62" w:rsidRPr="00220CFA" w:rsidRDefault="00901504" w:rsidP="00220CFA">
      <w:pPr>
        <w:numPr>
          <w:ilvl w:val="0"/>
          <w:numId w:val="1"/>
        </w:numPr>
        <w:bidi w:val="0"/>
        <w:rPr>
          <w:sz w:val="24"/>
          <w:szCs w:val="24"/>
          <w:rtl/>
          <w:lang w:bidi="ar-IQ"/>
        </w:rPr>
      </w:pPr>
      <w:r w:rsidRPr="00220CFA">
        <w:rPr>
          <w:sz w:val="24"/>
          <w:szCs w:val="24"/>
          <w:lang w:bidi="ar-IQ"/>
        </w:rPr>
        <w:t xml:space="preserve">Zinc plays a crucial role in the metabolism of protein, carbohydrate, lipid, nucleic acid, and ammonia. </w:t>
      </w:r>
    </w:p>
    <w:p w:rsidR="00750C62" w:rsidRPr="00220CFA" w:rsidRDefault="00901504" w:rsidP="00220CFA">
      <w:pPr>
        <w:numPr>
          <w:ilvl w:val="0"/>
          <w:numId w:val="1"/>
        </w:numPr>
        <w:bidi w:val="0"/>
        <w:rPr>
          <w:sz w:val="24"/>
          <w:szCs w:val="24"/>
          <w:rtl/>
          <w:lang w:bidi="ar-IQ"/>
        </w:rPr>
      </w:pPr>
      <w:r w:rsidRPr="00220CFA">
        <w:rPr>
          <w:sz w:val="24"/>
          <w:szCs w:val="24"/>
          <w:lang w:bidi="ar-IQ"/>
        </w:rPr>
        <w:t>zinc supplementation improves glucose disposal in patients with cirrhosis.</w:t>
      </w:r>
    </w:p>
    <w:p w:rsidR="00750C62" w:rsidRPr="00220CFA" w:rsidRDefault="00901504" w:rsidP="00220CFA">
      <w:pPr>
        <w:numPr>
          <w:ilvl w:val="0"/>
          <w:numId w:val="1"/>
        </w:numPr>
        <w:bidi w:val="0"/>
        <w:rPr>
          <w:sz w:val="24"/>
          <w:szCs w:val="24"/>
          <w:rtl/>
          <w:lang w:bidi="ar-IQ"/>
        </w:rPr>
      </w:pPr>
      <w:r w:rsidRPr="00220CFA">
        <w:rPr>
          <w:sz w:val="24"/>
          <w:szCs w:val="24"/>
          <w:lang w:bidi="ar-IQ"/>
        </w:rPr>
        <w:t xml:space="preserve"> Zinc also inhibits hepatic inflammation and hepatic fibrosis. </w:t>
      </w:r>
    </w:p>
    <w:p w:rsidR="00750C62" w:rsidRPr="00220CFA" w:rsidRDefault="00901504" w:rsidP="00220CFA">
      <w:pPr>
        <w:numPr>
          <w:ilvl w:val="0"/>
          <w:numId w:val="1"/>
        </w:numPr>
        <w:bidi w:val="0"/>
        <w:rPr>
          <w:sz w:val="24"/>
          <w:szCs w:val="24"/>
          <w:rtl/>
          <w:lang w:bidi="ar-IQ"/>
        </w:rPr>
      </w:pPr>
      <w:r w:rsidRPr="00220CFA">
        <w:rPr>
          <w:sz w:val="24"/>
          <w:szCs w:val="24"/>
          <w:lang w:bidi="ar-IQ"/>
        </w:rPr>
        <w:t>More recently, zinc supplementation was shown to lower the cumulative incidence of HCC in patients with HCV infection.</w:t>
      </w:r>
    </w:p>
    <w:p w:rsidR="00750C62" w:rsidRPr="00220CFA" w:rsidRDefault="00901504" w:rsidP="00220CFA">
      <w:pPr>
        <w:numPr>
          <w:ilvl w:val="0"/>
          <w:numId w:val="1"/>
        </w:numPr>
        <w:bidi w:val="0"/>
        <w:rPr>
          <w:sz w:val="24"/>
          <w:szCs w:val="24"/>
          <w:rtl/>
          <w:lang w:bidi="ar-IQ"/>
        </w:rPr>
      </w:pPr>
      <w:r w:rsidRPr="00220CFA">
        <w:rPr>
          <w:sz w:val="24"/>
          <w:szCs w:val="24"/>
          <w:lang w:bidi="ar-IQ"/>
        </w:rPr>
        <w:t xml:space="preserve"> As the serum zinc level is decreased in patients with HCV infection supplementation of zinc could be a therapeutic option.</w:t>
      </w:r>
      <w:r w:rsidRPr="00220CFA">
        <w:rPr>
          <w:sz w:val="24"/>
          <w:szCs w:val="24"/>
          <w:rtl/>
          <w:lang w:bidi="ar-IQ"/>
        </w:rPr>
        <w:t xml:space="preserve"> </w:t>
      </w:r>
    </w:p>
    <w:p w:rsidR="00750C62" w:rsidRPr="004A5A83" w:rsidRDefault="00901504" w:rsidP="002109C9">
      <w:pPr>
        <w:bidi w:val="0"/>
        <w:ind w:left="720"/>
        <w:rPr>
          <w:b/>
          <w:bCs/>
          <w:sz w:val="24"/>
          <w:szCs w:val="24"/>
          <w:u w:val="single"/>
          <w:rtl/>
          <w:lang w:bidi="ar-IQ"/>
        </w:rPr>
      </w:pPr>
      <w:r w:rsidRPr="004A5A83">
        <w:rPr>
          <w:b/>
          <w:bCs/>
          <w:sz w:val="24"/>
          <w:szCs w:val="24"/>
          <w:u w:val="single"/>
          <w:lang w:bidi="ar-IQ"/>
        </w:rPr>
        <w:t>Smoking</w:t>
      </w:r>
      <w:r w:rsidRPr="004A5A83">
        <w:rPr>
          <w:b/>
          <w:bCs/>
          <w:sz w:val="24"/>
          <w:szCs w:val="24"/>
          <w:u w:val="single"/>
          <w:rtl/>
          <w:lang w:bidi="ar-IQ"/>
        </w:rPr>
        <w:t xml:space="preserve"> </w:t>
      </w:r>
    </w:p>
    <w:p w:rsidR="00750C62" w:rsidRPr="00220CFA" w:rsidRDefault="00901504" w:rsidP="00220CFA">
      <w:pPr>
        <w:numPr>
          <w:ilvl w:val="0"/>
          <w:numId w:val="1"/>
        </w:numPr>
        <w:bidi w:val="0"/>
        <w:rPr>
          <w:sz w:val="24"/>
          <w:szCs w:val="24"/>
          <w:rtl/>
          <w:lang w:bidi="ar-IQ"/>
        </w:rPr>
      </w:pPr>
      <w:r w:rsidRPr="00220CFA">
        <w:rPr>
          <w:rFonts w:ascii="Calibri" w:hAnsi="Calibri" w:cs="Calibri"/>
          <w:sz w:val="24"/>
          <w:szCs w:val="24"/>
          <w:lang w:bidi="ar-IQ"/>
        </w:rPr>
        <w:t></w:t>
      </w:r>
      <w:r w:rsidRPr="00220CFA">
        <w:rPr>
          <w:sz w:val="24"/>
          <w:szCs w:val="24"/>
          <w:lang w:bidi="ar-IQ"/>
        </w:rPr>
        <w:t xml:space="preserve"> Smoking suppresses endogenous Interferon leading to flare of HCV .</w:t>
      </w:r>
    </w:p>
    <w:p w:rsidR="00750C62" w:rsidRPr="00220CFA" w:rsidRDefault="00901504" w:rsidP="00220CFA">
      <w:pPr>
        <w:numPr>
          <w:ilvl w:val="0"/>
          <w:numId w:val="1"/>
        </w:numPr>
        <w:bidi w:val="0"/>
        <w:rPr>
          <w:sz w:val="24"/>
          <w:szCs w:val="24"/>
          <w:rtl/>
          <w:lang w:bidi="ar-IQ"/>
        </w:rPr>
      </w:pPr>
      <w:r w:rsidRPr="00220CFA">
        <w:rPr>
          <w:sz w:val="24"/>
          <w:szCs w:val="24"/>
          <w:lang w:bidi="ar-IQ"/>
        </w:rPr>
        <w:t xml:space="preserve"> </w:t>
      </w:r>
      <w:r w:rsidRPr="00220CFA">
        <w:rPr>
          <w:rFonts w:ascii="Calibri" w:hAnsi="Calibri" w:cs="Calibri"/>
          <w:sz w:val="24"/>
          <w:szCs w:val="24"/>
          <w:lang w:bidi="ar-IQ"/>
        </w:rPr>
        <w:t></w:t>
      </w:r>
      <w:r w:rsidRPr="00220CFA">
        <w:rPr>
          <w:sz w:val="24"/>
          <w:szCs w:val="24"/>
          <w:lang w:bidi="ar-IQ"/>
        </w:rPr>
        <w:t xml:space="preserve"> Smoking increases iron content leading to increased cirrhosis viral flare and HCC . </w:t>
      </w:r>
    </w:p>
    <w:p w:rsidR="00750C62" w:rsidRPr="00220CFA" w:rsidRDefault="00901504" w:rsidP="00220CFA">
      <w:pPr>
        <w:numPr>
          <w:ilvl w:val="0"/>
          <w:numId w:val="1"/>
        </w:numPr>
        <w:bidi w:val="0"/>
        <w:rPr>
          <w:sz w:val="24"/>
          <w:szCs w:val="24"/>
          <w:rtl/>
          <w:lang w:bidi="ar-IQ"/>
        </w:rPr>
      </w:pPr>
      <w:r w:rsidRPr="00220CFA">
        <w:rPr>
          <w:rFonts w:ascii="Calibri" w:hAnsi="Calibri" w:cs="Calibri"/>
          <w:sz w:val="24"/>
          <w:szCs w:val="24"/>
          <w:lang w:bidi="ar-IQ"/>
        </w:rPr>
        <w:t></w:t>
      </w:r>
      <w:r w:rsidRPr="00220CFA">
        <w:rPr>
          <w:sz w:val="24"/>
          <w:szCs w:val="24"/>
          <w:lang w:bidi="ar-IQ"/>
        </w:rPr>
        <w:t xml:space="preserve"> Smoking increases incidence of hepatic malignancies . </w:t>
      </w:r>
    </w:p>
    <w:p w:rsidR="00750C62" w:rsidRPr="00220CFA" w:rsidRDefault="00901504" w:rsidP="00220CFA">
      <w:pPr>
        <w:numPr>
          <w:ilvl w:val="0"/>
          <w:numId w:val="1"/>
        </w:numPr>
        <w:bidi w:val="0"/>
        <w:rPr>
          <w:sz w:val="24"/>
          <w:szCs w:val="24"/>
          <w:rtl/>
          <w:lang w:bidi="ar-IQ"/>
        </w:rPr>
      </w:pPr>
      <w:r w:rsidRPr="00220CFA">
        <w:rPr>
          <w:rFonts w:ascii="Calibri" w:hAnsi="Calibri" w:cs="Calibri"/>
          <w:sz w:val="24"/>
          <w:szCs w:val="24"/>
          <w:lang w:bidi="ar-IQ"/>
        </w:rPr>
        <w:t></w:t>
      </w:r>
      <w:r w:rsidRPr="00220CFA">
        <w:rPr>
          <w:sz w:val="24"/>
          <w:szCs w:val="24"/>
          <w:lang w:bidi="ar-IQ"/>
        </w:rPr>
        <w:t xml:space="preserve"> Smoking markedly increases micro- &amp;macrovascular complication of DM .</w:t>
      </w:r>
      <w:r w:rsidRPr="00220CFA">
        <w:rPr>
          <w:sz w:val="24"/>
          <w:szCs w:val="24"/>
          <w:rtl/>
          <w:lang w:bidi="ar-IQ"/>
        </w:rPr>
        <w:t xml:space="preserve"> </w:t>
      </w:r>
    </w:p>
    <w:p w:rsidR="00750C62" w:rsidRPr="004A5A83" w:rsidRDefault="00901504" w:rsidP="00220CFA">
      <w:pPr>
        <w:numPr>
          <w:ilvl w:val="0"/>
          <w:numId w:val="1"/>
        </w:numPr>
        <w:bidi w:val="0"/>
        <w:rPr>
          <w:b/>
          <w:bCs/>
          <w:sz w:val="24"/>
          <w:szCs w:val="24"/>
          <w:u w:val="single"/>
          <w:rtl/>
          <w:lang w:bidi="ar-IQ"/>
        </w:rPr>
      </w:pPr>
      <w:r w:rsidRPr="004A5A83">
        <w:rPr>
          <w:b/>
          <w:bCs/>
          <w:sz w:val="24"/>
          <w:szCs w:val="24"/>
          <w:u w:val="single"/>
          <w:lang w:bidi="ar-IQ"/>
        </w:rPr>
        <w:t>Caffeine’s Effect on Hepatitis/Liver Disease</w:t>
      </w:r>
      <w:r w:rsidRPr="004A5A83">
        <w:rPr>
          <w:b/>
          <w:bCs/>
          <w:sz w:val="24"/>
          <w:szCs w:val="24"/>
          <w:u w:val="single"/>
          <w:rtl/>
          <w:lang w:bidi="ar-IQ"/>
        </w:rPr>
        <w:t xml:space="preserve"> </w:t>
      </w:r>
    </w:p>
    <w:p w:rsidR="00750C62" w:rsidRPr="00220CFA" w:rsidRDefault="00901504" w:rsidP="00220CFA">
      <w:pPr>
        <w:numPr>
          <w:ilvl w:val="0"/>
          <w:numId w:val="1"/>
        </w:numPr>
        <w:bidi w:val="0"/>
        <w:rPr>
          <w:sz w:val="24"/>
          <w:szCs w:val="24"/>
          <w:rtl/>
          <w:lang w:bidi="ar-IQ"/>
        </w:rPr>
      </w:pPr>
      <w:r w:rsidRPr="00220CFA">
        <w:rPr>
          <w:rFonts w:ascii="Calibri" w:hAnsi="Calibri" w:cs="Calibri"/>
          <w:sz w:val="24"/>
          <w:szCs w:val="24"/>
          <w:lang w:bidi="ar-IQ"/>
        </w:rPr>
        <w:t></w:t>
      </w:r>
      <w:r w:rsidRPr="00220CFA">
        <w:rPr>
          <w:sz w:val="24"/>
          <w:szCs w:val="24"/>
          <w:lang w:bidi="ar-IQ"/>
        </w:rPr>
        <w:t xml:space="preserve"> Caffeine is present in coffee, tea, chocolate, cola, and some over-the-counter medications.</w:t>
      </w:r>
    </w:p>
    <w:p w:rsidR="00750C62" w:rsidRPr="00220CFA" w:rsidRDefault="00901504" w:rsidP="00220CFA">
      <w:pPr>
        <w:numPr>
          <w:ilvl w:val="0"/>
          <w:numId w:val="1"/>
        </w:numPr>
        <w:bidi w:val="0"/>
        <w:rPr>
          <w:sz w:val="24"/>
          <w:szCs w:val="24"/>
          <w:rtl/>
          <w:lang w:bidi="ar-IQ"/>
        </w:rPr>
      </w:pPr>
      <w:r w:rsidRPr="00220CFA">
        <w:rPr>
          <w:sz w:val="24"/>
          <w:szCs w:val="24"/>
          <w:lang w:bidi="ar-IQ"/>
        </w:rPr>
        <w:t xml:space="preserve"> </w:t>
      </w:r>
      <w:r w:rsidRPr="00220CFA">
        <w:rPr>
          <w:rFonts w:ascii="Calibri" w:hAnsi="Calibri" w:cs="Calibri"/>
          <w:sz w:val="24"/>
          <w:szCs w:val="24"/>
          <w:lang w:bidi="ar-IQ"/>
        </w:rPr>
        <w:t></w:t>
      </w:r>
      <w:r w:rsidRPr="00220CFA">
        <w:rPr>
          <w:sz w:val="24"/>
          <w:szCs w:val="24"/>
          <w:lang w:bidi="ar-IQ"/>
        </w:rPr>
        <w:t xml:space="preserve"> Caffeine is metabolized through the liver. However, caffeine itself is not directly harmful to the liver.</w:t>
      </w:r>
    </w:p>
    <w:p w:rsidR="00B64F4B" w:rsidRDefault="00901504" w:rsidP="00220CFA">
      <w:pPr>
        <w:numPr>
          <w:ilvl w:val="0"/>
          <w:numId w:val="1"/>
        </w:numPr>
        <w:bidi w:val="0"/>
        <w:rPr>
          <w:sz w:val="24"/>
          <w:szCs w:val="24"/>
          <w:lang w:bidi="ar-IQ"/>
        </w:rPr>
      </w:pPr>
      <w:r w:rsidRPr="00220CFA">
        <w:rPr>
          <w:sz w:val="24"/>
          <w:szCs w:val="24"/>
          <w:lang w:bidi="ar-IQ"/>
        </w:rPr>
        <w:t xml:space="preserve"> </w:t>
      </w:r>
      <w:r w:rsidRPr="00220CFA">
        <w:rPr>
          <w:rFonts w:ascii="Calibri" w:hAnsi="Calibri" w:cs="Calibri"/>
          <w:sz w:val="24"/>
          <w:szCs w:val="24"/>
          <w:lang w:bidi="ar-IQ"/>
        </w:rPr>
        <w:t></w:t>
      </w:r>
      <w:r w:rsidRPr="00220CFA">
        <w:rPr>
          <w:sz w:val="24"/>
          <w:szCs w:val="24"/>
          <w:lang w:bidi="ar-IQ"/>
        </w:rPr>
        <w:t xml:space="preserve"> Some people may experience a rapid heartbeat and/or palpitations from caffeine consumption. [</w:t>
      </w:r>
    </w:p>
    <w:p w:rsidR="00750C62" w:rsidRPr="004A5A83" w:rsidRDefault="00901504" w:rsidP="004A5A83">
      <w:pPr>
        <w:numPr>
          <w:ilvl w:val="0"/>
          <w:numId w:val="1"/>
        </w:numPr>
        <w:bidi w:val="0"/>
        <w:rPr>
          <w:sz w:val="24"/>
          <w:szCs w:val="24"/>
          <w:rtl/>
          <w:lang w:bidi="ar-IQ"/>
        </w:rPr>
      </w:pPr>
      <w:r w:rsidRPr="00220CFA">
        <w:rPr>
          <w:sz w:val="24"/>
          <w:szCs w:val="24"/>
          <w:lang w:bidi="ar-IQ"/>
        </w:rPr>
        <w:t xml:space="preserve"> </w:t>
      </w:r>
      <w:r w:rsidRPr="00220CFA">
        <w:rPr>
          <w:rFonts w:ascii="Calibri" w:hAnsi="Calibri" w:cs="Calibri"/>
          <w:sz w:val="24"/>
          <w:szCs w:val="24"/>
          <w:lang w:bidi="ar-IQ"/>
        </w:rPr>
        <w:t></w:t>
      </w:r>
      <w:r w:rsidRPr="00220CFA">
        <w:rPr>
          <w:sz w:val="24"/>
          <w:szCs w:val="24"/>
          <w:lang w:bidi="ar-IQ"/>
        </w:rPr>
        <w:t xml:space="preserve"> Excessive intake of caffeine in patients with chronic liver disease at increased risk for osteoporosis and bone fractures.</w:t>
      </w:r>
      <w:r w:rsidRPr="00220CFA">
        <w:rPr>
          <w:sz w:val="24"/>
          <w:szCs w:val="24"/>
          <w:rtl/>
          <w:lang w:bidi="ar-IQ"/>
        </w:rPr>
        <w:t xml:space="preserve"> </w:t>
      </w:r>
      <w:r w:rsidRPr="004A5A83">
        <w:rPr>
          <w:sz w:val="24"/>
          <w:szCs w:val="24"/>
          <w:rtl/>
          <w:lang w:bidi="ar-IQ"/>
        </w:rPr>
        <w:t xml:space="preserve"> </w:t>
      </w:r>
    </w:p>
    <w:p w:rsidR="00750C62" w:rsidRPr="00220CFA" w:rsidRDefault="00901504" w:rsidP="00220CFA">
      <w:pPr>
        <w:numPr>
          <w:ilvl w:val="0"/>
          <w:numId w:val="1"/>
        </w:numPr>
        <w:bidi w:val="0"/>
        <w:rPr>
          <w:sz w:val="24"/>
          <w:szCs w:val="24"/>
          <w:rtl/>
          <w:lang w:bidi="ar-IQ"/>
        </w:rPr>
      </w:pPr>
      <w:r w:rsidRPr="00220CFA">
        <w:rPr>
          <w:rFonts w:ascii="Calibri" w:hAnsi="Calibri" w:cs="Calibri"/>
          <w:sz w:val="24"/>
          <w:szCs w:val="24"/>
          <w:lang w:bidi="ar-IQ"/>
        </w:rPr>
        <w:t></w:t>
      </w:r>
      <w:r w:rsidRPr="00220CFA">
        <w:rPr>
          <w:sz w:val="24"/>
          <w:szCs w:val="24"/>
          <w:lang w:bidi="ar-IQ"/>
        </w:rPr>
        <w:t xml:space="preserve"> In cirrhotic patients, the metabolism of caffeine is slowed, resulting in higher concentrations of caffeine in the blood.</w:t>
      </w:r>
    </w:p>
    <w:p w:rsidR="004A5A83" w:rsidRDefault="00901504" w:rsidP="00220CFA">
      <w:pPr>
        <w:numPr>
          <w:ilvl w:val="0"/>
          <w:numId w:val="1"/>
        </w:numPr>
        <w:bidi w:val="0"/>
        <w:rPr>
          <w:sz w:val="24"/>
          <w:szCs w:val="24"/>
          <w:lang w:bidi="ar-IQ"/>
        </w:rPr>
      </w:pPr>
      <w:r w:rsidRPr="00220CFA">
        <w:rPr>
          <w:sz w:val="24"/>
          <w:szCs w:val="24"/>
          <w:lang w:bidi="ar-IQ"/>
        </w:rPr>
        <w:t xml:space="preserve"> </w:t>
      </w:r>
      <w:r w:rsidRPr="00220CFA">
        <w:rPr>
          <w:rFonts w:ascii="Calibri" w:hAnsi="Calibri" w:cs="Calibri"/>
          <w:sz w:val="24"/>
          <w:szCs w:val="24"/>
          <w:lang w:bidi="ar-IQ"/>
        </w:rPr>
        <w:t></w:t>
      </w:r>
      <w:r w:rsidRPr="00220CFA">
        <w:rPr>
          <w:sz w:val="24"/>
          <w:szCs w:val="24"/>
          <w:lang w:bidi="ar-IQ"/>
        </w:rPr>
        <w:t xml:space="preserve"> In patients treated with interferon cause symptoms similar to those caused by caffeine. </w:t>
      </w:r>
    </w:p>
    <w:p w:rsidR="00750C62" w:rsidRPr="00220CFA" w:rsidRDefault="00901504" w:rsidP="004A5A83">
      <w:pPr>
        <w:numPr>
          <w:ilvl w:val="0"/>
          <w:numId w:val="1"/>
        </w:numPr>
        <w:bidi w:val="0"/>
        <w:rPr>
          <w:sz w:val="24"/>
          <w:szCs w:val="24"/>
          <w:rtl/>
          <w:lang w:bidi="ar-IQ"/>
        </w:rPr>
      </w:pPr>
      <w:r w:rsidRPr="00220CFA">
        <w:rPr>
          <w:rFonts w:ascii="Calibri" w:hAnsi="Calibri" w:cs="Calibri"/>
          <w:sz w:val="24"/>
          <w:szCs w:val="24"/>
          <w:lang w:bidi="ar-IQ"/>
        </w:rPr>
        <w:t></w:t>
      </w:r>
      <w:r w:rsidRPr="00220CFA">
        <w:rPr>
          <w:sz w:val="24"/>
          <w:szCs w:val="24"/>
          <w:lang w:bidi="ar-IQ"/>
        </w:rPr>
        <w:t xml:space="preserve"> Recent study has suggested that caffeine may in be advantageous to people with liver disease.</w:t>
      </w:r>
    </w:p>
    <w:p w:rsidR="00750C62" w:rsidRPr="00220CFA" w:rsidRDefault="00901504" w:rsidP="00220CFA">
      <w:pPr>
        <w:numPr>
          <w:ilvl w:val="0"/>
          <w:numId w:val="1"/>
        </w:numPr>
        <w:bidi w:val="0"/>
        <w:rPr>
          <w:sz w:val="24"/>
          <w:szCs w:val="24"/>
          <w:rtl/>
          <w:lang w:bidi="ar-IQ"/>
        </w:rPr>
      </w:pPr>
      <w:r w:rsidRPr="00220CFA">
        <w:rPr>
          <w:sz w:val="24"/>
          <w:szCs w:val="24"/>
          <w:lang w:bidi="ar-IQ"/>
        </w:rPr>
        <w:lastRenderedPageBreak/>
        <w:t xml:space="preserve"> </w:t>
      </w:r>
      <w:r w:rsidRPr="00220CFA">
        <w:rPr>
          <w:rFonts w:ascii="Calibri" w:hAnsi="Calibri" w:cs="Calibri"/>
          <w:sz w:val="24"/>
          <w:szCs w:val="24"/>
          <w:lang w:bidi="ar-IQ"/>
        </w:rPr>
        <w:t></w:t>
      </w:r>
      <w:r w:rsidRPr="00220CFA">
        <w:rPr>
          <w:sz w:val="24"/>
          <w:szCs w:val="24"/>
          <w:lang w:bidi="ar-IQ"/>
        </w:rPr>
        <w:t xml:space="preserve"> However,this result has not been substantiated by other studies .</w:t>
      </w:r>
      <w:r w:rsidRPr="00220CFA">
        <w:rPr>
          <w:sz w:val="24"/>
          <w:szCs w:val="24"/>
          <w:rtl/>
          <w:lang w:bidi="ar-IQ"/>
        </w:rPr>
        <w:t xml:space="preserve"> </w:t>
      </w:r>
    </w:p>
    <w:p w:rsidR="00750C62" w:rsidRPr="002109C9" w:rsidRDefault="00901504" w:rsidP="002109C9">
      <w:pPr>
        <w:bidi w:val="0"/>
        <w:ind w:left="720"/>
        <w:rPr>
          <w:b/>
          <w:bCs/>
          <w:sz w:val="24"/>
          <w:szCs w:val="24"/>
          <w:rtl/>
          <w:lang w:bidi="ar-IQ"/>
        </w:rPr>
      </w:pPr>
      <w:r w:rsidRPr="002109C9">
        <w:rPr>
          <w:b/>
          <w:bCs/>
          <w:sz w:val="24"/>
          <w:szCs w:val="24"/>
          <w:lang w:bidi="ar-IQ"/>
        </w:rPr>
        <w:t>3. Decompensated Liver Disease</w:t>
      </w:r>
      <w:r w:rsidRPr="002109C9">
        <w:rPr>
          <w:b/>
          <w:bCs/>
          <w:sz w:val="24"/>
          <w:szCs w:val="24"/>
          <w:rtl/>
          <w:lang w:bidi="ar-IQ"/>
        </w:rPr>
        <w:t xml:space="preserve"> </w:t>
      </w:r>
    </w:p>
    <w:p w:rsidR="00750C62" w:rsidRPr="00220CFA" w:rsidRDefault="00901504" w:rsidP="002109C9">
      <w:pPr>
        <w:bidi w:val="0"/>
        <w:ind w:left="360"/>
        <w:rPr>
          <w:sz w:val="24"/>
          <w:szCs w:val="24"/>
          <w:rtl/>
          <w:lang w:bidi="ar-IQ"/>
        </w:rPr>
      </w:pPr>
      <w:r w:rsidRPr="00220CFA">
        <w:rPr>
          <w:sz w:val="24"/>
          <w:szCs w:val="24"/>
          <w:lang w:bidi="ar-IQ"/>
        </w:rPr>
        <w:t>a) Encephalopathy</w:t>
      </w:r>
    </w:p>
    <w:p w:rsidR="00750C62" w:rsidRPr="00220CFA" w:rsidRDefault="00901504" w:rsidP="002109C9">
      <w:pPr>
        <w:bidi w:val="0"/>
        <w:ind w:left="360"/>
        <w:rPr>
          <w:sz w:val="24"/>
          <w:szCs w:val="24"/>
          <w:rtl/>
          <w:lang w:bidi="ar-IQ"/>
        </w:rPr>
      </w:pPr>
      <w:r w:rsidRPr="00220CFA">
        <w:rPr>
          <w:sz w:val="24"/>
          <w:szCs w:val="24"/>
          <w:lang w:bidi="ar-IQ"/>
        </w:rPr>
        <w:t xml:space="preserve"> b) Ascites</w:t>
      </w:r>
      <w:r w:rsidRPr="00220CFA">
        <w:rPr>
          <w:sz w:val="24"/>
          <w:szCs w:val="24"/>
          <w:rtl/>
          <w:lang w:bidi="ar-IQ"/>
        </w:rPr>
        <w:t xml:space="preserve"> </w:t>
      </w:r>
    </w:p>
    <w:p w:rsidR="00750C62" w:rsidRPr="004A5A83" w:rsidRDefault="00901504" w:rsidP="004A5A83">
      <w:pPr>
        <w:bidi w:val="0"/>
        <w:ind w:left="720"/>
        <w:rPr>
          <w:b/>
          <w:bCs/>
          <w:sz w:val="24"/>
          <w:szCs w:val="24"/>
          <w:rtl/>
          <w:lang w:bidi="ar-IQ"/>
        </w:rPr>
      </w:pPr>
      <w:r w:rsidRPr="002109C9">
        <w:rPr>
          <w:b/>
          <w:bCs/>
          <w:sz w:val="24"/>
          <w:szCs w:val="24"/>
          <w:lang w:bidi="ar-IQ"/>
        </w:rPr>
        <w:t>Diet Modification</w:t>
      </w:r>
      <w:r w:rsidRPr="002109C9">
        <w:rPr>
          <w:b/>
          <w:bCs/>
          <w:sz w:val="24"/>
          <w:szCs w:val="24"/>
          <w:rtl/>
          <w:lang w:bidi="ar-IQ"/>
        </w:rPr>
        <w:t xml:space="preserve"> </w:t>
      </w:r>
    </w:p>
    <w:p w:rsidR="00750C62" w:rsidRPr="00220CFA" w:rsidRDefault="00901504" w:rsidP="00220CFA">
      <w:pPr>
        <w:numPr>
          <w:ilvl w:val="0"/>
          <w:numId w:val="1"/>
        </w:numPr>
        <w:bidi w:val="0"/>
        <w:rPr>
          <w:sz w:val="24"/>
          <w:szCs w:val="24"/>
          <w:rtl/>
          <w:lang w:bidi="ar-IQ"/>
        </w:rPr>
      </w:pPr>
      <w:r w:rsidRPr="00220CFA">
        <w:rPr>
          <w:sz w:val="24"/>
          <w:szCs w:val="24"/>
          <w:lang w:bidi="ar-IQ"/>
        </w:rPr>
        <w:t xml:space="preserve"> </w:t>
      </w:r>
      <w:r w:rsidRPr="00220CFA">
        <w:rPr>
          <w:rFonts w:ascii="Calibri" w:hAnsi="Calibri" w:cs="Calibri"/>
          <w:sz w:val="24"/>
          <w:szCs w:val="24"/>
          <w:lang w:bidi="ar-IQ"/>
        </w:rPr>
        <w:t></w:t>
      </w:r>
      <w:r w:rsidRPr="00220CFA">
        <w:rPr>
          <w:sz w:val="24"/>
          <w:szCs w:val="24"/>
          <w:lang w:bidi="ar-IQ"/>
        </w:rPr>
        <w:t xml:space="preserve"> Several studies have shown that vegetable protein is better tolerated in patients with chronic encephalopathy.</w:t>
      </w:r>
    </w:p>
    <w:p w:rsidR="00750C62" w:rsidRPr="00220CFA" w:rsidRDefault="00901504" w:rsidP="00220CFA">
      <w:pPr>
        <w:numPr>
          <w:ilvl w:val="0"/>
          <w:numId w:val="1"/>
        </w:numPr>
        <w:bidi w:val="0"/>
        <w:rPr>
          <w:sz w:val="24"/>
          <w:szCs w:val="24"/>
          <w:rtl/>
          <w:lang w:bidi="ar-IQ"/>
        </w:rPr>
      </w:pPr>
      <w:r w:rsidRPr="00220CFA">
        <w:rPr>
          <w:sz w:val="24"/>
          <w:szCs w:val="24"/>
          <w:lang w:bidi="ar-IQ"/>
        </w:rPr>
        <w:t>Vegetables are better tolerated than milk, which is better tolerated than meat.</w:t>
      </w:r>
      <w:r w:rsidRPr="00220CFA">
        <w:rPr>
          <w:sz w:val="24"/>
          <w:szCs w:val="24"/>
          <w:rtl/>
          <w:lang w:bidi="ar-IQ"/>
        </w:rPr>
        <w:t xml:space="preserve"> </w:t>
      </w:r>
    </w:p>
    <w:p w:rsidR="00750C62" w:rsidRPr="00220CFA" w:rsidRDefault="00901504" w:rsidP="00220CFA">
      <w:pPr>
        <w:numPr>
          <w:ilvl w:val="0"/>
          <w:numId w:val="1"/>
        </w:numPr>
        <w:bidi w:val="0"/>
        <w:rPr>
          <w:sz w:val="24"/>
          <w:szCs w:val="24"/>
          <w:rtl/>
          <w:lang w:bidi="ar-IQ"/>
        </w:rPr>
      </w:pPr>
      <w:r w:rsidRPr="00220CFA">
        <w:rPr>
          <w:rFonts w:ascii="Calibri" w:hAnsi="Calibri" w:cs="Calibri"/>
          <w:sz w:val="24"/>
          <w:szCs w:val="24"/>
          <w:lang w:bidi="ar-IQ"/>
        </w:rPr>
        <w:t></w:t>
      </w:r>
      <w:r w:rsidRPr="00220CFA">
        <w:rPr>
          <w:sz w:val="24"/>
          <w:szCs w:val="24"/>
          <w:lang w:bidi="ar-IQ"/>
        </w:rPr>
        <w:t xml:space="preserve"> Patients in coma should be placed on no protein diet till recovery starts, and a short term protein deprivation can be tolerated without adverse nutritional effects.</w:t>
      </w:r>
    </w:p>
    <w:p w:rsidR="00750C62" w:rsidRPr="00220CFA" w:rsidRDefault="00901504" w:rsidP="00220CFA">
      <w:pPr>
        <w:numPr>
          <w:ilvl w:val="0"/>
          <w:numId w:val="1"/>
        </w:numPr>
        <w:bidi w:val="0"/>
        <w:rPr>
          <w:sz w:val="24"/>
          <w:szCs w:val="24"/>
          <w:rtl/>
          <w:lang w:bidi="ar-IQ"/>
        </w:rPr>
      </w:pPr>
      <w:r w:rsidRPr="00220CFA">
        <w:rPr>
          <w:sz w:val="24"/>
          <w:szCs w:val="24"/>
          <w:lang w:bidi="ar-IQ"/>
        </w:rPr>
        <w:t xml:space="preserve"> </w:t>
      </w:r>
      <w:r w:rsidRPr="00220CFA">
        <w:rPr>
          <w:rFonts w:ascii="Calibri" w:hAnsi="Calibri" w:cs="Calibri"/>
          <w:sz w:val="24"/>
          <w:szCs w:val="24"/>
          <w:lang w:bidi="ar-IQ"/>
        </w:rPr>
        <w:t></w:t>
      </w:r>
      <w:r w:rsidRPr="00220CFA">
        <w:rPr>
          <w:sz w:val="24"/>
          <w:szCs w:val="24"/>
          <w:lang w:bidi="ar-IQ"/>
        </w:rPr>
        <w:t xml:space="preserve"> Severe prolonged protein restriction as a low protein diet decreases renal plasma flow and GFR, and this may impair borderline renal function in patients with decompensated cirrhosis . .</w:t>
      </w:r>
      <w:r w:rsidRPr="00220CFA">
        <w:rPr>
          <w:sz w:val="24"/>
          <w:szCs w:val="24"/>
          <w:rtl/>
          <w:lang w:bidi="ar-IQ"/>
        </w:rPr>
        <w:t xml:space="preserve"> </w:t>
      </w:r>
    </w:p>
    <w:p w:rsidR="00750C62" w:rsidRPr="002109C9" w:rsidRDefault="00901504" w:rsidP="00220CFA">
      <w:pPr>
        <w:numPr>
          <w:ilvl w:val="0"/>
          <w:numId w:val="1"/>
        </w:numPr>
        <w:bidi w:val="0"/>
        <w:rPr>
          <w:b/>
          <w:bCs/>
          <w:sz w:val="24"/>
          <w:szCs w:val="24"/>
          <w:rtl/>
          <w:lang w:bidi="ar-IQ"/>
        </w:rPr>
      </w:pPr>
      <w:r w:rsidRPr="002109C9">
        <w:rPr>
          <w:b/>
          <w:bCs/>
          <w:sz w:val="24"/>
          <w:szCs w:val="24"/>
          <w:lang w:bidi="ar-IQ"/>
        </w:rPr>
        <w:t>Role of Zinc</w:t>
      </w:r>
      <w:r w:rsidRPr="002109C9">
        <w:rPr>
          <w:b/>
          <w:bCs/>
          <w:sz w:val="24"/>
          <w:szCs w:val="24"/>
          <w:rtl/>
          <w:lang w:bidi="ar-IQ"/>
        </w:rPr>
        <w:t xml:space="preserve"> </w:t>
      </w:r>
    </w:p>
    <w:p w:rsidR="00750C62" w:rsidRPr="00220CFA" w:rsidRDefault="00901504" w:rsidP="00220CFA">
      <w:pPr>
        <w:numPr>
          <w:ilvl w:val="0"/>
          <w:numId w:val="1"/>
        </w:numPr>
        <w:bidi w:val="0"/>
        <w:rPr>
          <w:sz w:val="24"/>
          <w:szCs w:val="24"/>
          <w:rtl/>
          <w:lang w:bidi="ar-IQ"/>
        </w:rPr>
      </w:pPr>
      <w:r w:rsidRPr="00220CFA">
        <w:rPr>
          <w:rFonts w:ascii="Calibri" w:hAnsi="Calibri" w:cs="Calibri"/>
          <w:sz w:val="24"/>
          <w:szCs w:val="24"/>
          <w:lang w:bidi="ar-IQ"/>
        </w:rPr>
        <w:t></w:t>
      </w:r>
      <w:r w:rsidRPr="00220CFA">
        <w:rPr>
          <w:sz w:val="24"/>
          <w:szCs w:val="24"/>
          <w:lang w:bidi="ar-IQ"/>
        </w:rPr>
        <w:t xml:space="preserve"> The relation of zinc to encephalopathy is controversial, but a supplementation with 600 mg zinc per day improved encephalopathy</w:t>
      </w:r>
      <w:r w:rsidRPr="00220CFA">
        <w:rPr>
          <w:sz w:val="24"/>
          <w:szCs w:val="24"/>
          <w:rtl/>
          <w:lang w:bidi="ar-IQ"/>
        </w:rPr>
        <w:t xml:space="preserve"> </w:t>
      </w:r>
    </w:p>
    <w:p w:rsidR="00750C62" w:rsidRPr="002109C9" w:rsidRDefault="00901504" w:rsidP="002109C9">
      <w:pPr>
        <w:bidi w:val="0"/>
        <w:ind w:left="720"/>
        <w:rPr>
          <w:b/>
          <w:bCs/>
          <w:sz w:val="24"/>
          <w:szCs w:val="24"/>
          <w:rtl/>
          <w:lang w:bidi="ar-IQ"/>
        </w:rPr>
      </w:pPr>
      <w:r w:rsidRPr="002109C9">
        <w:rPr>
          <w:b/>
          <w:bCs/>
          <w:sz w:val="24"/>
          <w:szCs w:val="24"/>
          <w:lang w:val="it-IT" w:bidi="ar-IQ"/>
        </w:rPr>
        <w:t>b) Ascites</w:t>
      </w:r>
      <w:r w:rsidRPr="002109C9">
        <w:rPr>
          <w:b/>
          <w:bCs/>
          <w:sz w:val="24"/>
          <w:szCs w:val="24"/>
          <w:rtl/>
          <w:lang w:bidi="ar-IQ"/>
        </w:rPr>
        <w:t xml:space="preserve"> </w:t>
      </w:r>
    </w:p>
    <w:p w:rsidR="00750C62" w:rsidRPr="00220CFA" w:rsidRDefault="00901504" w:rsidP="00220CFA">
      <w:pPr>
        <w:numPr>
          <w:ilvl w:val="0"/>
          <w:numId w:val="1"/>
        </w:numPr>
        <w:bidi w:val="0"/>
        <w:rPr>
          <w:sz w:val="24"/>
          <w:szCs w:val="24"/>
          <w:rtl/>
          <w:lang w:bidi="ar-IQ"/>
        </w:rPr>
      </w:pPr>
      <w:r w:rsidRPr="00220CFA">
        <w:rPr>
          <w:sz w:val="24"/>
          <w:szCs w:val="24"/>
          <w:lang w:val="it-IT" w:bidi="ar-IQ"/>
        </w:rPr>
        <w:t>Ø Na Balance in Ascites:</w:t>
      </w:r>
    </w:p>
    <w:p w:rsidR="00750C62" w:rsidRPr="00220CFA" w:rsidRDefault="00901504" w:rsidP="00220CFA">
      <w:pPr>
        <w:numPr>
          <w:ilvl w:val="0"/>
          <w:numId w:val="1"/>
        </w:numPr>
        <w:bidi w:val="0"/>
        <w:rPr>
          <w:sz w:val="24"/>
          <w:szCs w:val="24"/>
          <w:rtl/>
          <w:lang w:bidi="ar-IQ"/>
        </w:rPr>
      </w:pPr>
      <w:r w:rsidRPr="00220CFA">
        <w:rPr>
          <w:sz w:val="24"/>
          <w:szCs w:val="24"/>
          <w:lang w:bidi="ar-IQ"/>
        </w:rPr>
        <w:t xml:space="preserve">For mobilization of ascites, Na has to be restricted to less than the daily losses. </w:t>
      </w:r>
    </w:p>
    <w:p w:rsidR="00750C62" w:rsidRPr="00220CFA" w:rsidRDefault="00901504" w:rsidP="00220CFA">
      <w:pPr>
        <w:numPr>
          <w:ilvl w:val="0"/>
          <w:numId w:val="1"/>
        </w:numPr>
        <w:bidi w:val="0"/>
        <w:rPr>
          <w:sz w:val="24"/>
          <w:szCs w:val="24"/>
          <w:rtl/>
          <w:lang w:bidi="ar-IQ"/>
        </w:rPr>
      </w:pPr>
      <w:r w:rsidRPr="00220CFA">
        <w:rPr>
          <w:rFonts w:ascii="Calibri" w:hAnsi="Calibri" w:cs="Calibri"/>
          <w:sz w:val="24"/>
          <w:szCs w:val="24"/>
          <w:lang w:bidi="ar-IQ"/>
        </w:rPr>
        <w:t></w:t>
      </w:r>
      <w:r w:rsidRPr="00220CFA">
        <w:rPr>
          <w:sz w:val="24"/>
          <w:szCs w:val="24"/>
          <w:lang w:bidi="ar-IQ"/>
        </w:rPr>
        <w:t xml:space="preserve"> Salt restricted diet could be made more palatable by seasoning with lemon juice, onion, vinegar, garlic, pep</w:t>
      </w:r>
      <w:r w:rsidR="004A5A83">
        <w:rPr>
          <w:sz w:val="24"/>
          <w:szCs w:val="24"/>
          <w:lang w:bidi="ar-IQ"/>
        </w:rPr>
        <w:t>per, mustard, salt free ketchup</w:t>
      </w:r>
      <w:r w:rsidRPr="00220CFA">
        <w:rPr>
          <w:sz w:val="24"/>
          <w:szCs w:val="24"/>
          <w:lang w:bidi="ar-IQ"/>
        </w:rPr>
        <w:t>.</w:t>
      </w:r>
      <w:r w:rsidRPr="00220CFA">
        <w:rPr>
          <w:sz w:val="24"/>
          <w:szCs w:val="24"/>
          <w:rtl/>
          <w:lang w:bidi="ar-IQ"/>
        </w:rPr>
        <w:t xml:space="preserve"> </w:t>
      </w:r>
    </w:p>
    <w:p w:rsidR="00BA5DB2" w:rsidRDefault="00BA5DB2" w:rsidP="002109C9">
      <w:pPr>
        <w:bidi w:val="0"/>
        <w:ind w:left="720"/>
        <w:rPr>
          <w:b/>
          <w:bCs/>
          <w:sz w:val="24"/>
          <w:szCs w:val="24"/>
          <w:lang w:bidi="ar-IQ"/>
        </w:rPr>
      </w:pPr>
    </w:p>
    <w:p w:rsidR="00750C62" w:rsidRPr="002109C9" w:rsidRDefault="00901504" w:rsidP="00BA5DB2">
      <w:pPr>
        <w:bidi w:val="0"/>
        <w:ind w:left="720"/>
        <w:rPr>
          <w:b/>
          <w:bCs/>
          <w:sz w:val="24"/>
          <w:szCs w:val="24"/>
          <w:rtl/>
          <w:lang w:bidi="ar-IQ"/>
        </w:rPr>
      </w:pPr>
      <w:r w:rsidRPr="002109C9">
        <w:rPr>
          <w:b/>
          <w:bCs/>
          <w:sz w:val="24"/>
          <w:szCs w:val="24"/>
          <w:lang w:bidi="ar-IQ"/>
        </w:rPr>
        <w:t>Fluid Restriction</w:t>
      </w:r>
      <w:r w:rsidRPr="002109C9">
        <w:rPr>
          <w:b/>
          <w:bCs/>
          <w:sz w:val="24"/>
          <w:szCs w:val="24"/>
          <w:rtl/>
          <w:lang w:bidi="ar-IQ"/>
        </w:rPr>
        <w:t xml:space="preserve"> </w:t>
      </w:r>
    </w:p>
    <w:p w:rsidR="00750C62" w:rsidRPr="00220CFA" w:rsidRDefault="00901504" w:rsidP="00220CFA">
      <w:pPr>
        <w:numPr>
          <w:ilvl w:val="0"/>
          <w:numId w:val="1"/>
        </w:numPr>
        <w:bidi w:val="0"/>
        <w:rPr>
          <w:sz w:val="24"/>
          <w:szCs w:val="24"/>
          <w:rtl/>
          <w:lang w:bidi="ar-IQ"/>
        </w:rPr>
      </w:pPr>
      <w:r w:rsidRPr="00220CFA">
        <w:rPr>
          <w:rFonts w:ascii="Calibri" w:hAnsi="Calibri" w:cs="Calibri"/>
          <w:sz w:val="24"/>
          <w:szCs w:val="24"/>
          <w:lang w:bidi="ar-IQ"/>
        </w:rPr>
        <w:t></w:t>
      </w:r>
      <w:r w:rsidRPr="00220CFA">
        <w:rPr>
          <w:sz w:val="24"/>
          <w:szCs w:val="24"/>
          <w:lang w:bidi="ar-IQ"/>
        </w:rPr>
        <w:t xml:space="preserve"> Fluid restriction of all patients with ascites is inappropriate.</w:t>
      </w:r>
    </w:p>
    <w:p w:rsidR="00750C62" w:rsidRPr="00220CFA" w:rsidRDefault="00901504" w:rsidP="00220CFA">
      <w:pPr>
        <w:numPr>
          <w:ilvl w:val="0"/>
          <w:numId w:val="1"/>
        </w:numPr>
        <w:bidi w:val="0"/>
        <w:rPr>
          <w:sz w:val="24"/>
          <w:szCs w:val="24"/>
          <w:rtl/>
          <w:lang w:bidi="ar-IQ"/>
        </w:rPr>
      </w:pPr>
      <w:r w:rsidRPr="00220CFA">
        <w:rPr>
          <w:sz w:val="24"/>
          <w:szCs w:val="24"/>
          <w:lang w:bidi="ar-IQ"/>
        </w:rPr>
        <w:t xml:space="preserve"> </w:t>
      </w:r>
      <w:r w:rsidRPr="00220CFA">
        <w:rPr>
          <w:rFonts w:ascii="Calibri" w:hAnsi="Calibri" w:cs="Calibri"/>
          <w:sz w:val="24"/>
          <w:szCs w:val="24"/>
          <w:lang w:bidi="ar-IQ"/>
        </w:rPr>
        <w:t></w:t>
      </w:r>
      <w:r w:rsidRPr="00220CFA">
        <w:rPr>
          <w:sz w:val="24"/>
          <w:szCs w:val="24"/>
          <w:lang w:bidi="ar-IQ"/>
        </w:rPr>
        <w:t xml:space="preserve"> Patients should drink, but not to excess.</w:t>
      </w:r>
    </w:p>
    <w:p w:rsidR="00750C62" w:rsidRPr="00220CFA" w:rsidRDefault="00901504" w:rsidP="00220CFA">
      <w:pPr>
        <w:numPr>
          <w:ilvl w:val="0"/>
          <w:numId w:val="1"/>
        </w:numPr>
        <w:bidi w:val="0"/>
        <w:rPr>
          <w:sz w:val="24"/>
          <w:szCs w:val="24"/>
          <w:rtl/>
          <w:lang w:bidi="ar-IQ"/>
        </w:rPr>
      </w:pPr>
      <w:r w:rsidRPr="00220CFA">
        <w:rPr>
          <w:sz w:val="24"/>
          <w:szCs w:val="24"/>
          <w:lang w:bidi="ar-IQ"/>
        </w:rPr>
        <w:t xml:space="preserve"> </w:t>
      </w:r>
      <w:r w:rsidRPr="00220CFA">
        <w:rPr>
          <w:rFonts w:ascii="Calibri" w:hAnsi="Calibri" w:cs="Calibri"/>
          <w:sz w:val="24"/>
          <w:szCs w:val="24"/>
          <w:lang w:bidi="ar-IQ"/>
        </w:rPr>
        <w:t></w:t>
      </w:r>
      <w:r w:rsidRPr="00220CFA">
        <w:rPr>
          <w:sz w:val="24"/>
          <w:szCs w:val="24"/>
          <w:lang w:bidi="ar-IQ"/>
        </w:rPr>
        <w:t xml:space="preserve"> Water restriction to treat hyponatremia is indicated only if this is severe. </w:t>
      </w:r>
    </w:p>
    <w:p w:rsidR="00750C62" w:rsidRPr="00220CFA" w:rsidRDefault="00901504" w:rsidP="00220CFA">
      <w:pPr>
        <w:numPr>
          <w:ilvl w:val="0"/>
          <w:numId w:val="1"/>
        </w:numPr>
        <w:bidi w:val="0"/>
        <w:rPr>
          <w:sz w:val="24"/>
          <w:szCs w:val="24"/>
          <w:rtl/>
          <w:lang w:bidi="ar-IQ"/>
        </w:rPr>
      </w:pPr>
      <w:r w:rsidRPr="00220CFA">
        <w:rPr>
          <w:rFonts w:ascii="Calibri" w:hAnsi="Calibri" w:cs="Calibri"/>
          <w:sz w:val="24"/>
          <w:szCs w:val="24"/>
          <w:lang w:bidi="ar-IQ"/>
        </w:rPr>
        <w:lastRenderedPageBreak/>
        <w:t></w:t>
      </w:r>
      <w:r w:rsidRPr="00220CFA">
        <w:rPr>
          <w:sz w:val="24"/>
          <w:szCs w:val="24"/>
          <w:lang w:bidi="ar-IQ"/>
        </w:rPr>
        <w:t xml:space="preserve"> Gradually developing hyponatremia in cirrhosis, though a poor prognostic sign, has no life threatening hazards</w:t>
      </w:r>
    </w:p>
    <w:p w:rsidR="00750C62" w:rsidRPr="002109C9" w:rsidRDefault="00901504" w:rsidP="002109C9">
      <w:pPr>
        <w:bidi w:val="0"/>
        <w:ind w:left="720"/>
        <w:rPr>
          <w:b/>
          <w:bCs/>
          <w:sz w:val="24"/>
          <w:szCs w:val="24"/>
          <w:rtl/>
          <w:lang w:bidi="ar-IQ"/>
        </w:rPr>
      </w:pPr>
      <w:r w:rsidRPr="002109C9">
        <w:rPr>
          <w:b/>
          <w:bCs/>
          <w:sz w:val="24"/>
          <w:szCs w:val="24"/>
          <w:lang w:bidi="ar-IQ"/>
        </w:rPr>
        <w:t>DIET AS A CAUSE OF LIVER DISEASE</w:t>
      </w:r>
      <w:r w:rsidRPr="002109C9">
        <w:rPr>
          <w:b/>
          <w:bCs/>
          <w:sz w:val="24"/>
          <w:szCs w:val="24"/>
          <w:rtl/>
          <w:lang w:bidi="ar-IQ"/>
        </w:rPr>
        <w:t xml:space="preserve"> </w:t>
      </w:r>
    </w:p>
    <w:p w:rsidR="00750C62" w:rsidRPr="00220CFA" w:rsidRDefault="00901504" w:rsidP="002109C9">
      <w:pPr>
        <w:bidi w:val="0"/>
        <w:ind w:left="360"/>
        <w:rPr>
          <w:sz w:val="24"/>
          <w:szCs w:val="24"/>
          <w:rtl/>
          <w:lang w:bidi="ar-IQ"/>
        </w:rPr>
      </w:pPr>
      <w:r w:rsidRPr="00220CFA">
        <w:rPr>
          <w:sz w:val="24"/>
          <w:szCs w:val="24"/>
          <w:lang w:bidi="ar-IQ"/>
        </w:rPr>
        <w:t>A . Obesity.</w:t>
      </w:r>
    </w:p>
    <w:p w:rsidR="00750C62" w:rsidRPr="00220CFA" w:rsidRDefault="00901504" w:rsidP="002109C9">
      <w:pPr>
        <w:bidi w:val="0"/>
        <w:ind w:left="360"/>
        <w:rPr>
          <w:sz w:val="24"/>
          <w:szCs w:val="24"/>
          <w:rtl/>
          <w:lang w:bidi="ar-IQ"/>
        </w:rPr>
      </w:pPr>
      <w:r w:rsidRPr="00220CFA">
        <w:rPr>
          <w:sz w:val="24"/>
          <w:szCs w:val="24"/>
          <w:lang w:bidi="ar-IQ"/>
        </w:rPr>
        <w:t xml:space="preserve">B. Hypervitaminosis A </w:t>
      </w:r>
    </w:p>
    <w:p w:rsidR="00750C62" w:rsidRPr="002109C9" w:rsidRDefault="00901504" w:rsidP="002109C9">
      <w:pPr>
        <w:bidi w:val="0"/>
        <w:ind w:left="360"/>
        <w:rPr>
          <w:b/>
          <w:bCs/>
          <w:sz w:val="24"/>
          <w:szCs w:val="24"/>
          <w:u w:val="single"/>
          <w:rtl/>
          <w:lang w:bidi="ar-IQ"/>
        </w:rPr>
      </w:pPr>
      <w:r w:rsidRPr="002109C9">
        <w:rPr>
          <w:b/>
          <w:bCs/>
          <w:sz w:val="24"/>
          <w:szCs w:val="24"/>
          <w:u w:val="single"/>
          <w:lang w:bidi="ar-IQ"/>
        </w:rPr>
        <w:t>A . Obesity</w:t>
      </w:r>
      <w:r w:rsidRPr="002109C9">
        <w:rPr>
          <w:b/>
          <w:bCs/>
          <w:sz w:val="24"/>
          <w:szCs w:val="24"/>
          <w:u w:val="single"/>
          <w:rtl/>
          <w:lang w:bidi="ar-IQ"/>
        </w:rPr>
        <w:t xml:space="preserve"> </w:t>
      </w:r>
    </w:p>
    <w:p w:rsidR="004A270C" w:rsidRDefault="00901504" w:rsidP="004A270C">
      <w:pPr>
        <w:numPr>
          <w:ilvl w:val="0"/>
          <w:numId w:val="1"/>
        </w:numPr>
        <w:bidi w:val="0"/>
        <w:rPr>
          <w:sz w:val="24"/>
          <w:szCs w:val="24"/>
          <w:lang w:bidi="ar-IQ"/>
        </w:rPr>
      </w:pPr>
      <w:r w:rsidRPr="00220CFA">
        <w:rPr>
          <w:sz w:val="24"/>
          <w:szCs w:val="24"/>
          <w:lang w:bidi="ar-IQ"/>
        </w:rPr>
        <w:t>Obesity is associated with</w:t>
      </w:r>
      <w:r w:rsidR="004A270C">
        <w:rPr>
          <w:sz w:val="24"/>
          <w:szCs w:val="24"/>
          <w:lang w:bidi="ar-IQ"/>
        </w:rPr>
        <w:t>:</w:t>
      </w:r>
    </w:p>
    <w:p w:rsidR="004A270C" w:rsidRDefault="004A270C" w:rsidP="004A270C">
      <w:pPr>
        <w:bidi w:val="0"/>
        <w:ind w:left="720"/>
        <w:rPr>
          <w:sz w:val="24"/>
          <w:szCs w:val="24"/>
          <w:lang w:bidi="ar-IQ"/>
        </w:rPr>
      </w:pPr>
      <w:r>
        <w:rPr>
          <w:sz w:val="24"/>
          <w:szCs w:val="24"/>
          <w:lang w:bidi="ar-IQ"/>
        </w:rPr>
        <w:t xml:space="preserve">1. </w:t>
      </w:r>
      <w:r w:rsidRPr="00220CFA">
        <w:rPr>
          <w:sz w:val="24"/>
          <w:szCs w:val="24"/>
          <w:lang w:bidi="ar-IQ"/>
        </w:rPr>
        <w:t>T</w:t>
      </w:r>
      <w:r w:rsidRPr="00220CFA">
        <w:rPr>
          <w:sz w:val="24"/>
          <w:szCs w:val="24"/>
          <w:lang w:bidi="ar-IQ"/>
        </w:rPr>
        <w:t>he formation of gall stones.</w:t>
      </w:r>
    </w:p>
    <w:p w:rsidR="00750C62" w:rsidRPr="00220CFA" w:rsidRDefault="004A270C" w:rsidP="004A270C">
      <w:pPr>
        <w:bidi w:val="0"/>
        <w:ind w:left="720"/>
        <w:rPr>
          <w:sz w:val="24"/>
          <w:szCs w:val="24"/>
          <w:rtl/>
          <w:lang w:bidi="ar-IQ"/>
        </w:rPr>
      </w:pPr>
      <w:r>
        <w:rPr>
          <w:sz w:val="24"/>
          <w:szCs w:val="24"/>
          <w:lang w:bidi="ar-IQ"/>
        </w:rPr>
        <w:t>2. fat accumulation in cells i.e. steatosis called (non-alcoholic fatty liver disease NAFLD),which is more common</w:t>
      </w:r>
      <w:bookmarkStart w:id="0" w:name="_GoBack"/>
      <w:bookmarkEnd w:id="0"/>
      <w:r>
        <w:rPr>
          <w:sz w:val="24"/>
          <w:szCs w:val="24"/>
          <w:lang w:bidi="ar-IQ"/>
        </w:rPr>
        <w:t xml:space="preserve"> .</w:t>
      </w:r>
    </w:p>
    <w:p w:rsidR="00750C62" w:rsidRPr="00220CFA" w:rsidRDefault="00901504" w:rsidP="00220CFA">
      <w:pPr>
        <w:numPr>
          <w:ilvl w:val="0"/>
          <w:numId w:val="1"/>
        </w:numPr>
        <w:bidi w:val="0"/>
        <w:rPr>
          <w:sz w:val="24"/>
          <w:szCs w:val="24"/>
          <w:rtl/>
          <w:lang w:bidi="ar-IQ"/>
        </w:rPr>
      </w:pPr>
      <w:r w:rsidRPr="00220CFA">
        <w:rPr>
          <w:rFonts w:ascii="Calibri" w:hAnsi="Calibri" w:cs="Calibri"/>
          <w:sz w:val="24"/>
          <w:szCs w:val="24"/>
          <w:lang w:bidi="ar-IQ"/>
        </w:rPr>
        <w:t></w:t>
      </w:r>
      <w:r w:rsidRPr="00220CFA">
        <w:rPr>
          <w:sz w:val="24"/>
          <w:szCs w:val="24"/>
          <w:lang w:bidi="ar-IQ"/>
        </w:rPr>
        <w:t xml:space="preserve"> Fibrosis is more severe with morbid and long standing obesity and with severe steatosis.</w:t>
      </w:r>
    </w:p>
    <w:p w:rsidR="00750C62" w:rsidRPr="00220CFA" w:rsidRDefault="00901504" w:rsidP="00220CFA">
      <w:pPr>
        <w:numPr>
          <w:ilvl w:val="0"/>
          <w:numId w:val="1"/>
        </w:numPr>
        <w:bidi w:val="0"/>
        <w:rPr>
          <w:sz w:val="24"/>
          <w:szCs w:val="24"/>
          <w:rtl/>
          <w:lang w:bidi="ar-IQ"/>
        </w:rPr>
      </w:pPr>
      <w:r w:rsidRPr="00220CFA">
        <w:rPr>
          <w:sz w:val="24"/>
          <w:szCs w:val="24"/>
          <w:lang w:bidi="ar-IQ"/>
        </w:rPr>
        <w:t xml:space="preserve"> </w:t>
      </w:r>
      <w:r w:rsidRPr="00220CFA">
        <w:rPr>
          <w:rFonts w:ascii="Calibri" w:hAnsi="Calibri" w:cs="Calibri"/>
          <w:sz w:val="24"/>
          <w:szCs w:val="24"/>
          <w:lang w:bidi="ar-IQ"/>
        </w:rPr>
        <w:t></w:t>
      </w:r>
      <w:r w:rsidRPr="00220CFA">
        <w:rPr>
          <w:sz w:val="24"/>
          <w:szCs w:val="24"/>
          <w:lang w:bidi="ar-IQ"/>
        </w:rPr>
        <w:t xml:space="preserve"> Occasionally, obese patients may develop an inflammation that is histologically similar to alcoholic hepatitis with the formation of Mallory hyaline bodies (Non Alcoholic SteatoHepatitis NASH).</w:t>
      </w:r>
      <w:r w:rsidRPr="00220CFA">
        <w:rPr>
          <w:sz w:val="24"/>
          <w:szCs w:val="24"/>
          <w:rtl/>
          <w:lang w:bidi="ar-IQ"/>
        </w:rPr>
        <w:t xml:space="preserve"> </w:t>
      </w:r>
    </w:p>
    <w:p w:rsidR="00750C62" w:rsidRPr="00220CFA" w:rsidRDefault="00901504" w:rsidP="00220CFA">
      <w:pPr>
        <w:numPr>
          <w:ilvl w:val="0"/>
          <w:numId w:val="1"/>
        </w:numPr>
        <w:bidi w:val="0"/>
        <w:rPr>
          <w:sz w:val="24"/>
          <w:szCs w:val="24"/>
          <w:rtl/>
          <w:lang w:bidi="ar-IQ"/>
        </w:rPr>
      </w:pPr>
      <w:r w:rsidRPr="00220CFA">
        <w:rPr>
          <w:rFonts w:ascii="Calibri" w:hAnsi="Calibri" w:cs="Calibri"/>
          <w:sz w:val="24"/>
          <w:szCs w:val="24"/>
          <w:lang w:bidi="ar-IQ"/>
        </w:rPr>
        <w:t></w:t>
      </w:r>
      <w:r w:rsidRPr="00220CFA">
        <w:rPr>
          <w:sz w:val="24"/>
          <w:szCs w:val="24"/>
          <w:lang w:bidi="ar-IQ"/>
        </w:rPr>
        <w:t xml:space="preserve"> This lesion is not related to the degree of obesity, but occasionally is preceded by a short period of weight loss. This is usually a mild slowly progressive lesion, but could progress to cirrhosis.</w:t>
      </w:r>
    </w:p>
    <w:p w:rsidR="002109C9" w:rsidRPr="00BA5DB2" w:rsidRDefault="00901504" w:rsidP="00BA5DB2">
      <w:pPr>
        <w:numPr>
          <w:ilvl w:val="0"/>
          <w:numId w:val="1"/>
        </w:numPr>
        <w:bidi w:val="0"/>
        <w:rPr>
          <w:sz w:val="24"/>
          <w:szCs w:val="24"/>
          <w:lang w:bidi="ar-IQ"/>
        </w:rPr>
      </w:pPr>
      <w:r w:rsidRPr="00220CFA">
        <w:rPr>
          <w:sz w:val="24"/>
          <w:szCs w:val="24"/>
          <w:lang w:bidi="ar-IQ"/>
        </w:rPr>
        <w:t xml:space="preserve"> </w:t>
      </w:r>
      <w:r w:rsidRPr="00220CFA">
        <w:rPr>
          <w:rFonts w:ascii="Calibri" w:hAnsi="Calibri" w:cs="Calibri"/>
          <w:sz w:val="24"/>
          <w:szCs w:val="24"/>
          <w:lang w:bidi="ar-IQ"/>
        </w:rPr>
        <w:t></w:t>
      </w:r>
      <w:r w:rsidRPr="00220CFA">
        <w:rPr>
          <w:sz w:val="24"/>
          <w:szCs w:val="24"/>
          <w:lang w:bidi="ar-IQ"/>
        </w:rPr>
        <w:t xml:space="preserve"> Steatosis is reversible, and near normal histology is observed in obese individuals who achieve and maintain substantial we</w:t>
      </w:r>
      <w:r w:rsidR="00C57370">
        <w:rPr>
          <w:sz w:val="24"/>
          <w:szCs w:val="24"/>
          <w:lang w:bidi="ar-IQ"/>
        </w:rPr>
        <w:t xml:space="preserve">ight reduction to normal range, exercise&amp; omega 3 rich diet. </w:t>
      </w:r>
      <w:r w:rsidRPr="00220CFA">
        <w:rPr>
          <w:sz w:val="24"/>
          <w:szCs w:val="24"/>
          <w:rtl/>
          <w:lang w:bidi="ar-IQ"/>
        </w:rPr>
        <w:t xml:space="preserve"> </w:t>
      </w:r>
    </w:p>
    <w:p w:rsidR="00750C62" w:rsidRPr="002109C9" w:rsidRDefault="00901504" w:rsidP="002109C9">
      <w:pPr>
        <w:bidi w:val="0"/>
        <w:ind w:left="720"/>
        <w:rPr>
          <w:b/>
          <w:bCs/>
          <w:sz w:val="24"/>
          <w:szCs w:val="24"/>
          <w:u w:val="single"/>
          <w:rtl/>
          <w:lang w:bidi="ar-IQ"/>
        </w:rPr>
      </w:pPr>
      <w:r w:rsidRPr="002109C9">
        <w:rPr>
          <w:b/>
          <w:bCs/>
          <w:sz w:val="24"/>
          <w:szCs w:val="24"/>
          <w:u w:val="single"/>
          <w:lang w:bidi="ar-IQ"/>
        </w:rPr>
        <w:t>B. Hypervitaminosis A</w:t>
      </w:r>
      <w:r w:rsidRPr="002109C9">
        <w:rPr>
          <w:b/>
          <w:bCs/>
          <w:sz w:val="24"/>
          <w:szCs w:val="24"/>
          <w:u w:val="single"/>
          <w:rtl/>
          <w:lang w:bidi="ar-IQ"/>
        </w:rPr>
        <w:t xml:space="preserve"> </w:t>
      </w:r>
    </w:p>
    <w:p w:rsidR="00750C62" w:rsidRPr="00220CFA" w:rsidRDefault="00901504" w:rsidP="00220CFA">
      <w:pPr>
        <w:numPr>
          <w:ilvl w:val="0"/>
          <w:numId w:val="1"/>
        </w:numPr>
        <w:bidi w:val="0"/>
        <w:rPr>
          <w:sz w:val="24"/>
          <w:szCs w:val="24"/>
          <w:rtl/>
          <w:lang w:bidi="ar-IQ"/>
        </w:rPr>
      </w:pPr>
      <w:r w:rsidRPr="00220CFA">
        <w:rPr>
          <w:rFonts w:ascii="Calibri" w:hAnsi="Calibri" w:cs="Calibri"/>
          <w:sz w:val="24"/>
          <w:szCs w:val="24"/>
          <w:lang w:bidi="ar-IQ"/>
        </w:rPr>
        <w:t></w:t>
      </w:r>
      <w:r w:rsidRPr="00220CFA">
        <w:rPr>
          <w:sz w:val="24"/>
          <w:szCs w:val="24"/>
          <w:lang w:bidi="ar-IQ"/>
        </w:rPr>
        <w:t>Results from prolonged exposure to high doses of vitamin A, in the range of 100,000 U daily in adults. The liver manifestations include hepatomegaly, with hypertrophy of fat storing cells, fibrosis, central vein sclerosis, and cirrhosis.</w:t>
      </w:r>
      <w:r w:rsidRPr="00220CFA">
        <w:rPr>
          <w:sz w:val="24"/>
          <w:szCs w:val="24"/>
          <w:rtl/>
          <w:lang w:bidi="ar-IQ"/>
        </w:rPr>
        <w:t xml:space="preserve"> </w:t>
      </w:r>
    </w:p>
    <w:p w:rsidR="00901504" w:rsidRPr="00220CFA" w:rsidRDefault="00901504" w:rsidP="00220CFA">
      <w:pPr>
        <w:bidi w:val="0"/>
        <w:rPr>
          <w:sz w:val="24"/>
          <w:szCs w:val="24"/>
          <w:lang w:bidi="ar-IQ"/>
        </w:rPr>
      </w:pPr>
    </w:p>
    <w:sectPr w:rsidR="00901504" w:rsidRPr="00220CFA" w:rsidSect="00750C62">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70DB" w:rsidRDefault="00D870DB" w:rsidP="00220CFA">
      <w:pPr>
        <w:spacing w:after="0" w:line="240" w:lineRule="auto"/>
      </w:pPr>
      <w:r>
        <w:separator/>
      </w:r>
    </w:p>
  </w:endnote>
  <w:endnote w:type="continuationSeparator" w:id="0">
    <w:p w:rsidR="00D870DB" w:rsidRDefault="00D870DB" w:rsidP="00220C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4357420"/>
      <w:docPartObj>
        <w:docPartGallery w:val="Page Numbers (Bottom of Page)"/>
        <w:docPartUnique/>
      </w:docPartObj>
    </w:sdtPr>
    <w:sdtEndPr/>
    <w:sdtContent>
      <w:p w:rsidR="00220CFA" w:rsidRDefault="00F632AB">
        <w:pPr>
          <w:pStyle w:val="Footer"/>
        </w:pPr>
        <w:r>
          <w:fldChar w:fldCharType="begin"/>
        </w:r>
        <w:r>
          <w:instrText xml:space="preserve"> PAGE   \* MERGEFORMAT </w:instrText>
        </w:r>
        <w:r>
          <w:fldChar w:fldCharType="separate"/>
        </w:r>
        <w:r w:rsidR="004A270C">
          <w:rPr>
            <w:noProof/>
            <w:rtl/>
          </w:rPr>
          <w:t>8</w:t>
        </w:r>
        <w:r>
          <w:rPr>
            <w:noProof/>
          </w:rPr>
          <w:fldChar w:fldCharType="end"/>
        </w:r>
      </w:p>
    </w:sdtContent>
  </w:sdt>
  <w:p w:rsidR="00220CFA" w:rsidRDefault="00220C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70DB" w:rsidRDefault="00D870DB" w:rsidP="00220CFA">
      <w:pPr>
        <w:spacing w:after="0" w:line="240" w:lineRule="auto"/>
      </w:pPr>
      <w:r>
        <w:separator/>
      </w:r>
    </w:p>
  </w:footnote>
  <w:footnote w:type="continuationSeparator" w:id="0">
    <w:p w:rsidR="00D870DB" w:rsidRDefault="00D870DB" w:rsidP="00220C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175ACB"/>
    <w:multiLevelType w:val="hybridMultilevel"/>
    <w:tmpl w:val="EFDC954C"/>
    <w:lvl w:ilvl="0" w:tplc="FD2406E0">
      <w:start w:val="1"/>
      <w:numFmt w:val="bullet"/>
      <w:lvlText w:val="•"/>
      <w:lvlJc w:val="left"/>
      <w:pPr>
        <w:tabs>
          <w:tab w:val="num" w:pos="720"/>
        </w:tabs>
        <w:ind w:left="720" w:hanging="360"/>
      </w:pPr>
      <w:rPr>
        <w:rFonts w:ascii="Arial" w:hAnsi="Arial" w:hint="default"/>
      </w:rPr>
    </w:lvl>
    <w:lvl w:ilvl="1" w:tplc="0B504ACA" w:tentative="1">
      <w:start w:val="1"/>
      <w:numFmt w:val="bullet"/>
      <w:lvlText w:val="•"/>
      <w:lvlJc w:val="left"/>
      <w:pPr>
        <w:tabs>
          <w:tab w:val="num" w:pos="1440"/>
        </w:tabs>
        <w:ind w:left="1440" w:hanging="360"/>
      </w:pPr>
      <w:rPr>
        <w:rFonts w:ascii="Arial" w:hAnsi="Arial" w:hint="default"/>
      </w:rPr>
    </w:lvl>
    <w:lvl w:ilvl="2" w:tplc="7C52C21E" w:tentative="1">
      <w:start w:val="1"/>
      <w:numFmt w:val="bullet"/>
      <w:lvlText w:val="•"/>
      <w:lvlJc w:val="left"/>
      <w:pPr>
        <w:tabs>
          <w:tab w:val="num" w:pos="2160"/>
        </w:tabs>
        <w:ind w:left="2160" w:hanging="360"/>
      </w:pPr>
      <w:rPr>
        <w:rFonts w:ascii="Arial" w:hAnsi="Arial" w:hint="default"/>
      </w:rPr>
    </w:lvl>
    <w:lvl w:ilvl="3" w:tplc="8668E45C" w:tentative="1">
      <w:start w:val="1"/>
      <w:numFmt w:val="bullet"/>
      <w:lvlText w:val="•"/>
      <w:lvlJc w:val="left"/>
      <w:pPr>
        <w:tabs>
          <w:tab w:val="num" w:pos="2880"/>
        </w:tabs>
        <w:ind w:left="2880" w:hanging="360"/>
      </w:pPr>
      <w:rPr>
        <w:rFonts w:ascii="Arial" w:hAnsi="Arial" w:hint="default"/>
      </w:rPr>
    </w:lvl>
    <w:lvl w:ilvl="4" w:tplc="5C3A7F16" w:tentative="1">
      <w:start w:val="1"/>
      <w:numFmt w:val="bullet"/>
      <w:lvlText w:val="•"/>
      <w:lvlJc w:val="left"/>
      <w:pPr>
        <w:tabs>
          <w:tab w:val="num" w:pos="3600"/>
        </w:tabs>
        <w:ind w:left="3600" w:hanging="360"/>
      </w:pPr>
      <w:rPr>
        <w:rFonts w:ascii="Arial" w:hAnsi="Arial" w:hint="default"/>
      </w:rPr>
    </w:lvl>
    <w:lvl w:ilvl="5" w:tplc="EAD6BAF0" w:tentative="1">
      <w:start w:val="1"/>
      <w:numFmt w:val="bullet"/>
      <w:lvlText w:val="•"/>
      <w:lvlJc w:val="left"/>
      <w:pPr>
        <w:tabs>
          <w:tab w:val="num" w:pos="4320"/>
        </w:tabs>
        <w:ind w:left="4320" w:hanging="360"/>
      </w:pPr>
      <w:rPr>
        <w:rFonts w:ascii="Arial" w:hAnsi="Arial" w:hint="default"/>
      </w:rPr>
    </w:lvl>
    <w:lvl w:ilvl="6" w:tplc="0ABE7064" w:tentative="1">
      <w:start w:val="1"/>
      <w:numFmt w:val="bullet"/>
      <w:lvlText w:val="•"/>
      <w:lvlJc w:val="left"/>
      <w:pPr>
        <w:tabs>
          <w:tab w:val="num" w:pos="5040"/>
        </w:tabs>
        <w:ind w:left="5040" w:hanging="360"/>
      </w:pPr>
      <w:rPr>
        <w:rFonts w:ascii="Arial" w:hAnsi="Arial" w:hint="default"/>
      </w:rPr>
    </w:lvl>
    <w:lvl w:ilvl="7" w:tplc="1BB69928" w:tentative="1">
      <w:start w:val="1"/>
      <w:numFmt w:val="bullet"/>
      <w:lvlText w:val="•"/>
      <w:lvlJc w:val="left"/>
      <w:pPr>
        <w:tabs>
          <w:tab w:val="num" w:pos="5760"/>
        </w:tabs>
        <w:ind w:left="5760" w:hanging="360"/>
      </w:pPr>
      <w:rPr>
        <w:rFonts w:ascii="Arial" w:hAnsi="Arial" w:hint="default"/>
      </w:rPr>
    </w:lvl>
    <w:lvl w:ilvl="8" w:tplc="1EEE1654"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220CFA"/>
    <w:rsid w:val="000529FA"/>
    <w:rsid w:val="000567C7"/>
    <w:rsid w:val="00125D65"/>
    <w:rsid w:val="002109C9"/>
    <w:rsid w:val="00220CFA"/>
    <w:rsid w:val="00254602"/>
    <w:rsid w:val="002A0032"/>
    <w:rsid w:val="00312835"/>
    <w:rsid w:val="003601F9"/>
    <w:rsid w:val="00383F4A"/>
    <w:rsid w:val="003B04DC"/>
    <w:rsid w:val="003E1587"/>
    <w:rsid w:val="004A270C"/>
    <w:rsid w:val="004A5A83"/>
    <w:rsid w:val="004C0B9F"/>
    <w:rsid w:val="004E5FF7"/>
    <w:rsid w:val="004F6246"/>
    <w:rsid w:val="00750C62"/>
    <w:rsid w:val="00773D3B"/>
    <w:rsid w:val="007E44C1"/>
    <w:rsid w:val="00830920"/>
    <w:rsid w:val="008D4ACF"/>
    <w:rsid w:val="00901504"/>
    <w:rsid w:val="0091569E"/>
    <w:rsid w:val="009307A9"/>
    <w:rsid w:val="00963C08"/>
    <w:rsid w:val="00966DCF"/>
    <w:rsid w:val="00AB7BE4"/>
    <w:rsid w:val="00B64F4B"/>
    <w:rsid w:val="00B66698"/>
    <w:rsid w:val="00BA5DB2"/>
    <w:rsid w:val="00C01652"/>
    <w:rsid w:val="00C57370"/>
    <w:rsid w:val="00C8676A"/>
    <w:rsid w:val="00CA22BD"/>
    <w:rsid w:val="00D870DB"/>
    <w:rsid w:val="00E26B8A"/>
    <w:rsid w:val="00E53954"/>
    <w:rsid w:val="00E92320"/>
    <w:rsid w:val="00F632AB"/>
    <w:rsid w:val="00FB172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A951A"/>
  <w15:docId w15:val="{1C28A331-D198-4F43-A0F6-AC5BA2C2E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bidi/>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5DB2"/>
  </w:style>
  <w:style w:type="paragraph" w:styleId="Heading1">
    <w:name w:val="heading 1"/>
    <w:basedOn w:val="Normal"/>
    <w:next w:val="Normal"/>
    <w:link w:val="Heading1Char"/>
    <w:uiPriority w:val="9"/>
    <w:qFormat/>
    <w:rsid w:val="00BA5DB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BA5DB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A5DB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A5DB2"/>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A5DB2"/>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A5DB2"/>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A5DB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A5DB2"/>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BA5DB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5DB2"/>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220CFA"/>
    <w:pPr>
      <w:tabs>
        <w:tab w:val="center" w:pos="4153"/>
        <w:tab w:val="right" w:pos="8306"/>
      </w:tabs>
      <w:spacing w:after="0" w:line="240" w:lineRule="auto"/>
    </w:pPr>
  </w:style>
  <w:style w:type="character" w:customStyle="1" w:styleId="HeaderChar">
    <w:name w:val="Header Char"/>
    <w:basedOn w:val="DefaultParagraphFont"/>
    <w:link w:val="Header"/>
    <w:uiPriority w:val="99"/>
    <w:rsid w:val="00220CFA"/>
  </w:style>
  <w:style w:type="paragraph" w:styleId="Footer">
    <w:name w:val="footer"/>
    <w:basedOn w:val="Normal"/>
    <w:link w:val="FooterChar"/>
    <w:uiPriority w:val="99"/>
    <w:unhideWhenUsed/>
    <w:rsid w:val="00220CFA"/>
    <w:pPr>
      <w:tabs>
        <w:tab w:val="center" w:pos="4153"/>
        <w:tab w:val="right" w:pos="8306"/>
      </w:tabs>
      <w:spacing w:after="0" w:line="240" w:lineRule="auto"/>
    </w:pPr>
  </w:style>
  <w:style w:type="character" w:customStyle="1" w:styleId="FooterChar">
    <w:name w:val="Footer Char"/>
    <w:basedOn w:val="DefaultParagraphFont"/>
    <w:link w:val="Footer"/>
    <w:uiPriority w:val="99"/>
    <w:rsid w:val="00220CFA"/>
  </w:style>
  <w:style w:type="character" w:customStyle="1" w:styleId="Heading2Char">
    <w:name w:val="Heading 2 Char"/>
    <w:basedOn w:val="DefaultParagraphFont"/>
    <w:link w:val="Heading2"/>
    <w:uiPriority w:val="9"/>
    <w:semiHidden/>
    <w:rsid w:val="00BA5DB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BA5DB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BA5DB2"/>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BA5DB2"/>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A5DB2"/>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A5DB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A5DB2"/>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BA5DB2"/>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BA5DB2"/>
    <w:pPr>
      <w:spacing w:line="240" w:lineRule="auto"/>
    </w:pPr>
    <w:rPr>
      <w:b/>
      <w:bCs/>
      <w:color w:val="4F81BD" w:themeColor="accent1"/>
      <w:sz w:val="18"/>
      <w:szCs w:val="18"/>
    </w:rPr>
  </w:style>
  <w:style w:type="paragraph" w:styleId="Title">
    <w:name w:val="Title"/>
    <w:basedOn w:val="Normal"/>
    <w:next w:val="Normal"/>
    <w:link w:val="TitleChar"/>
    <w:uiPriority w:val="10"/>
    <w:qFormat/>
    <w:rsid w:val="00BA5DB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A5DB2"/>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BA5DB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A5DB2"/>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BA5DB2"/>
    <w:rPr>
      <w:b/>
      <w:bCs/>
    </w:rPr>
  </w:style>
  <w:style w:type="character" w:styleId="Emphasis">
    <w:name w:val="Emphasis"/>
    <w:basedOn w:val="DefaultParagraphFont"/>
    <w:uiPriority w:val="20"/>
    <w:qFormat/>
    <w:rsid w:val="00BA5DB2"/>
    <w:rPr>
      <w:i/>
      <w:iCs/>
    </w:rPr>
  </w:style>
  <w:style w:type="paragraph" w:styleId="NoSpacing">
    <w:name w:val="No Spacing"/>
    <w:uiPriority w:val="1"/>
    <w:qFormat/>
    <w:rsid w:val="00BA5DB2"/>
    <w:pPr>
      <w:spacing w:after="0" w:line="240" w:lineRule="auto"/>
    </w:pPr>
  </w:style>
  <w:style w:type="paragraph" w:styleId="ListParagraph">
    <w:name w:val="List Paragraph"/>
    <w:basedOn w:val="Normal"/>
    <w:uiPriority w:val="34"/>
    <w:qFormat/>
    <w:rsid w:val="00BA5DB2"/>
    <w:pPr>
      <w:ind w:left="720"/>
      <w:contextualSpacing/>
    </w:pPr>
  </w:style>
  <w:style w:type="paragraph" w:styleId="Quote">
    <w:name w:val="Quote"/>
    <w:basedOn w:val="Normal"/>
    <w:next w:val="Normal"/>
    <w:link w:val="QuoteChar"/>
    <w:uiPriority w:val="29"/>
    <w:qFormat/>
    <w:rsid w:val="00BA5DB2"/>
    <w:rPr>
      <w:i/>
      <w:iCs/>
      <w:color w:val="000000" w:themeColor="text1"/>
    </w:rPr>
  </w:style>
  <w:style w:type="character" w:customStyle="1" w:styleId="QuoteChar">
    <w:name w:val="Quote Char"/>
    <w:basedOn w:val="DefaultParagraphFont"/>
    <w:link w:val="Quote"/>
    <w:uiPriority w:val="29"/>
    <w:rsid w:val="00BA5DB2"/>
    <w:rPr>
      <w:i/>
      <w:iCs/>
      <w:color w:val="000000" w:themeColor="text1"/>
    </w:rPr>
  </w:style>
  <w:style w:type="paragraph" w:styleId="IntenseQuote">
    <w:name w:val="Intense Quote"/>
    <w:basedOn w:val="Normal"/>
    <w:next w:val="Normal"/>
    <w:link w:val="IntenseQuoteChar"/>
    <w:uiPriority w:val="30"/>
    <w:qFormat/>
    <w:rsid w:val="00BA5DB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A5DB2"/>
    <w:rPr>
      <w:b/>
      <w:bCs/>
      <w:i/>
      <w:iCs/>
      <w:color w:val="4F81BD" w:themeColor="accent1"/>
    </w:rPr>
  </w:style>
  <w:style w:type="character" w:styleId="SubtleEmphasis">
    <w:name w:val="Subtle Emphasis"/>
    <w:basedOn w:val="DefaultParagraphFont"/>
    <w:uiPriority w:val="19"/>
    <w:qFormat/>
    <w:rsid w:val="00BA5DB2"/>
    <w:rPr>
      <w:i/>
      <w:iCs/>
      <w:color w:val="808080" w:themeColor="text1" w:themeTint="7F"/>
    </w:rPr>
  </w:style>
  <w:style w:type="character" w:styleId="IntenseEmphasis">
    <w:name w:val="Intense Emphasis"/>
    <w:basedOn w:val="DefaultParagraphFont"/>
    <w:uiPriority w:val="21"/>
    <w:qFormat/>
    <w:rsid w:val="00BA5DB2"/>
    <w:rPr>
      <w:b/>
      <w:bCs/>
      <w:i/>
      <w:iCs/>
      <w:color w:val="4F81BD" w:themeColor="accent1"/>
    </w:rPr>
  </w:style>
  <w:style w:type="character" w:styleId="SubtleReference">
    <w:name w:val="Subtle Reference"/>
    <w:basedOn w:val="DefaultParagraphFont"/>
    <w:uiPriority w:val="31"/>
    <w:qFormat/>
    <w:rsid w:val="00BA5DB2"/>
    <w:rPr>
      <w:smallCaps/>
      <w:color w:val="C0504D" w:themeColor="accent2"/>
      <w:u w:val="single"/>
    </w:rPr>
  </w:style>
  <w:style w:type="character" w:styleId="IntenseReference">
    <w:name w:val="Intense Reference"/>
    <w:basedOn w:val="DefaultParagraphFont"/>
    <w:uiPriority w:val="32"/>
    <w:qFormat/>
    <w:rsid w:val="00BA5DB2"/>
    <w:rPr>
      <w:b/>
      <w:bCs/>
      <w:smallCaps/>
      <w:color w:val="C0504D" w:themeColor="accent2"/>
      <w:spacing w:val="5"/>
      <w:u w:val="single"/>
    </w:rPr>
  </w:style>
  <w:style w:type="character" w:styleId="BookTitle">
    <w:name w:val="Book Title"/>
    <w:basedOn w:val="DefaultParagraphFont"/>
    <w:uiPriority w:val="33"/>
    <w:qFormat/>
    <w:rsid w:val="00BA5DB2"/>
    <w:rPr>
      <w:b/>
      <w:bCs/>
      <w:smallCaps/>
      <w:spacing w:val="5"/>
    </w:rPr>
  </w:style>
  <w:style w:type="paragraph" w:styleId="TOCHeading">
    <w:name w:val="TOC Heading"/>
    <w:basedOn w:val="Heading1"/>
    <w:next w:val="Normal"/>
    <w:uiPriority w:val="39"/>
    <w:semiHidden/>
    <w:unhideWhenUsed/>
    <w:qFormat/>
    <w:rsid w:val="00BA5DB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2223331">
      <w:bodyDiv w:val="1"/>
      <w:marLeft w:val="0"/>
      <w:marRight w:val="0"/>
      <w:marTop w:val="0"/>
      <w:marBottom w:val="0"/>
      <w:divBdr>
        <w:top w:val="none" w:sz="0" w:space="0" w:color="auto"/>
        <w:left w:val="none" w:sz="0" w:space="0" w:color="auto"/>
        <w:bottom w:val="none" w:sz="0" w:space="0" w:color="auto"/>
        <w:right w:val="none" w:sz="0" w:space="0" w:color="auto"/>
      </w:divBdr>
      <w:divsChild>
        <w:div w:id="1958097054">
          <w:marLeft w:val="547"/>
          <w:marRight w:val="0"/>
          <w:marTop w:val="154"/>
          <w:marBottom w:val="0"/>
          <w:divBdr>
            <w:top w:val="none" w:sz="0" w:space="0" w:color="auto"/>
            <w:left w:val="none" w:sz="0" w:space="0" w:color="auto"/>
            <w:bottom w:val="none" w:sz="0" w:space="0" w:color="auto"/>
            <w:right w:val="none" w:sz="0" w:space="0" w:color="auto"/>
          </w:divBdr>
        </w:div>
        <w:div w:id="823817890">
          <w:marLeft w:val="547"/>
          <w:marRight w:val="0"/>
          <w:marTop w:val="154"/>
          <w:marBottom w:val="0"/>
          <w:divBdr>
            <w:top w:val="none" w:sz="0" w:space="0" w:color="auto"/>
            <w:left w:val="none" w:sz="0" w:space="0" w:color="auto"/>
            <w:bottom w:val="none" w:sz="0" w:space="0" w:color="auto"/>
            <w:right w:val="none" w:sz="0" w:space="0" w:color="auto"/>
          </w:divBdr>
        </w:div>
        <w:div w:id="1625035162">
          <w:marLeft w:val="547"/>
          <w:marRight w:val="0"/>
          <w:marTop w:val="154"/>
          <w:marBottom w:val="0"/>
          <w:divBdr>
            <w:top w:val="none" w:sz="0" w:space="0" w:color="auto"/>
            <w:left w:val="none" w:sz="0" w:space="0" w:color="auto"/>
            <w:bottom w:val="none" w:sz="0" w:space="0" w:color="auto"/>
            <w:right w:val="none" w:sz="0" w:space="0" w:color="auto"/>
          </w:divBdr>
        </w:div>
        <w:div w:id="1068920473">
          <w:marLeft w:val="547"/>
          <w:marRight w:val="0"/>
          <w:marTop w:val="154"/>
          <w:marBottom w:val="0"/>
          <w:divBdr>
            <w:top w:val="none" w:sz="0" w:space="0" w:color="auto"/>
            <w:left w:val="none" w:sz="0" w:space="0" w:color="auto"/>
            <w:bottom w:val="none" w:sz="0" w:space="0" w:color="auto"/>
            <w:right w:val="none" w:sz="0" w:space="0" w:color="auto"/>
          </w:divBdr>
        </w:div>
        <w:div w:id="2131583974">
          <w:marLeft w:val="547"/>
          <w:marRight w:val="0"/>
          <w:marTop w:val="154"/>
          <w:marBottom w:val="0"/>
          <w:divBdr>
            <w:top w:val="none" w:sz="0" w:space="0" w:color="auto"/>
            <w:left w:val="none" w:sz="0" w:space="0" w:color="auto"/>
            <w:bottom w:val="none" w:sz="0" w:space="0" w:color="auto"/>
            <w:right w:val="none" w:sz="0" w:space="0" w:color="auto"/>
          </w:divBdr>
        </w:div>
        <w:div w:id="648168021">
          <w:marLeft w:val="547"/>
          <w:marRight w:val="0"/>
          <w:marTop w:val="154"/>
          <w:marBottom w:val="0"/>
          <w:divBdr>
            <w:top w:val="none" w:sz="0" w:space="0" w:color="auto"/>
            <w:left w:val="none" w:sz="0" w:space="0" w:color="auto"/>
            <w:bottom w:val="none" w:sz="0" w:space="0" w:color="auto"/>
            <w:right w:val="none" w:sz="0" w:space="0" w:color="auto"/>
          </w:divBdr>
        </w:div>
        <w:div w:id="1639988154">
          <w:marLeft w:val="547"/>
          <w:marRight w:val="0"/>
          <w:marTop w:val="154"/>
          <w:marBottom w:val="0"/>
          <w:divBdr>
            <w:top w:val="none" w:sz="0" w:space="0" w:color="auto"/>
            <w:left w:val="none" w:sz="0" w:space="0" w:color="auto"/>
            <w:bottom w:val="none" w:sz="0" w:space="0" w:color="auto"/>
            <w:right w:val="none" w:sz="0" w:space="0" w:color="auto"/>
          </w:divBdr>
        </w:div>
        <w:div w:id="1923486873">
          <w:marLeft w:val="547"/>
          <w:marRight w:val="0"/>
          <w:marTop w:val="154"/>
          <w:marBottom w:val="0"/>
          <w:divBdr>
            <w:top w:val="none" w:sz="0" w:space="0" w:color="auto"/>
            <w:left w:val="none" w:sz="0" w:space="0" w:color="auto"/>
            <w:bottom w:val="none" w:sz="0" w:space="0" w:color="auto"/>
            <w:right w:val="none" w:sz="0" w:space="0" w:color="auto"/>
          </w:divBdr>
        </w:div>
        <w:div w:id="1100485704">
          <w:marLeft w:val="547"/>
          <w:marRight w:val="0"/>
          <w:marTop w:val="154"/>
          <w:marBottom w:val="0"/>
          <w:divBdr>
            <w:top w:val="none" w:sz="0" w:space="0" w:color="auto"/>
            <w:left w:val="none" w:sz="0" w:space="0" w:color="auto"/>
            <w:bottom w:val="none" w:sz="0" w:space="0" w:color="auto"/>
            <w:right w:val="none" w:sz="0" w:space="0" w:color="auto"/>
          </w:divBdr>
        </w:div>
        <w:div w:id="582108241">
          <w:marLeft w:val="547"/>
          <w:marRight w:val="0"/>
          <w:marTop w:val="154"/>
          <w:marBottom w:val="0"/>
          <w:divBdr>
            <w:top w:val="none" w:sz="0" w:space="0" w:color="auto"/>
            <w:left w:val="none" w:sz="0" w:space="0" w:color="auto"/>
            <w:bottom w:val="none" w:sz="0" w:space="0" w:color="auto"/>
            <w:right w:val="none" w:sz="0" w:space="0" w:color="auto"/>
          </w:divBdr>
        </w:div>
        <w:div w:id="1624729965">
          <w:marLeft w:val="547"/>
          <w:marRight w:val="0"/>
          <w:marTop w:val="154"/>
          <w:marBottom w:val="0"/>
          <w:divBdr>
            <w:top w:val="none" w:sz="0" w:space="0" w:color="auto"/>
            <w:left w:val="none" w:sz="0" w:space="0" w:color="auto"/>
            <w:bottom w:val="none" w:sz="0" w:space="0" w:color="auto"/>
            <w:right w:val="none" w:sz="0" w:space="0" w:color="auto"/>
          </w:divBdr>
        </w:div>
        <w:div w:id="388965442">
          <w:marLeft w:val="547"/>
          <w:marRight w:val="0"/>
          <w:marTop w:val="154"/>
          <w:marBottom w:val="0"/>
          <w:divBdr>
            <w:top w:val="none" w:sz="0" w:space="0" w:color="auto"/>
            <w:left w:val="none" w:sz="0" w:space="0" w:color="auto"/>
            <w:bottom w:val="none" w:sz="0" w:space="0" w:color="auto"/>
            <w:right w:val="none" w:sz="0" w:space="0" w:color="auto"/>
          </w:divBdr>
        </w:div>
        <w:div w:id="2123065268">
          <w:marLeft w:val="547"/>
          <w:marRight w:val="0"/>
          <w:marTop w:val="154"/>
          <w:marBottom w:val="0"/>
          <w:divBdr>
            <w:top w:val="none" w:sz="0" w:space="0" w:color="auto"/>
            <w:left w:val="none" w:sz="0" w:space="0" w:color="auto"/>
            <w:bottom w:val="none" w:sz="0" w:space="0" w:color="auto"/>
            <w:right w:val="none" w:sz="0" w:space="0" w:color="auto"/>
          </w:divBdr>
        </w:div>
        <w:div w:id="2122449577">
          <w:marLeft w:val="547"/>
          <w:marRight w:val="0"/>
          <w:marTop w:val="154"/>
          <w:marBottom w:val="0"/>
          <w:divBdr>
            <w:top w:val="none" w:sz="0" w:space="0" w:color="auto"/>
            <w:left w:val="none" w:sz="0" w:space="0" w:color="auto"/>
            <w:bottom w:val="none" w:sz="0" w:space="0" w:color="auto"/>
            <w:right w:val="none" w:sz="0" w:space="0" w:color="auto"/>
          </w:divBdr>
        </w:div>
        <w:div w:id="291714763">
          <w:marLeft w:val="547"/>
          <w:marRight w:val="0"/>
          <w:marTop w:val="154"/>
          <w:marBottom w:val="0"/>
          <w:divBdr>
            <w:top w:val="none" w:sz="0" w:space="0" w:color="auto"/>
            <w:left w:val="none" w:sz="0" w:space="0" w:color="auto"/>
            <w:bottom w:val="none" w:sz="0" w:space="0" w:color="auto"/>
            <w:right w:val="none" w:sz="0" w:space="0" w:color="auto"/>
          </w:divBdr>
        </w:div>
        <w:div w:id="326787610">
          <w:marLeft w:val="547"/>
          <w:marRight w:val="0"/>
          <w:marTop w:val="154"/>
          <w:marBottom w:val="0"/>
          <w:divBdr>
            <w:top w:val="none" w:sz="0" w:space="0" w:color="auto"/>
            <w:left w:val="none" w:sz="0" w:space="0" w:color="auto"/>
            <w:bottom w:val="none" w:sz="0" w:space="0" w:color="auto"/>
            <w:right w:val="none" w:sz="0" w:space="0" w:color="auto"/>
          </w:divBdr>
        </w:div>
        <w:div w:id="755630434">
          <w:marLeft w:val="547"/>
          <w:marRight w:val="0"/>
          <w:marTop w:val="154"/>
          <w:marBottom w:val="0"/>
          <w:divBdr>
            <w:top w:val="none" w:sz="0" w:space="0" w:color="auto"/>
            <w:left w:val="none" w:sz="0" w:space="0" w:color="auto"/>
            <w:bottom w:val="none" w:sz="0" w:space="0" w:color="auto"/>
            <w:right w:val="none" w:sz="0" w:space="0" w:color="auto"/>
          </w:divBdr>
        </w:div>
        <w:div w:id="228807477">
          <w:marLeft w:val="547"/>
          <w:marRight w:val="0"/>
          <w:marTop w:val="154"/>
          <w:marBottom w:val="0"/>
          <w:divBdr>
            <w:top w:val="none" w:sz="0" w:space="0" w:color="auto"/>
            <w:left w:val="none" w:sz="0" w:space="0" w:color="auto"/>
            <w:bottom w:val="none" w:sz="0" w:space="0" w:color="auto"/>
            <w:right w:val="none" w:sz="0" w:space="0" w:color="auto"/>
          </w:divBdr>
        </w:div>
        <w:div w:id="1059864904">
          <w:marLeft w:val="547"/>
          <w:marRight w:val="0"/>
          <w:marTop w:val="154"/>
          <w:marBottom w:val="0"/>
          <w:divBdr>
            <w:top w:val="none" w:sz="0" w:space="0" w:color="auto"/>
            <w:left w:val="none" w:sz="0" w:space="0" w:color="auto"/>
            <w:bottom w:val="none" w:sz="0" w:space="0" w:color="auto"/>
            <w:right w:val="none" w:sz="0" w:space="0" w:color="auto"/>
          </w:divBdr>
        </w:div>
        <w:div w:id="1882479392">
          <w:marLeft w:val="547"/>
          <w:marRight w:val="0"/>
          <w:marTop w:val="154"/>
          <w:marBottom w:val="0"/>
          <w:divBdr>
            <w:top w:val="none" w:sz="0" w:space="0" w:color="auto"/>
            <w:left w:val="none" w:sz="0" w:space="0" w:color="auto"/>
            <w:bottom w:val="none" w:sz="0" w:space="0" w:color="auto"/>
            <w:right w:val="none" w:sz="0" w:space="0" w:color="auto"/>
          </w:divBdr>
        </w:div>
        <w:div w:id="220992870">
          <w:marLeft w:val="547"/>
          <w:marRight w:val="0"/>
          <w:marTop w:val="154"/>
          <w:marBottom w:val="0"/>
          <w:divBdr>
            <w:top w:val="none" w:sz="0" w:space="0" w:color="auto"/>
            <w:left w:val="none" w:sz="0" w:space="0" w:color="auto"/>
            <w:bottom w:val="none" w:sz="0" w:space="0" w:color="auto"/>
            <w:right w:val="none" w:sz="0" w:space="0" w:color="auto"/>
          </w:divBdr>
        </w:div>
        <w:div w:id="1840579287">
          <w:marLeft w:val="547"/>
          <w:marRight w:val="0"/>
          <w:marTop w:val="154"/>
          <w:marBottom w:val="0"/>
          <w:divBdr>
            <w:top w:val="none" w:sz="0" w:space="0" w:color="auto"/>
            <w:left w:val="none" w:sz="0" w:space="0" w:color="auto"/>
            <w:bottom w:val="none" w:sz="0" w:space="0" w:color="auto"/>
            <w:right w:val="none" w:sz="0" w:space="0" w:color="auto"/>
          </w:divBdr>
        </w:div>
        <w:div w:id="2019773110">
          <w:marLeft w:val="547"/>
          <w:marRight w:val="0"/>
          <w:marTop w:val="154"/>
          <w:marBottom w:val="0"/>
          <w:divBdr>
            <w:top w:val="none" w:sz="0" w:space="0" w:color="auto"/>
            <w:left w:val="none" w:sz="0" w:space="0" w:color="auto"/>
            <w:bottom w:val="none" w:sz="0" w:space="0" w:color="auto"/>
            <w:right w:val="none" w:sz="0" w:space="0" w:color="auto"/>
          </w:divBdr>
        </w:div>
        <w:div w:id="981617636">
          <w:marLeft w:val="547"/>
          <w:marRight w:val="0"/>
          <w:marTop w:val="154"/>
          <w:marBottom w:val="0"/>
          <w:divBdr>
            <w:top w:val="none" w:sz="0" w:space="0" w:color="auto"/>
            <w:left w:val="none" w:sz="0" w:space="0" w:color="auto"/>
            <w:bottom w:val="none" w:sz="0" w:space="0" w:color="auto"/>
            <w:right w:val="none" w:sz="0" w:space="0" w:color="auto"/>
          </w:divBdr>
        </w:div>
        <w:div w:id="2095517611">
          <w:marLeft w:val="547"/>
          <w:marRight w:val="0"/>
          <w:marTop w:val="154"/>
          <w:marBottom w:val="0"/>
          <w:divBdr>
            <w:top w:val="none" w:sz="0" w:space="0" w:color="auto"/>
            <w:left w:val="none" w:sz="0" w:space="0" w:color="auto"/>
            <w:bottom w:val="none" w:sz="0" w:space="0" w:color="auto"/>
            <w:right w:val="none" w:sz="0" w:space="0" w:color="auto"/>
          </w:divBdr>
        </w:div>
        <w:div w:id="603803312">
          <w:marLeft w:val="547"/>
          <w:marRight w:val="0"/>
          <w:marTop w:val="154"/>
          <w:marBottom w:val="0"/>
          <w:divBdr>
            <w:top w:val="none" w:sz="0" w:space="0" w:color="auto"/>
            <w:left w:val="none" w:sz="0" w:space="0" w:color="auto"/>
            <w:bottom w:val="none" w:sz="0" w:space="0" w:color="auto"/>
            <w:right w:val="none" w:sz="0" w:space="0" w:color="auto"/>
          </w:divBdr>
        </w:div>
        <w:div w:id="1320159091">
          <w:marLeft w:val="547"/>
          <w:marRight w:val="0"/>
          <w:marTop w:val="154"/>
          <w:marBottom w:val="0"/>
          <w:divBdr>
            <w:top w:val="none" w:sz="0" w:space="0" w:color="auto"/>
            <w:left w:val="none" w:sz="0" w:space="0" w:color="auto"/>
            <w:bottom w:val="none" w:sz="0" w:space="0" w:color="auto"/>
            <w:right w:val="none" w:sz="0" w:space="0" w:color="auto"/>
          </w:divBdr>
        </w:div>
        <w:div w:id="1656571356">
          <w:marLeft w:val="547"/>
          <w:marRight w:val="0"/>
          <w:marTop w:val="154"/>
          <w:marBottom w:val="0"/>
          <w:divBdr>
            <w:top w:val="none" w:sz="0" w:space="0" w:color="auto"/>
            <w:left w:val="none" w:sz="0" w:space="0" w:color="auto"/>
            <w:bottom w:val="none" w:sz="0" w:space="0" w:color="auto"/>
            <w:right w:val="none" w:sz="0" w:space="0" w:color="auto"/>
          </w:divBdr>
        </w:div>
        <w:div w:id="384640597">
          <w:marLeft w:val="547"/>
          <w:marRight w:val="0"/>
          <w:marTop w:val="154"/>
          <w:marBottom w:val="0"/>
          <w:divBdr>
            <w:top w:val="none" w:sz="0" w:space="0" w:color="auto"/>
            <w:left w:val="none" w:sz="0" w:space="0" w:color="auto"/>
            <w:bottom w:val="none" w:sz="0" w:space="0" w:color="auto"/>
            <w:right w:val="none" w:sz="0" w:space="0" w:color="auto"/>
          </w:divBdr>
        </w:div>
        <w:div w:id="490947579">
          <w:marLeft w:val="547"/>
          <w:marRight w:val="0"/>
          <w:marTop w:val="154"/>
          <w:marBottom w:val="0"/>
          <w:divBdr>
            <w:top w:val="none" w:sz="0" w:space="0" w:color="auto"/>
            <w:left w:val="none" w:sz="0" w:space="0" w:color="auto"/>
            <w:bottom w:val="none" w:sz="0" w:space="0" w:color="auto"/>
            <w:right w:val="none" w:sz="0" w:space="0" w:color="auto"/>
          </w:divBdr>
        </w:div>
        <w:div w:id="336082494">
          <w:marLeft w:val="547"/>
          <w:marRight w:val="0"/>
          <w:marTop w:val="154"/>
          <w:marBottom w:val="0"/>
          <w:divBdr>
            <w:top w:val="none" w:sz="0" w:space="0" w:color="auto"/>
            <w:left w:val="none" w:sz="0" w:space="0" w:color="auto"/>
            <w:bottom w:val="none" w:sz="0" w:space="0" w:color="auto"/>
            <w:right w:val="none" w:sz="0" w:space="0" w:color="auto"/>
          </w:divBdr>
        </w:div>
        <w:div w:id="2019574981">
          <w:marLeft w:val="547"/>
          <w:marRight w:val="0"/>
          <w:marTop w:val="154"/>
          <w:marBottom w:val="0"/>
          <w:divBdr>
            <w:top w:val="none" w:sz="0" w:space="0" w:color="auto"/>
            <w:left w:val="none" w:sz="0" w:space="0" w:color="auto"/>
            <w:bottom w:val="none" w:sz="0" w:space="0" w:color="auto"/>
            <w:right w:val="none" w:sz="0" w:space="0" w:color="auto"/>
          </w:divBdr>
        </w:div>
        <w:div w:id="1377047294">
          <w:marLeft w:val="547"/>
          <w:marRight w:val="0"/>
          <w:marTop w:val="154"/>
          <w:marBottom w:val="0"/>
          <w:divBdr>
            <w:top w:val="none" w:sz="0" w:space="0" w:color="auto"/>
            <w:left w:val="none" w:sz="0" w:space="0" w:color="auto"/>
            <w:bottom w:val="none" w:sz="0" w:space="0" w:color="auto"/>
            <w:right w:val="none" w:sz="0" w:space="0" w:color="auto"/>
          </w:divBdr>
        </w:div>
        <w:div w:id="836578242">
          <w:marLeft w:val="547"/>
          <w:marRight w:val="0"/>
          <w:marTop w:val="154"/>
          <w:marBottom w:val="0"/>
          <w:divBdr>
            <w:top w:val="none" w:sz="0" w:space="0" w:color="auto"/>
            <w:left w:val="none" w:sz="0" w:space="0" w:color="auto"/>
            <w:bottom w:val="none" w:sz="0" w:space="0" w:color="auto"/>
            <w:right w:val="none" w:sz="0" w:space="0" w:color="auto"/>
          </w:divBdr>
        </w:div>
        <w:div w:id="904947003">
          <w:marLeft w:val="547"/>
          <w:marRight w:val="0"/>
          <w:marTop w:val="154"/>
          <w:marBottom w:val="0"/>
          <w:divBdr>
            <w:top w:val="none" w:sz="0" w:space="0" w:color="auto"/>
            <w:left w:val="none" w:sz="0" w:space="0" w:color="auto"/>
            <w:bottom w:val="none" w:sz="0" w:space="0" w:color="auto"/>
            <w:right w:val="none" w:sz="0" w:space="0" w:color="auto"/>
          </w:divBdr>
        </w:div>
        <w:div w:id="746075427">
          <w:marLeft w:val="547"/>
          <w:marRight w:val="0"/>
          <w:marTop w:val="154"/>
          <w:marBottom w:val="0"/>
          <w:divBdr>
            <w:top w:val="none" w:sz="0" w:space="0" w:color="auto"/>
            <w:left w:val="none" w:sz="0" w:space="0" w:color="auto"/>
            <w:bottom w:val="none" w:sz="0" w:space="0" w:color="auto"/>
            <w:right w:val="none" w:sz="0" w:space="0" w:color="auto"/>
          </w:divBdr>
        </w:div>
        <w:div w:id="463080905">
          <w:marLeft w:val="547"/>
          <w:marRight w:val="0"/>
          <w:marTop w:val="154"/>
          <w:marBottom w:val="0"/>
          <w:divBdr>
            <w:top w:val="none" w:sz="0" w:space="0" w:color="auto"/>
            <w:left w:val="none" w:sz="0" w:space="0" w:color="auto"/>
            <w:bottom w:val="none" w:sz="0" w:space="0" w:color="auto"/>
            <w:right w:val="none" w:sz="0" w:space="0" w:color="auto"/>
          </w:divBdr>
        </w:div>
        <w:div w:id="1955938582">
          <w:marLeft w:val="547"/>
          <w:marRight w:val="0"/>
          <w:marTop w:val="154"/>
          <w:marBottom w:val="0"/>
          <w:divBdr>
            <w:top w:val="none" w:sz="0" w:space="0" w:color="auto"/>
            <w:left w:val="none" w:sz="0" w:space="0" w:color="auto"/>
            <w:bottom w:val="none" w:sz="0" w:space="0" w:color="auto"/>
            <w:right w:val="none" w:sz="0" w:space="0" w:color="auto"/>
          </w:divBdr>
        </w:div>
        <w:div w:id="2110545398">
          <w:marLeft w:val="547"/>
          <w:marRight w:val="0"/>
          <w:marTop w:val="154"/>
          <w:marBottom w:val="0"/>
          <w:divBdr>
            <w:top w:val="none" w:sz="0" w:space="0" w:color="auto"/>
            <w:left w:val="none" w:sz="0" w:space="0" w:color="auto"/>
            <w:bottom w:val="none" w:sz="0" w:space="0" w:color="auto"/>
            <w:right w:val="none" w:sz="0" w:space="0" w:color="auto"/>
          </w:divBdr>
        </w:div>
        <w:div w:id="1257714234">
          <w:marLeft w:val="547"/>
          <w:marRight w:val="0"/>
          <w:marTop w:val="154"/>
          <w:marBottom w:val="0"/>
          <w:divBdr>
            <w:top w:val="none" w:sz="0" w:space="0" w:color="auto"/>
            <w:left w:val="none" w:sz="0" w:space="0" w:color="auto"/>
            <w:bottom w:val="none" w:sz="0" w:space="0" w:color="auto"/>
            <w:right w:val="none" w:sz="0" w:space="0" w:color="auto"/>
          </w:divBdr>
        </w:div>
        <w:div w:id="1695837222">
          <w:marLeft w:val="547"/>
          <w:marRight w:val="0"/>
          <w:marTop w:val="154"/>
          <w:marBottom w:val="0"/>
          <w:divBdr>
            <w:top w:val="none" w:sz="0" w:space="0" w:color="auto"/>
            <w:left w:val="none" w:sz="0" w:space="0" w:color="auto"/>
            <w:bottom w:val="none" w:sz="0" w:space="0" w:color="auto"/>
            <w:right w:val="none" w:sz="0" w:space="0" w:color="auto"/>
          </w:divBdr>
        </w:div>
        <w:div w:id="86315257">
          <w:marLeft w:val="547"/>
          <w:marRight w:val="0"/>
          <w:marTop w:val="154"/>
          <w:marBottom w:val="0"/>
          <w:divBdr>
            <w:top w:val="none" w:sz="0" w:space="0" w:color="auto"/>
            <w:left w:val="none" w:sz="0" w:space="0" w:color="auto"/>
            <w:bottom w:val="none" w:sz="0" w:space="0" w:color="auto"/>
            <w:right w:val="none" w:sz="0" w:space="0" w:color="auto"/>
          </w:divBdr>
        </w:div>
        <w:div w:id="459304731">
          <w:marLeft w:val="547"/>
          <w:marRight w:val="0"/>
          <w:marTop w:val="154"/>
          <w:marBottom w:val="0"/>
          <w:divBdr>
            <w:top w:val="none" w:sz="0" w:space="0" w:color="auto"/>
            <w:left w:val="none" w:sz="0" w:space="0" w:color="auto"/>
            <w:bottom w:val="none" w:sz="0" w:space="0" w:color="auto"/>
            <w:right w:val="none" w:sz="0" w:space="0" w:color="auto"/>
          </w:divBdr>
        </w:div>
        <w:div w:id="49816902">
          <w:marLeft w:val="547"/>
          <w:marRight w:val="0"/>
          <w:marTop w:val="154"/>
          <w:marBottom w:val="0"/>
          <w:divBdr>
            <w:top w:val="none" w:sz="0" w:space="0" w:color="auto"/>
            <w:left w:val="none" w:sz="0" w:space="0" w:color="auto"/>
            <w:bottom w:val="none" w:sz="0" w:space="0" w:color="auto"/>
            <w:right w:val="none" w:sz="0" w:space="0" w:color="auto"/>
          </w:divBdr>
        </w:div>
        <w:div w:id="2146464431">
          <w:marLeft w:val="547"/>
          <w:marRight w:val="0"/>
          <w:marTop w:val="154"/>
          <w:marBottom w:val="0"/>
          <w:divBdr>
            <w:top w:val="none" w:sz="0" w:space="0" w:color="auto"/>
            <w:left w:val="none" w:sz="0" w:space="0" w:color="auto"/>
            <w:bottom w:val="none" w:sz="0" w:space="0" w:color="auto"/>
            <w:right w:val="none" w:sz="0" w:space="0" w:color="auto"/>
          </w:divBdr>
        </w:div>
        <w:div w:id="1159923972">
          <w:marLeft w:val="547"/>
          <w:marRight w:val="0"/>
          <w:marTop w:val="154"/>
          <w:marBottom w:val="0"/>
          <w:divBdr>
            <w:top w:val="none" w:sz="0" w:space="0" w:color="auto"/>
            <w:left w:val="none" w:sz="0" w:space="0" w:color="auto"/>
            <w:bottom w:val="none" w:sz="0" w:space="0" w:color="auto"/>
            <w:right w:val="none" w:sz="0" w:space="0" w:color="auto"/>
          </w:divBdr>
        </w:div>
        <w:div w:id="1728261230">
          <w:marLeft w:val="547"/>
          <w:marRight w:val="0"/>
          <w:marTop w:val="154"/>
          <w:marBottom w:val="0"/>
          <w:divBdr>
            <w:top w:val="none" w:sz="0" w:space="0" w:color="auto"/>
            <w:left w:val="none" w:sz="0" w:space="0" w:color="auto"/>
            <w:bottom w:val="none" w:sz="0" w:space="0" w:color="auto"/>
            <w:right w:val="none" w:sz="0" w:space="0" w:color="auto"/>
          </w:divBdr>
        </w:div>
        <w:div w:id="185215269">
          <w:marLeft w:val="547"/>
          <w:marRight w:val="0"/>
          <w:marTop w:val="154"/>
          <w:marBottom w:val="0"/>
          <w:divBdr>
            <w:top w:val="none" w:sz="0" w:space="0" w:color="auto"/>
            <w:left w:val="none" w:sz="0" w:space="0" w:color="auto"/>
            <w:bottom w:val="none" w:sz="0" w:space="0" w:color="auto"/>
            <w:right w:val="none" w:sz="0" w:space="0" w:color="auto"/>
          </w:divBdr>
        </w:div>
        <w:div w:id="224145962">
          <w:marLeft w:val="547"/>
          <w:marRight w:val="0"/>
          <w:marTop w:val="154"/>
          <w:marBottom w:val="0"/>
          <w:divBdr>
            <w:top w:val="none" w:sz="0" w:space="0" w:color="auto"/>
            <w:left w:val="none" w:sz="0" w:space="0" w:color="auto"/>
            <w:bottom w:val="none" w:sz="0" w:space="0" w:color="auto"/>
            <w:right w:val="none" w:sz="0" w:space="0" w:color="auto"/>
          </w:divBdr>
        </w:div>
        <w:div w:id="132796348">
          <w:marLeft w:val="547"/>
          <w:marRight w:val="0"/>
          <w:marTop w:val="154"/>
          <w:marBottom w:val="0"/>
          <w:divBdr>
            <w:top w:val="none" w:sz="0" w:space="0" w:color="auto"/>
            <w:left w:val="none" w:sz="0" w:space="0" w:color="auto"/>
            <w:bottom w:val="none" w:sz="0" w:space="0" w:color="auto"/>
            <w:right w:val="none" w:sz="0" w:space="0" w:color="auto"/>
          </w:divBdr>
        </w:div>
        <w:div w:id="253708548">
          <w:marLeft w:val="547"/>
          <w:marRight w:val="0"/>
          <w:marTop w:val="154"/>
          <w:marBottom w:val="0"/>
          <w:divBdr>
            <w:top w:val="none" w:sz="0" w:space="0" w:color="auto"/>
            <w:left w:val="none" w:sz="0" w:space="0" w:color="auto"/>
            <w:bottom w:val="none" w:sz="0" w:space="0" w:color="auto"/>
            <w:right w:val="none" w:sz="0" w:space="0" w:color="auto"/>
          </w:divBdr>
        </w:div>
        <w:div w:id="1233928626">
          <w:marLeft w:val="547"/>
          <w:marRight w:val="0"/>
          <w:marTop w:val="154"/>
          <w:marBottom w:val="0"/>
          <w:divBdr>
            <w:top w:val="none" w:sz="0" w:space="0" w:color="auto"/>
            <w:left w:val="none" w:sz="0" w:space="0" w:color="auto"/>
            <w:bottom w:val="none" w:sz="0" w:space="0" w:color="auto"/>
            <w:right w:val="none" w:sz="0" w:space="0" w:color="auto"/>
          </w:divBdr>
        </w:div>
        <w:div w:id="1419448376">
          <w:marLeft w:val="547"/>
          <w:marRight w:val="0"/>
          <w:marTop w:val="154"/>
          <w:marBottom w:val="0"/>
          <w:divBdr>
            <w:top w:val="none" w:sz="0" w:space="0" w:color="auto"/>
            <w:left w:val="none" w:sz="0" w:space="0" w:color="auto"/>
            <w:bottom w:val="none" w:sz="0" w:space="0" w:color="auto"/>
            <w:right w:val="none" w:sz="0" w:space="0" w:color="auto"/>
          </w:divBdr>
        </w:div>
        <w:div w:id="865025907">
          <w:marLeft w:val="547"/>
          <w:marRight w:val="0"/>
          <w:marTop w:val="154"/>
          <w:marBottom w:val="0"/>
          <w:divBdr>
            <w:top w:val="none" w:sz="0" w:space="0" w:color="auto"/>
            <w:left w:val="none" w:sz="0" w:space="0" w:color="auto"/>
            <w:bottom w:val="none" w:sz="0" w:space="0" w:color="auto"/>
            <w:right w:val="none" w:sz="0" w:space="0" w:color="auto"/>
          </w:divBdr>
        </w:div>
        <w:div w:id="838665177">
          <w:marLeft w:val="547"/>
          <w:marRight w:val="0"/>
          <w:marTop w:val="154"/>
          <w:marBottom w:val="0"/>
          <w:divBdr>
            <w:top w:val="none" w:sz="0" w:space="0" w:color="auto"/>
            <w:left w:val="none" w:sz="0" w:space="0" w:color="auto"/>
            <w:bottom w:val="none" w:sz="0" w:space="0" w:color="auto"/>
            <w:right w:val="none" w:sz="0" w:space="0" w:color="auto"/>
          </w:divBdr>
        </w:div>
        <w:div w:id="319769744">
          <w:marLeft w:val="547"/>
          <w:marRight w:val="0"/>
          <w:marTop w:val="154"/>
          <w:marBottom w:val="0"/>
          <w:divBdr>
            <w:top w:val="none" w:sz="0" w:space="0" w:color="auto"/>
            <w:left w:val="none" w:sz="0" w:space="0" w:color="auto"/>
            <w:bottom w:val="none" w:sz="0" w:space="0" w:color="auto"/>
            <w:right w:val="none" w:sz="0" w:space="0" w:color="auto"/>
          </w:divBdr>
        </w:div>
        <w:div w:id="1646081703">
          <w:marLeft w:val="547"/>
          <w:marRight w:val="0"/>
          <w:marTop w:val="154"/>
          <w:marBottom w:val="0"/>
          <w:divBdr>
            <w:top w:val="none" w:sz="0" w:space="0" w:color="auto"/>
            <w:left w:val="none" w:sz="0" w:space="0" w:color="auto"/>
            <w:bottom w:val="none" w:sz="0" w:space="0" w:color="auto"/>
            <w:right w:val="none" w:sz="0" w:space="0" w:color="auto"/>
          </w:divBdr>
        </w:div>
        <w:div w:id="871769573">
          <w:marLeft w:val="547"/>
          <w:marRight w:val="0"/>
          <w:marTop w:val="154"/>
          <w:marBottom w:val="0"/>
          <w:divBdr>
            <w:top w:val="none" w:sz="0" w:space="0" w:color="auto"/>
            <w:left w:val="none" w:sz="0" w:space="0" w:color="auto"/>
            <w:bottom w:val="none" w:sz="0" w:space="0" w:color="auto"/>
            <w:right w:val="none" w:sz="0" w:space="0" w:color="auto"/>
          </w:divBdr>
        </w:div>
        <w:div w:id="1565993290">
          <w:marLeft w:val="547"/>
          <w:marRight w:val="0"/>
          <w:marTop w:val="154"/>
          <w:marBottom w:val="0"/>
          <w:divBdr>
            <w:top w:val="none" w:sz="0" w:space="0" w:color="auto"/>
            <w:left w:val="none" w:sz="0" w:space="0" w:color="auto"/>
            <w:bottom w:val="none" w:sz="0" w:space="0" w:color="auto"/>
            <w:right w:val="none" w:sz="0" w:space="0" w:color="auto"/>
          </w:divBdr>
        </w:div>
        <w:div w:id="1900755">
          <w:marLeft w:val="547"/>
          <w:marRight w:val="0"/>
          <w:marTop w:val="154"/>
          <w:marBottom w:val="0"/>
          <w:divBdr>
            <w:top w:val="none" w:sz="0" w:space="0" w:color="auto"/>
            <w:left w:val="none" w:sz="0" w:space="0" w:color="auto"/>
            <w:bottom w:val="none" w:sz="0" w:space="0" w:color="auto"/>
            <w:right w:val="none" w:sz="0" w:space="0" w:color="auto"/>
          </w:divBdr>
        </w:div>
        <w:div w:id="747272017">
          <w:marLeft w:val="547"/>
          <w:marRight w:val="0"/>
          <w:marTop w:val="154"/>
          <w:marBottom w:val="0"/>
          <w:divBdr>
            <w:top w:val="none" w:sz="0" w:space="0" w:color="auto"/>
            <w:left w:val="none" w:sz="0" w:space="0" w:color="auto"/>
            <w:bottom w:val="none" w:sz="0" w:space="0" w:color="auto"/>
            <w:right w:val="none" w:sz="0" w:space="0" w:color="auto"/>
          </w:divBdr>
        </w:div>
        <w:div w:id="2129815072">
          <w:marLeft w:val="547"/>
          <w:marRight w:val="0"/>
          <w:marTop w:val="154"/>
          <w:marBottom w:val="0"/>
          <w:divBdr>
            <w:top w:val="none" w:sz="0" w:space="0" w:color="auto"/>
            <w:left w:val="none" w:sz="0" w:space="0" w:color="auto"/>
            <w:bottom w:val="none" w:sz="0" w:space="0" w:color="auto"/>
            <w:right w:val="none" w:sz="0" w:space="0" w:color="auto"/>
          </w:divBdr>
        </w:div>
        <w:div w:id="2062240499">
          <w:marLeft w:val="547"/>
          <w:marRight w:val="0"/>
          <w:marTop w:val="154"/>
          <w:marBottom w:val="0"/>
          <w:divBdr>
            <w:top w:val="none" w:sz="0" w:space="0" w:color="auto"/>
            <w:left w:val="none" w:sz="0" w:space="0" w:color="auto"/>
            <w:bottom w:val="none" w:sz="0" w:space="0" w:color="auto"/>
            <w:right w:val="none" w:sz="0" w:space="0" w:color="auto"/>
          </w:divBdr>
        </w:div>
        <w:div w:id="1887259860">
          <w:marLeft w:val="547"/>
          <w:marRight w:val="0"/>
          <w:marTop w:val="154"/>
          <w:marBottom w:val="0"/>
          <w:divBdr>
            <w:top w:val="none" w:sz="0" w:space="0" w:color="auto"/>
            <w:left w:val="none" w:sz="0" w:space="0" w:color="auto"/>
            <w:bottom w:val="none" w:sz="0" w:space="0" w:color="auto"/>
            <w:right w:val="none" w:sz="0" w:space="0" w:color="auto"/>
          </w:divBdr>
        </w:div>
        <w:div w:id="2073692992">
          <w:marLeft w:val="547"/>
          <w:marRight w:val="0"/>
          <w:marTop w:val="154"/>
          <w:marBottom w:val="0"/>
          <w:divBdr>
            <w:top w:val="none" w:sz="0" w:space="0" w:color="auto"/>
            <w:left w:val="none" w:sz="0" w:space="0" w:color="auto"/>
            <w:bottom w:val="none" w:sz="0" w:space="0" w:color="auto"/>
            <w:right w:val="none" w:sz="0" w:space="0" w:color="auto"/>
          </w:divBdr>
        </w:div>
        <w:div w:id="486214266">
          <w:marLeft w:val="547"/>
          <w:marRight w:val="0"/>
          <w:marTop w:val="154"/>
          <w:marBottom w:val="0"/>
          <w:divBdr>
            <w:top w:val="none" w:sz="0" w:space="0" w:color="auto"/>
            <w:left w:val="none" w:sz="0" w:space="0" w:color="auto"/>
            <w:bottom w:val="none" w:sz="0" w:space="0" w:color="auto"/>
            <w:right w:val="none" w:sz="0" w:space="0" w:color="auto"/>
          </w:divBdr>
        </w:div>
        <w:div w:id="1928614401">
          <w:marLeft w:val="547"/>
          <w:marRight w:val="0"/>
          <w:marTop w:val="154"/>
          <w:marBottom w:val="0"/>
          <w:divBdr>
            <w:top w:val="none" w:sz="0" w:space="0" w:color="auto"/>
            <w:left w:val="none" w:sz="0" w:space="0" w:color="auto"/>
            <w:bottom w:val="none" w:sz="0" w:space="0" w:color="auto"/>
            <w:right w:val="none" w:sz="0" w:space="0" w:color="auto"/>
          </w:divBdr>
        </w:div>
        <w:div w:id="9568317">
          <w:marLeft w:val="547"/>
          <w:marRight w:val="0"/>
          <w:marTop w:val="154"/>
          <w:marBottom w:val="0"/>
          <w:divBdr>
            <w:top w:val="none" w:sz="0" w:space="0" w:color="auto"/>
            <w:left w:val="none" w:sz="0" w:space="0" w:color="auto"/>
            <w:bottom w:val="none" w:sz="0" w:space="0" w:color="auto"/>
            <w:right w:val="none" w:sz="0" w:space="0" w:color="auto"/>
          </w:divBdr>
        </w:div>
        <w:div w:id="603077298">
          <w:marLeft w:val="547"/>
          <w:marRight w:val="0"/>
          <w:marTop w:val="154"/>
          <w:marBottom w:val="0"/>
          <w:divBdr>
            <w:top w:val="none" w:sz="0" w:space="0" w:color="auto"/>
            <w:left w:val="none" w:sz="0" w:space="0" w:color="auto"/>
            <w:bottom w:val="none" w:sz="0" w:space="0" w:color="auto"/>
            <w:right w:val="none" w:sz="0" w:space="0" w:color="auto"/>
          </w:divBdr>
        </w:div>
        <w:div w:id="1313750088">
          <w:marLeft w:val="547"/>
          <w:marRight w:val="0"/>
          <w:marTop w:val="154"/>
          <w:marBottom w:val="0"/>
          <w:divBdr>
            <w:top w:val="none" w:sz="0" w:space="0" w:color="auto"/>
            <w:left w:val="none" w:sz="0" w:space="0" w:color="auto"/>
            <w:bottom w:val="none" w:sz="0" w:space="0" w:color="auto"/>
            <w:right w:val="none" w:sz="0" w:space="0" w:color="auto"/>
          </w:divBdr>
        </w:div>
        <w:div w:id="928585451">
          <w:marLeft w:val="547"/>
          <w:marRight w:val="0"/>
          <w:marTop w:val="154"/>
          <w:marBottom w:val="0"/>
          <w:divBdr>
            <w:top w:val="none" w:sz="0" w:space="0" w:color="auto"/>
            <w:left w:val="none" w:sz="0" w:space="0" w:color="auto"/>
            <w:bottom w:val="none" w:sz="0" w:space="0" w:color="auto"/>
            <w:right w:val="none" w:sz="0" w:space="0" w:color="auto"/>
          </w:divBdr>
        </w:div>
        <w:div w:id="904946731">
          <w:marLeft w:val="547"/>
          <w:marRight w:val="0"/>
          <w:marTop w:val="154"/>
          <w:marBottom w:val="0"/>
          <w:divBdr>
            <w:top w:val="none" w:sz="0" w:space="0" w:color="auto"/>
            <w:left w:val="none" w:sz="0" w:space="0" w:color="auto"/>
            <w:bottom w:val="none" w:sz="0" w:space="0" w:color="auto"/>
            <w:right w:val="none" w:sz="0" w:space="0" w:color="auto"/>
          </w:divBdr>
        </w:div>
        <w:div w:id="2087995508">
          <w:marLeft w:val="547"/>
          <w:marRight w:val="0"/>
          <w:marTop w:val="154"/>
          <w:marBottom w:val="0"/>
          <w:divBdr>
            <w:top w:val="none" w:sz="0" w:space="0" w:color="auto"/>
            <w:left w:val="none" w:sz="0" w:space="0" w:color="auto"/>
            <w:bottom w:val="none" w:sz="0" w:space="0" w:color="auto"/>
            <w:right w:val="none" w:sz="0" w:space="0" w:color="auto"/>
          </w:divBdr>
        </w:div>
        <w:div w:id="535777201">
          <w:marLeft w:val="547"/>
          <w:marRight w:val="0"/>
          <w:marTop w:val="154"/>
          <w:marBottom w:val="0"/>
          <w:divBdr>
            <w:top w:val="none" w:sz="0" w:space="0" w:color="auto"/>
            <w:left w:val="none" w:sz="0" w:space="0" w:color="auto"/>
            <w:bottom w:val="none" w:sz="0" w:space="0" w:color="auto"/>
            <w:right w:val="none" w:sz="0" w:space="0" w:color="auto"/>
          </w:divBdr>
        </w:div>
        <w:div w:id="1624967564">
          <w:marLeft w:val="547"/>
          <w:marRight w:val="0"/>
          <w:marTop w:val="154"/>
          <w:marBottom w:val="0"/>
          <w:divBdr>
            <w:top w:val="none" w:sz="0" w:space="0" w:color="auto"/>
            <w:left w:val="none" w:sz="0" w:space="0" w:color="auto"/>
            <w:bottom w:val="none" w:sz="0" w:space="0" w:color="auto"/>
            <w:right w:val="none" w:sz="0" w:space="0" w:color="auto"/>
          </w:divBdr>
        </w:div>
        <w:div w:id="1338728105">
          <w:marLeft w:val="547"/>
          <w:marRight w:val="0"/>
          <w:marTop w:val="154"/>
          <w:marBottom w:val="0"/>
          <w:divBdr>
            <w:top w:val="none" w:sz="0" w:space="0" w:color="auto"/>
            <w:left w:val="none" w:sz="0" w:space="0" w:color="auto"/>
            <w:bottom w:val="none" w:sz="0" w:space="0" w:color="auto"/>
            <w:right w:val="none" w:sz="0" w:space="0" w:color="auto"/>
          </w:divBdr>
        </w:div>
        <w:div w:id="752967406">
          <w:marLeft w:val="547"/>
          <w:marRight w:val="0"/>
          <w:marTop w:val="154"/>
          <w:marBottom w:val="0"/>
          <w:divBdr>
            <w:top w:val="none" w:sz="0" w:space="0" w:color="auto"/>
            <w:left w:val="none" w:sz="0" w:space="0" w:color="auto"/>
            <w:bottom w:val="none" w:sz="0" w:space="0" w:color="auto"/>
            <w:right w:val="none" w:sz="0" w:space="0" w:color="auto"/>
          </w:divBdr>
        </w:div>
        <w:div w:id="1826822503">
          <w:marLeft w:val="547"/>
          <w:marRight w:val="0"/>
          <w:marTop w:val="154"/>
          <w:marBottom w:val="0"/>
          <w:divBdr>
            <w:top w:val="none" w:sz="0" w:space="0" w:color="auto"/>
            <w:left w:val="none" w:sz="0" w:space="0" w:color="auto"/>
            <w:bottom w:val="none" w:sz="0" w:space="0" w:color="auto"/>
            <w:right w:val="none" w:sz="0" w:space="0" w:color="auto"/>
          </w:divBdr>
        </w:div>
        <w:div w:id="63455087">
          <w:marLeft w:val="547"/>
          <w:marRight w:val="0"/>
          <w:marTop w:val="154"/>
          <w:marBottom w:val="0"/>
          <w:divBdr>
            <w:top w:val="none" w:sz="0" w:space="0" w:color="auto"/>
            <w:left w:val="none" w:sz="0" w:space="0" w:color="auto"/>
            <w:bottom w:val="none" w:sz="0" w:space="0" w:color="auto"/>
            <w:right w:val="none" w:sz="0" w:space="0" w:color="auto"/>
          </w:divBdr>
        </w:div>
        <w:div w:id="565798452">
          <w:marLeft w:val="547"/>
          <w:marRight w:val="0"/>
          <w:marTop w:val="154"/>
          <w:marBottom w:val="0"/>
          <w:divBdr>
            <w:top w:val="none" w:sz="0" w:space="0" w:color="auto"/>
            <w:left w:val="none" w:sz="0" w:space="0" w:color="auto"/>
            <w:bottom w:val="none" w:sz="0" w:space="0" w:color="auto"/>
            <w:right w:val="none" w:sz="0" w:space="0" w:color="auto"/>
          </w:divBdr>
        </w:div>
        <w:div w:id="88627591">
          <w:marLeft w:val="547"/>
          <w:marRight w:val="0"/>
          <w:marTop w:val="154"/>
          <w:marBottom w:val="0"/>
          <w:divBdr>
            <w:top w:val="none" w:sz="0" w:space="0" w:color="auto"/>
            <w:left w:val="none" w:sz="0" w:space="0" w:color="auto"/>
            <w:bottom w:val="none" w:sz="0" w:space="0" w:color="auto"/>
            <w:right w:val="none" w:sz="0" w:space="0" w:color="auto"/>
          </w:divBdr>
        </w:div>
        <w:div w:id="935676501">
          <w:marLeft w:val="547"/>
          <w:marRight w:val="0"/>
          <w:marTop w:val="154"/>
          <w:marBottom w:val="0"/>
          <w:divBdr>
            <w:top w:val="none" w:sz="0" w:space="0" w:color="auto"/>
            <w:left w:val="none" w:sz="0" w:space="0" w:color="auto"/>
            <w:bottom w:val="none" w:sz="0" w:space="0" w:color="auto"/>
            <w:right w:val="none" w:sz="0" w:space="0" w:color="auto"/>
          </w:divBdr>
        </w:div>
        <w:div w:id="1233349676">
          <w:marLeft w:val="547"/>
          <w:marRight w:val="0"/>
          <w:marTop w:val="154"/>
          <w:marBottom w:val="0"/>
          <w:divBdr>
            <w:top w:val="none" w:sz="0" w:space="0" w:color="auto"/>
            <w:left w:val="none" w:sz="0" w:space="0" w:color="auto"/>
            <w:bottom w:val="none" w:sz="0" w:space="0" w:color="auto"/>
            <w:right w:val="none" w:sz="0" w:space="0" w:color="auto"/>
          </w:divBdr>
        </w:div>
        <w:div w:id="1994067379">
          <w:marLeft w:val="547"/>
          <w:marRight w:val="0"/>
          <w:marTop w:val="154"/>
          <w:marBottom w:val="0"/>
          <w:divBdr>
            <w:top w:val="none" w:sz="0" w:space="0" w:color="auto"/>
            <w:left w:val="none" w:sz="0" w:space="0" w:color="auto"/>
            <w:bottom w:val="none" w:sz="0" w:space="0" w:color="auto"/>
            <w:right w:val="none" w:sz="0" w:space="0" w:color="auto"/>
          </w:divBdr>
        </w:div>
        <w:div w:id="270862032">
          <w:marLeft w:val="547"/>
          <w:marRight w:val="0"/>
          <w:marTop w:val="154"/>
          <w:marBottom w:val="0"/>
          <w:divBdr>
            <w:top w:val="none" w:sz="0" w:space="0" w:color="auto"/>
            <w:left w:val="none" w:sz="0" w:space="0" w:color="auto"/>
            <w:bottom w:val="none" w:sz="0" w:space="0" w:color="auto"/>
            <w:right w:val="none" w:sz="0" w:space="0" w:color="auto"/>
          </w:divBdr>
        </w:div>
        <w:div w:id="1600601291">
          <w:marLeft w:val="547"/>
          <w:marRight w:val="0"/>
          <w:marTop w:val="154"/>
          <w:marBottom w:val="0"/>
          <w:divBdr>
            <w:top w:val="none" w:sz="0" w:space="0" w:color="auto"/>
            <w:left w:val="none" w:sz="0" w:space="0" w:color="auto"/>
            <w:bottom w:val="none" w:sz="0" w:space="0" w:color="auto"/>
            <w:right w:val="none" w:sz="0" w:space="0" w:color="auto"/>
          </w:divBdr>
        </w:div>
        <w:div w:id="1156267324">
          <w:marLeft w:val="547"/>
          <w:marRight w:val="0"/>
          <w:marTop w:val="154"/>
          <w:marBottom w:val="0"/>
          <w:divBdr>
            <w:top w:val="none" w:sz="0" w:space="0" w:color="auto"/>
            <w:left w:val="none" w:sz="0" w:space="0" w:color="auto"/>
            <w:bottom w:val="none" w:sz="0" w:space="0" w:color="auto"/>
            <w:right w:val="none" w:sz="0" w:space="0" w:color="auto"/>
          </w:divBdr>
        </w:div>
        <w:div w:id="1335185497">
          <w:marLeft w:val="547"/>
          <w:marRight w:val="0"/>
          <w:marTop w:val="154"/>
          <w:marBottom w:val="0"/>
          <w:divBdr>
            <w:top w:val="none" w:sz="0" w:space="0" w:color="auto"/>
            <w:left w:val="none" w:sz="0" w:space="0" w:color="auto"/>
            <w:bottom w:val="none" w:sz="0" w:space="0" w:color="auto"/>
            <w:right w:val="none" w:sz="0" w:space="0" w:color="auto"/>
          </w:divBdr>
        </w:div>
        <w:div w:id="303894199">
          <w:marLeft w:val="547"/>
          <w:marRight w:val="0"/>
          <w:marTop w:val="154"/>
          <w:marBottom w:val="0"/>
          <w:divBdr>
            <w:top w:val="none" w:sz="0" w:space="0" w:color="auto"/>
            <w:left w:val="none" w:sz="0" w:space="0" w:color="auto"/>
            <w:bottom w:val="none" w:sz="0" w:space="0" w:color="auto"/>
            <w:right w:val="none" w:sz="0" w:space="0" w:color="auto"/>
          </w:divBdr>
        </w:div>
        <w:div w:id="272980209">
          <w:marLeft w:val="547"/>
          <w:marRight w:val="0"/>
          <w:marTop w:val="154"/>
          <w:marBottom w:val="0"/>
          <w:divBdr>
            <w:top w:val="none" w:sz="0" w:space="0" w:color="auto"/>
            <w:left w:val="none" w:sz="0" w:space="0" w:color="auto"/>
            <w:bottom w:val="none" w:sz="0" w:space="0" w:color="auto"/>
            <w:right w:val="none" w:sz="0" w:space="0" w:color="auto"/>
          </w:divBdr>
        </w:div>
        <w:div w:id="1034229587">
          <w:marLeft w:val="547"/>
          <w:marRight w:val="0"/>
          <w:marTop w:val="154"/>
          <w:marBottom w:val="0"/>
          <w:divBdr>
            <w:top w:val="none" w:sz="0" w:space="0" w:color="auto"/>
            <w:left w:val="none" w:sz="0" w:space="0" w:color="auto"/>
            <w:bottom w:val="none" w:sz="0" w:space="0" w:color="auto"/>
            <w:right w:val="none" w:sz="0" w:space="0" w:color="auto"/>
          </w:divBdr>
        </w:div>
        <w:div w:id="1794908555">
          <w:marLeft w:val="547"/>
          <w:marRight w:val="0"/>
          <w:marTop w:val="154"/>
          <w:marBottom w:val="0"/>
          <w:divBdr>
            <w:top w:val="none" w:sz="0" w:space="0" w:color="auto"/>
            <w:left w:val="none" w:sz="0" w:space="0" w:color="auto"/>
            <w:bottom w:val="none" w:sz="0" w:space="0" w:color="auto"/>
            <w:right w:val="none" w:sz="0" w:space="0" w:color="auto"/>
          </w:divBdr>
        </w:div>
        <w:div w:id="1546061969">
          <w:marLeft w:val="547"/>
          <w:marRight w:val="0"/>
          <w:marTop w:val="154"/>
          <w:marBottom w:val="0"/>
          <w:divBdr>
            <w:top w:val="none" w:sz="0" w:space="0" w:color="auto"/>
            <w:left w:val="none" w:sz="0" w:space="0" w:color="auto"/>
            <w:bottom w:val="none" w:sz="0" w:space="0" w:color="auto"/>
            <w:right w:val="none" w:sz="0" w:space="0" w:color="auto"/>
          </w:divBdr>
        </w:div>
        <w:div w:id="877860244">
          <w:marLeft w:val="547"/>
          <w:marRight w:val="0"/>
          <w:marTop w:val="154"/>
          <w:marBottom w:val="0"/>
          <w:divBdr>
            <w:top w:val="none" w:sz="0" w:space="0" w:color="auto"/>
            <w:left w:val="none" w:sz="0" w:space="0" w:color="auto"/>
            <w:bottom w:val="none" w:sz="0" w:space="0" w:color="auto"/>
            <w:right w:val="none" w:sz="0" w:space="0" w:color="auto"/>
          </w:divBdr>
        </w:div>
        <w:div w:id="1844128196">
          <w:marLeft w:val="547"/>
          <w:marRight w:val="0"/>
          <w:marTop w:val="154"/>
          <w:marBottom w:val="0"/>
          <w:divBdr>
            <w:top w:val="none" w:sz="0" w:space="0" w:color="auto"/>
            <w:left w:val="none" w:sz="0" w:space="0" w:color="auto"/>
            <w:bottom w:val="none" w:sz="0" w:space="0" w:color="auto"/>
            <w:right w:val="none" w:sz="0" w:space="0" w:color="auto"/>
          </w:divBdr>
        </w:div>
        <w:div w:id="1606376784">
          <w:marLeft w:val="547"/>
          <w:marRight w:val="0"/>
          <w:marTop w:val="154"/>
          <w:marBottom w:val="0"/>
          <w:divBdr>
            <w:top w:val="none" w:sz="0" w:space="0" w:color="auto"/>
            <w:left w:val="none" w:sz="0" w:space="0" w:color="auto"/>
            <w:bottom w:val="none" w:sz="0" w:space="0" w:color="auto"/>
            <w:right w:val="none" w:sz="0" w:space="0" w:color="auto"/>
          </w:divBdr>
        </w:div>
        <w:div w:id="2081831941">
          <w:marLeft w:val="547"/>
          <w:marRight w:val="0"/>
          <w:marTop w:val="154"/>
          <w:marBottom w:val="0"/>
          <w:divBdr>
            <w:top w:val="none" w:sz="0" w:space="0" w:color="auto"/>
            <w:left w:val="none" w:sz="0" w:space="0" w:color="auto"/>
            <w:bottom w:val="none" w:sz="0" w:space="0" w:color="auto"/>
            <w:right w:val="none" w:sz="0" w:space="0" w:color="auto"/>
          </w:divBdr>
        </w:div>
        <w:div w:id="704792715">
          <w:marLeft w:val="547"/>
          <w:marRight w:val="0"/>
          <w:marTop w:val="154"/>
          <w:marBottom w:val="0"/>
          <w:divBdr>
            <w:top w:val="none" w:sz="0" w:space="0" w:color="auto"/>
            <w:left w:val="none" w:sz="0" w:space="0" w:color="auto"/>
            <w:bottom w:val="none" w:sz="0" w:space="0" w:color="auto"/>
            <w:right w:val="none" w:sz="0" w:space="0" w:color="auto"/>
          </w:divBdr>
        </w:div>
        <w:div w:id="413359366">
          <w:marLeft w:val="547"/>
          <w:marRight w:val="0"/>
          <w:marTop w:val="154"/>
          <w:marBottom w:val="0"/>
          <w:divBdr>
            <w:top w:val="none" w:sz="0" w:space="0" w:color="auto"/>
            <w:left w:val="none" w:sz="0" w:space="0" w:color="auto"/>
            <w:bottom w:val="none" w:sz="0" w:space="0" w:color="auto"/>
            <w:right w:val="none" w:sz="0" w:space="0" w:color="auto"/>
          </w:divBdr>
        </w:div>
        <w:div w:id="1255893191">
          <w:marLeft w:val="547"/>
          <w:marRight w:val="0"/>
          <w:marTop w:val="154"/>
          <w:marBottom w:val="0"/>
          <w:divBdr>
            <w:top w:val="none" w:sz="0" w:space="0" w:color="auto"/>
            <w:left w:val="none" w:sz="0" w:space="0" w:color="auto"/>
            <w:bottom w:val="none" w:sz="0" w:space="0" w:color="auto"/>
            <w:right w:val="none" w:sz="0" w:space="0" w:color="auto"/>
          </w:divBdr>
        </w:div>
        <w:div w:id="1072703441">
          <w:marLeft w:val="547"/>
          <w:marRight w:val="0"/>
          <w:marTop w:val="154"/>
          <w:marBottom w:val="0"/>
          <w:divBdr>
            <w:top w:val="none" w:sz="0" w:space="0" w:color="auto"/>
            <w:left w:val="none" w:sz="0" w:space="0" w:color="auto"/>
            <w:bottom w:val="none" w:sz="0" w:space="0" w:color="auto"/>
            <w:right w:val="none" w:sz="0" w:space="0" w:color="auto"/>
          </w:divBdr>
        </w:div>
        <w:div w:id="523248064">
          <w:marLeft w:val="547"/>
          <w:marRight w:val="0"/>
          <w:marTop w:val="154"/>
          <w:marBottom w:val="0"/>
          <w:divBdr>
            <w:top w:val="none" w:sz="0" w:space="0" w:color="auto"/>
            <w:left w:val="none" w:sz="0" w:space="0" w:color="auto"/>
            <w:bottom w:val="none" w:sz="0" w:space="0" w:color="auto"/>
            <w:right w:val="none" w:sz="0" w:space="0" w:color="auto"/>
          </w:divBdr>
        </w:div>
        <w:div w:id="1640500076">
          <w:marLeft w:val="547"/>
          <w:marRight w:val="0"/>
          <w:marTop w:val="154"/>
          <w:marBottom w:val="0"/>
          <w:divBdr>
            <w:top w:val="none" w:sz="0" w:space="0" w:color="auto"/>
            <w:left w:val="none" w:sz="0" w:space="0" w:color="auto"/>
            <w:bottom w:val="none" w:sz="0" w:space="0" w:color="auto"/>
            <w:right w:val="none" w:sz="0" w:space="0" w:color="auto"/>
          </w:divBdr>
        </w:div>
        <w:div w:id="863982027">
          <w:marLeft w:val="547"/>
          <w:marRight w:val="0"/>
          <w:marTop w:val="154"/>
          <w:marBottom w:val="0"/>
          <w:divBdr>
            <w:top w:val="none" w:sz="0" w:space="0" w:color="auto"/>
            <w:left w:val="none" w:sz="0" w:space="0" w:color="auto"/>
            <w:bottom w:val="none" w:sz="0" w:space="0" w:color="auto"/>
            <w:right w:val="none" w:sz="0" w:space="0" w:color="auto"/>
          </w:divBdr>
        </w:div>
        <w:div w:id="73822222">
          <w:marLeft w:val="547"/>
          <w:marRight w:val="0"/>
          <w:marTop w:val="154"/>
          <w:marBottom w:val="0"/>
          <w:divBdr>
            <w:top w:val="none" w:sz="0" w:space="0" w:color="auto"/>
            <w:left w:val="none" w:sz="0" w:space="0" w:color="auto"/>
            <w:bottom w:val="none" w:sz="0" w:space="0" w:color="auto"/>
            <w:right w:val="none" w:sz="0" w:space="0" w:color="auto"/>
          </w:divBdr>
        </w:div>
        <w:div w:id="50736183">
          <w:marLeft w:val="547"/>
          <w:marRight w:val="0"/>
          <w:marTop w:val="154"/>
          <w:marBottom w:val="0"/>
          <w:divBdr>
            <w:top w:val="none" w:sz="0" w:space="0" w:color="auto"/>
            <w:left w:val="none" w:sz="0" w:space="0" w:color="auto"/>
            <w:bottom w:val="none" w:sz="0" w:space="0" w:color="auto"/>
            <w:right w:val="none" w:sz="0" w:space="0" w:color="auto"/>
          </w:divBdr>
        </w:div>
        <w:div w:id="1277980279">
          <w:marLeft w:val="547"/>
          <w:marRight w:val="0"/>
          <w:marTop w:val="154"/>
          <w:marBottom w:val="0"/>
          <w:divBdr>
            <w:top w:val="none" w:sz="0" w:space="0" w:color="auto"/>
            <w:left w:val="none" w:sz="0" w:space="0" w:color="auto"/>
            <w:bottom w:val="none" w:sz="0" w:space="0" w:color="auto"/>
            <w:right w:val="none" w:sz="0" w:space="0" w:color="auto"/>
          </w:divBdr>
        </w:div>
        <w:div w:id="2019043510">
          <w:marLeft w:val="547"/>
          <w:marRight w:val="0"/>
          <w:marTop w:val="154"/>
          <w:marBottom w:val="0"/>
          <w:divBdr>
            <w:top w:val="none" w:sz="0" w:space="0" w:color="auto"/>
            <w:left w:val="none" w:sz="0" w:space="0" w:color="auto"/>
            <w:bottom w:val="none" w:sz="0" w:space="0" w:color="auto"/>
            <w:right w:val="none" w:sz="0" w:space="0" w:color="auto"/>
          </w:divBdr>
        </w:div>
        <w:div w:id="1748530279">
          <w:marLeft w:val="547"/>
          <w:marRight w:val="0"/>
          <w:marTop w:val="154"/>
          <w:marBottom w:val="0"/>
          <w:divBdr>
            <w:top w:val="none" w:sz="0" w:space="0" w:color="auto"/>
            <w:left w:val="none" w:sz="0" w:space="0" w:color="auto"/>
            <w:bottom w:val="none" w:sz="0" w:space="0" w:color="auto"/>
            <w:right w:val="none" w:sz="0" w:space="0" w:color="auto"/>
          </w:divBdr>
        </w:div>
        <w:div w:id="1104421238">
          <w:marLeft w:val="547"/>
          <w:marRight w:val="0"/>
          <w:marTop w:val="154"/>
          <w:marBottom w:val="0"/>
          <w:divBdr>
            <w:top w:val="none" w:sz="0" w:space="0" w:color="auto"/>
            <w:left w:val="none" w:sz="0" w:space="0" w:color="auto"/>
            <w:bottom w:val="none" w:sz="0" w:space="0" w:color="auto"/>
            <w:right w:val="none" w:sz="0" w:space="0" w:color="auto"/>
          </w:divBdr>
        </w:div>
        <w:div w:id="1313945654">
          <w:marLeft w:val="547"/>
          <w:marRight w:val="0"/>
          <w:marTop w:val="154"/>
          <w:marBottom w:val="0"/>
          <w:divBdr>
            <w:top w:val="none" w:sz="0" w:space="0" w:color="auto"/>
            <w:left w:val="none" w:sz="0" w:space="0" w:color="auto"/>
            <w:bottom w:val="none" w:sz="0" w:space="0" w:color="auto"/>
            <w:right w:val="none" w:sz="0" w:space="0" w:color="auto"/>
          </w:divBdr>
        </w:div>
        <w:div w:id="400955463">
          <w:marLeft w:val="547"/>
          <w:marRight w:val="0"/>
          <w:marTop w:val="154"/>
          <w:marBottom w:val="0"/>
          <w:divBdr>
            <w:top w:val="none" w:sz="0" w:space="0" w:color="auto"/>
            <w:left w:val="none" w:sz="0" w:space="0" w:color="auto"/>
            <w:bottom w:val="none" w:sz="0" w:space="0" w:color="auto"/>
            <w:right w:val="none" w:sz="0" w:space="0" w:color="auto"/>
          </w:divBdr>
        </w:div>
        <w:div w:id="1911381618">
          <w:marLeft w:val="547"/>
          <w:marRight w:val="0"/>
          <w:marTop w:val="154"/>
          <w:marBottom w:val="0"/>
          <w:divBdr>
            <w:top w:val="none" w:sz="0" w:space="0" w:color="auto"/>
            <w:left w:val="none" w:sz="0" w:space="0" w:color="auto"/>
            <w:bottom w:val="none" w:sz="0" w:space="0" w:color="auto"/>
            <w:right w:val="none" w:sz="0" w:space="0" w:color="auto"/>
          </w:divBdr>
        </w:div>
        <w:div w:id="1613438218">
          <w:marLeft w:val="547"/>
          <w:marRight w:val="0"/>
          <w:marTop w:val="154"/>
          <w:marBottom w:val="0"/>
          <w:divBdr>
            <w:top w:val="none" w:sz="0" w:space="0" w:color="auto"/>
            <w:left w:val="none" w:sz="0" w:space="0" w:color="auto"/>
            <w:bottom w:val="none" w:sz="0" w:space="0" w:color="auto"/>
            <w:right w:val="none" w:sz="0" w:space="0" w:color="auto"/>
          </w:divBdr>
        </w:div>
        <w:div w:id="318383140">
          <w:marLeft w:val="547"/>
          <w:marRight w:val="0"/>
          <w:marTop w:val="154"/>
          <w:marBottom w:val="0"/>
          <w:divBdr>
            <w:top w:val="none" w:sz="0" w:space="0" w:color="auto"/>
            <w:left w:val="none" w:sz="0" w:space="0" w:color="auto"/>
            <w:bottom w:val="none" w:sz="0" w:space="0" w:color="auto"/>
            <w:right w:val="none" w:sz="0" w:space="0" w:color="auto"/>
          </w:divBdr>
        </w:div>
        <w:div w:id="62797393">
          <w:marLeft w:val="547"/>
          <w:marRight w:val="0"/>
          <w:marTop w:val="154"/>
          <w:marBottom w:val="0"/>
          <w:divBdr>
            <w:top w:val="none" w:sz="0" w:space="0" w:color="auto"/>
            <w:left w:val="none" w:sz="0" w:space="0" w:color="auto"/>
            <w:bottom w:val="none" w:sz="0" w:space="0" w:color="auto"/>
            <w:right w:val="none" w:sz="0" w:space="0" w:color="auto"/>
          </w:divBdr>
        </w:div>
        <w:div w:id="1330987314">
          <w:marLeft w:val="547"/>
          <w:marRight w:val="0"/>
          <w:marTop w:val="154"/>
          <w:marBottom w:val="0"/>
          <w:divBdr>
            <w:top w:val="none" w:sz="0" w:space="0" w:color="auto"/>
            <w:left w:val="none" w:sz="0" w:space="0" w:color="auto"/>
            <w:bottom w:val="none" w:sz="0" w:space="0" w:color="auto"/>
            <w:right w:val="none" w:sz="0" w:space="0" w:color="auto"/>
          </w:divBdr>
        </w:div>
        <w:div w:id="842429762">
          <w:marLeft w:val="547"/>
          <w:marRight w:val="0"/>
          <w:marTop w:val="154"/>
          <w:marBottom w:val="0"/>
          <w:divBdr>
            <w:top w:val="none" w:sz="0" w:space="0" w:color="auto"/>
            <w:left w:val="none" w:sz="0" w:space="0" w:color="auto"/>
            <w:bottom w:val="none" w:sz="0" w:space="0" w:color="auto"/>
            <w:right w:val="none" w:sz="0" w:space="0" w:color="auto"/>
          </w:divBdr>
        </w:div>
        <w:div w:id="98139584">
          <w:marLeft w:val="547"/>
          <w:marRight w:val="0"/>
          <w:marTop w:val="154"/>
          <w:marBottom w:val="0"/>
          <w:divBdr>
            <w:top w:val="none" w:sz="0" w:space="0" w:color="auto"/>
            <w:left w:val="none" w:sz="0" w:space="0" w:color="auto"/>
            <w:bottom w:val="none" w:sz="0" w:space="0" w:color="auto"/>
            <w:right w:val="none" w:sz="0" w:space="0" w:color="auto"/>
          </w:divBdr>
        </w:div>
        <w:div w:id="1592853585">
          <w:marLeft w:val="547"/>
          <w:marRight w:val="0"/>
          <w:marTop w:val="154"/>
          <w:marBottom w:val="0"/>
          <w:divBdr>
            <w:top w:val="none" w:sz="0" w:space="0" w:color="auto"/>
            <w:left w:val="none" w:sz="0" w:space="0" w:color="auto"/>
            <w:bottom w:val="none" w:sz="0" w:space="0" w:color="auto"/>
            <w:right w:val="none" w:sz="0" w:space="0" w:color="auto"/>
          </w:divBdr>
        </w:div>
        <w:div w:id="334847861">
          <w:marLeft w:val="547"/>
          <w:marRight w:val="0"/>
          <w:marTop w:val="154"/>
          <w:marBottom w:val="0"/>
          <w:divBdr>
            <w:top w:val="none" w:sz="0" w:space="0" w:color="auto"/>
            <w:left w:val="none" w:sz="0" w:space="0" w:color="auto"/>
            <w:bottom w:val="none" w:sz="0" w:space="0" w:color="auto"/>
            <w:right w:val="none" w:sz="0" w:space="0" w:color="auto"/>
          </w:divBdr>
        </w:div>
        <w:div w:id="782924364">
          <w:marLeft w:val="547"/>
          <w:marRight w:val="0"/>
          <w:marTop w:val="154"/>
          <w:marBottom w:val="0"/>
          <w:divBdr>
            <w:top w:val="none" w:sz="0" w:space="0" w:color="auto"/>
            <w:left w:val="none" w:sz="0" w:space="0" w:color="auto"/>
            <w:bottom w:val="none" w:sz="0" w:space="0" w:color="auto"/>
            <w:right w:val="none" w:sz="0" w:space="0" w:color="auto"/>
          </w:divBdr>
        </w:div>
        <w:div w:id="1472288425">
          <w:marLeft w:val="547"/>
          <w:marRight w:val="0"/>
          <w:marTop w:val="154"/>
          <w:marBottom w:val="0"/>
          <w:divBdr>
            <w:top w:val="none" w:sz="0" w:space="0" w:color="auto"/>
            <w:left w:val="none" w:sz="0" w:space="0" w:color="auto"/>
            <w:bottom w:val="none" w:sz="0" w:space="0" w:color="auto"/>
            <w:right w:val="none" w:sz="0" w:space="0" w:color="auto"/>
          </w:divBdr>
        </w:div>
        <w:div w:id="1047528131">
          <w:marLeft w:val="547"/>
          <w:marRight w:val="0"/>
          <w:marTop w:val="154"/>
          <w:marBottom w:val="0"/>
          <w:divBdr>
            <w:top w:val="none" w:sz="0" w:space="0" w:color="auto"/>
            <w:left w:val="none" w:sz="0" w:space="0" w:color="auto"/>
            <w:bottom w:val="none" w:sz="0" w:space="0" w:color="auto"/>
            <w:right w:val="none" w:sz="0" w:space="0" w:color="auto"/>
          </w:divBdr>
        </w:div>
        <w:div w:id="25569107">
          <w:marLeft w:val="547"/>
          <w:marRight w:val="0"/>
          <w:marTop w:val="154"/>
          <w:marBottom w:val="0"/>
          <w:divBdr>
            <w:top w:val="none" w:sz="0" w:space="0" w:color="auto"/>
            <w:left w:val="none" w:sz="0" w:space="0" w:color="auto"/>
            <w:bottom w:val="none" w:sz="0" w:space="0" w:color="auto"/>
            <w:right w:val="none" w:sz="0" w:space="0" w:color="auto"/>
          </w:divBdr>
        </w:div>
        <w:div w:id="775902342">
          <w:marLeft w:val="547"/>
          <w:marRight w:val="0"/>
          <w:marTop w:val="154"/>
          <w:marBottom w:val="0"/>
          <w:divBdr>
            <w:top w:val="none" w:sz="0" w:space="0" w:color="auto"/>
            <w:left w:val="none" w:sz="0" w:space="0" w:color="auto"/>
            <w:bottom w:val="none" w:sz="0" w:space="0" w:color="auto"/>
            <w:right w:val="none" w:sz="0" w:space="0" w:color="auto"/>
          </w:divBdr>
        </w:div>
        <w:div w:id="1288975873">
          <w:marLeft w:val="547"/>
          <w:marRight w:val="0"/>
          <w:marTop w:val="154"/>
          <w:marBottom w:val="0"/>
          <w:divBdr>
            <w:top w:val="none" w:sz="0" w:space="0" w:color="auto"/>
            <w:left w:val="none" w:sz="0" w:space="0" w:color="auto"/>
            <w:bottom w:val="none" w:sz="0" w:space="0" w:color="auto"/>
            <w:right w:val="none" w:sz="0" w:space="0" w:color="auto"/>
          </w:divBdr>
        </w:div>
        <w:div w:id="1712460852">
          <w:marLeft w:val="547"/>
          <w:marRight w:val="0"/>
          <w:marTop w:val="154"/>
          <w:marBottom w:val="0"/>
          <w:divBdr>
            <w:top w:val="none" w:sz="0" w:space="0" w:color="auto"/>
            <w:left w:val="none" w:sz="0" w:space="0" w:color="auto"/>
            <w:bottom w:val="none" w:sz="0" w:space="0" w:color="auto"/>
            <w:right w:val="none" w:sz="0" w:space="0" w:color="auto"/>
          </w:divBdr>
        </w:div>
        <w:div w:id="201527270">
          <w:marLeft w:val="547"/>
          <w:marRight w:val="0"/>
          <w:marTop w:val="154"/>
          <w:marBottom w:val="0"/>
          <w:divBdr>
            <w:top w:val="none" w:sz="0" w:space="0" w:color="auto"/>
            <w:left w:val="none" w:sz="0" w:space="0" w:color="auto"/>
            <w:bottom w:val="none" w:sz="0" w:space="0" w:color="auto"/>
            <w:right w:val="none" w:sz="0" w:space="0" w:color="auto"/>
          </w:divBdr>
        </w:div>
        <w:div w:id="1913393303">
          <w:marLeft w:val="547"/>
          <w:marRight w:val="0"/>
          <w:marTop w:val="154"/>
          <w:marBottom w:val="0"/>
          <w:divBdr>
            <w:top w:val="none" w:sz="0" w:space="0" w:color="auto"/>
            <w:left w:val="none" w:sz="0" w:space="0" w:color="auto"/>
            <w:bottom w:val="none" w:sz="0" w:space="0" w:color="auto"/>
            <w:right w:val="none" w:sz="0" w:space="0" w:color="auto"/>
          </w:divBdr>
        </w:div>
        <w:div w:id="2076198925">
          <w:marLeft w:val="547"/>
          <w:marRight w:val="0"/>
          <w:marTop w:val="154"/>
          <w:marBottom w:val="0"/>
          <w:divBdr>
            <w:top w:val="none" w:sz="0" w:space="0" w:color="auto"/>
            <w:left w:val="none" w:sz="0" w:space="0" w:color="auto"/>
            <w:bottom w:val="none" w:sz="0" w:space="0" w:color="auto"/>
            <w:right w:val="none" w:sz="0" w:space="0" w:color="auto"/>
          </w:divBdr>
        </w:div>
        <w:div w:id="1094398372">
          <w:marLeft w:val="547"/>
          <w:marRight w:val="0"/>
          <w:marTop w:val="154"/>
          <w:marBottom w:val="0"/>
          <w:divBdr>
            <w:top w:val="none" w:sz="0" w:space="0" w:color="auto"/>
            <w:left w:val="none" w:sz="0" w:space="0" w:color="auto"/>
            <w:bottom w:val="none" w:sz="0" w:space="0" w:color="auto"/>
            <w:right w:val="none" w:sz="0" w:space="0" w:color="auto"/>
          </w:divBdr>
        </w:div>
        <w:div w:id="1901555441">
          <w:marLeft w:val="547"/>
          <w:marRight w:val="0"/>
          <w:marTop w:val="154"/>
          <w:marBottom w:val="0"/>
          <w:divBdr>
            <w:top w:val="none" w:sz="0" w:space="0" w:color="auto"/>
            <w:left w:val="none" w:sz="0" w:space="0" w:color="auto"/>
            <w:bottom w:val="none" w:sz="0" w:space="0" w:color="auto"/>
            <w:right w:val="none" w:sz="0" w:space="0" w:color="auto"/>
          </w:divBdr>
        </w:div>
        <w:div w:id="702829443">
          <w:marLeft w:val="547"/>
          <w:marRight w:val="0"/>
          <w:marTop w:val="154"/>
          <w:marBottom w:val="0"/>
          <w:divBdr>
            <w:top w:val="none" w:sz="0" w:space="0" w:color="auto"/>
            <w:left w:val="none" w:sz="0" w:space="0" w:color="auto"/>
            <w:bottom w:val="none" w:sz="0" w:space="0" w:color="auto"/>
            <w:right w:val="none" w:sz="0" w:space="0" w:color="auto"/>
          </w:divBdr>
        </w:div>
        <w:div w:id="1565752872">
          <w:marLeft w:val="547"/>
          <w:marRight w:val="0"/>
          <w:marTop w:val="154"/>
          <w:marBottom w:val="0"/>
          <w:divBdr>
            <w:top w:val="none" w:sz="0" w:space="0" w:color="auto"/>
            <w:left w:val="none" w:sz="0" w:space="0" w:color="auto"/>
            <w:bottom w:val="none" w:sz="0" w:space="0" w:color="auto"/>
            <w:right w:val="none" w:sz="0" w:space="0" w:color="auto"/>
          </w:divBdr>
        </w:div>
        <w:div w:id="1786776593">
          <w:marLeft w:val="547"/>
          <w:marRight w:val="0"/>
          <w:marTop w:val="154"/>
          <w:marBottom w:val="0"/>
          <w:divBdr>
            <w:top w:val="none" w:sz="0" w:space="0" w:color="auto"/>
            <w:left w:val="none" w:sz="0" w:space="0" w:color="auto"/>
            <w:bottom w:val="none" w:sz="0" w:space="0" w:color="auto"/>
            <w:right w:val="none" w:sz="0" w:space="0" w:color="auto"/>
          </w:divBdr>
        </w:div>
        <w:div w:id="8027684">
          <w:marLeft w:val="547"/>
          <w:marRight w:val="0"/>
          <w:marTop w:val="154"/>
          <w:marBottom w:val="0"/>
          <w:divBdr>
            <w:top w:val="none" w:sz="0" w:space="0" w:color="auto"/>
            <w:left w:val="none" w:sz="0" w:space="0" w:color="auto"/>
            <w:bottom w:val="none" w:sz="0" w:space="0" w:color="auto"/>
            <w:right w:val="none" w:sz="0" w:space="0" w:color="auto"/>
          </w:divBdr>
        </w:div>
        <w:div w:id="1584609085">
          <w:marLeft w:val="547"/>
          <w:marRight w:val="0"/>
          <w:marTop w:val="154"/>
          <w:marBottom w:val="0"/>
          <w:divBdr>
            <w:top w:val="none" w:sz="0" w:space="0" w:color="auto"/>
            <w:left w:val="none" w:sz="0" w:space="0" w:color="auto"/>
            <w:bottom w:val="none" w:sz="0" w:space="0" w:color="auto"/>
            <w:right w:val="none" w:sz="0" w:space="0" w:color="auto"/>
          </w:divBdr>
        </w:div>
        <w:div w:id="885334859">
          <w:marLeft w:val="547"/>
          <w:marRight w:val="0"/>
          <w:marTop w:val="154"/>
          <w:marBottom w:val="0"/>
          <w:divBdr>
            <w:top w:val="none" w:sz="0" w:space="0" w:color="auto"/>
            <w:left w:val="none" w:sz="0" w:space="0" w:color="auto"/>
            <w:bottom w:val="none" w:sz="0" w:space="0" w:color="auto"/>
            <w:right w:val="none" w:sz="0" w:space="0" w:color="auto"/>
          </w:divBdr>
        </w:div>
        <w:div w:id="204610561">
          <w:marLeft w:val="547"/>
          <w:marRight w:val="0"/>
          <w:marTop w:val="154"/>
          <w:marBottom w:val="0"/>
          <w:divBdr>
            <w:top w:val="none" w:sz="0" w:space="0" w:color="auto"/>
            <w:left w:val="none" w:sz="0" w:space="0" w:color="auto"/>
            <w:bottom w:val="none" w:sz="0" w:space="0" w:color="auto"/>
            <w:right w:val="none" w:sz="0" w:space="0" w:color="auto"/>
          </w:divBdr>
        </w:div>
        <w:div w:id="1470778103">
          <w:marLeft w:val="547"/>
          <w:marRight w:val="0"/>
          <w:marTop w:val="154"/>
          <w:marBottom w:val="0"/>
          <w:divBdr>
            <w:top w:val="none" w:sz="0" w:space="0" w:color="auto"/>
            <w:left w:val="none" w:sz="0" w:space="0" w:color="auto"/>
            <w:bottom w:val="none" w:sz="0" w:space="0" w:color="auto"/>
            <w:right w:val="none" w:sz="0" w:space="0" w:color="auto"/>
          </w:divBdr>
        </w:div>
        <w:div w:id="1908297204">
          <w:marLeft w:val="547"/>
          <w:marRight w:val="0"/>
          <w:marTop w:val="154"/>
          <w:marBottom w:val="0"/>
          <w:divBdr>
            <w:top w:val="none" w:sz="0" w:space="0" w:color="auto"/>
            <w:left w:val="none" w:sz="0" w:space="0" w:color="auto"/>
            <w:bottom w:val="none" w:sz="0" w:space="0" w:color="auto"/>
            <w:right w:val="none" w:sz="0" w:space="0" w:color="auto"/>
          </w:divBdr>
        </w:div>
        <w:div w:id="809056172">
          <w:marLeft w:val="547"/>
          <w:marRight w:val="0"/>
          <w:marTop w:val="154"/>
          <w:marBottom w:val="0"/>
          <w:divBdr>
            <w:top w:val="none" w:sz="0" w:space="0" w:color="auto"/>
            <w:left w:val="none" w:sz="0" w:space="0" w:color="auto"/>
            <w:bottom w:val="none" w:sz="0" w:space="0" w:color="auto"/>
            <w:right w:val="none" w:sz="0" w:space="0" w:color="auto"/>
          </w:divBdr>
        </w:div>
        <w:div w:id="1680424027">
          <w:marLeft w:val="547"/>
          <w:marRight w:val="0"/>
          <w:marTop w:val="154"/>
          <w:marBottom w:val="0"/>
          <w:divBdr>
            <w:top w:val="none" w:sz="0" w:space="0" w:color="auto"/>
            <w:left w:val="none" w:sz="0" w:space="0" w:color="auto"/>
            <w:bottom w:val="none" w:sz="0" w:space="0" w:color="auto"/>
            <w:right w:val="none" w:sz="0" w:space="0" w:color="auto"/>
          </w:divBdr>
        </w:div>
        <w:div w:id="2093042054">
          <w:marLeft w:val="547"/>
          <w:marRight w:val="0"/>
          <w:marTop w:val="154"/>
          <w:marBottom w:val="0"/>
          <w:divBdr>
            <w:top w:val="none" w:sz="0" w:space="0" w:color="auto"/>
            <w:left w:val="none" w:sz="0" w:space="0" w:color="auto"/>
            <w:bottom w:val="none" w:sz="0" w:space="0" w:color="auto"/>
            <w:right w:val="none" w:sz="0" w:space="0" w:color="auto"/>
          </w:divBdr>
        </w:div>
        <w:div w:id="945888710">
          <w:marLeft w:val="547"/>
          <w:marRight w:val="0"/>
          <w:marTop w:val="154"/>
          <w:marBottom w:val="0"/>
          <w:divBdr>
            <w:top w:val="none" w:sz="0" w:space="0" w:color="auto"/>
            <w:left w:val="none" w:sz="0" w:space="0" w:color="auto"/>
            <w:bottom w:val="none" w:sz="0" w:space="0" w:color="auto"/>
            <w:right w:val="none" w:sz="0" w:space="0" w:color="auto"/>
          </w:divBdr>
        </w:div>
        <w:div w:id="1037243762">
          <w:marLeft w:val="547"/>
          <w:marRight w:val="0"/>
          <w:marTop w:val="154"/>
          <w:marBottom w:val="0"/>
          <w:divBdr>
            <w:top w:val="none" w:sz="0" w:space="0" w:color="auto"/>
            <w:left w:val="none" w:sz="0" w:space="0" w:color="auto"/>
            <w:bottom w:val="none" w:sz="0" w:space="0" w:color="auto"/>
            <w:right w:val="none" w:sz="0" w:space="0" w:color="auto"/>
          </w:divBdr>
        </w:div>
        <w:div w:id="1370716593">
          <w:marLeft w:val="547"/>
          <w:marRight w:val="0"/>
          <w:marTop w:val="154"/>
          <w:marBottom w:val="0"/>
          <w:divBdr>
            <w:top w:val="none" w:sz="0" w:space="0" w:color="auto"/>
            <w:left w:val="none" w:sz="0" w:space="0" w:color="auto"/>
            <w:bottom w:val="none" w:sz="0" w:space="0" w:color="auto"/>
            <w:right w:val="none" w:sz="0" w:space="0" w:color="auto"/>
          </w:divBdr>
        </w:div>
        <w:div w:id="809900442">
          <w:marLeft w:val="547"/>
          <w:marRight w:val="0"/>
          <w:marTop w:val="154"/>
          <w:marBottom w:val="0"/>
          <w:divBdr>
            <w:top w:val="none" w:sz="0" w:space="0" w:color="auto"/>
            <w:left w:val="none" w:sz="0" w:space="0" w:color="auto"/>
            <w:bottom w:val="none" w:sz="0" w:space="0" w:color="auto"/>
            <w:right w:val="none" w:sz="0" w:space="0" w:color="auto"/>
          </w:divBdr>
        </w:div>
        <w:div w:id="1068650956">
          <w:marLeft w:val="547"/>
          <w:marRight w:val="0"/>
          <w:marTop w:val="154"/>
          <w:marBottom w:val="0"/>
          <w:divBdr>
            <w:top w:val="none" w:sz="0" w:space="0" w:color="auto"/>
            <w:left w:val="none" w:sz="0" w:space="0" w:color="auto"/>
            <w:bottom w:val="none" w:sz="0" w:space="0" w:color="auto"/>
            <w:right w:val="none" w:sz="0" w:space="0" w:color="auto"/>
          </w:divBdr>
        </w:div>
        <w:div w:id="471293331">
          <w:marLeft w:val="547"/>
          <w:marRight w:val="0"/>
          <w:marTop w:val="154"/>
          <w:marBottom w:val="0"/>
          <w:divBdr>
            <w:top w:val="none" w:sz="0" w:space="0" w:color="auto"/>
            <w:left w:val="none" w:sz="0" w:space="0" w:color="auto"/>
            <w:bottom w:val="none" w:sz="0" w:space="0" w:color="auto"/>
            <w:right w:val="none" w:sz="0" w:space="0" w:color="auto"/>
          </w:divBdr>
        </w:div>
        <w:div w:id="1782724538">
          <w:marLeft w:val="547"/>
          <w:marRight w:val="0"/>
          <w:marTop w:val="154"/>
          <w:marBottom w:val="0"/>
          <w:divBdr>
            <w:top w:val="none" w:sz="0" w:space="0" w:color="auto"/>
            <w:left w:val="none" w:sz="0" w:space="0" w:color="auto"/>
            <w:bottom w:val="none" w:sz="0" w:space="0" w:color="auto"/>
            <w:right w:val="none" w:sz="0" w:space="0" w:color="auto"/>
          </w:divBdr>
        </w:div>
        <w:div w:id="1768309907">
          <w:marLeft w:val="547"/>
          <w:marRight w:val="0"/>
          <w:marTop w:val="154"/>
          <w:marBottom w:val="0"/>
          <w:divBdr>
            <w:top w:val="none" w:sz="0" w:space="0" w:color="auto"/>
            <w:left w:val="none" w:sz="0" w:space="0" w:color="auto"/>
            <w:bottom w:val="none" w:sz="0" w:space="0" w:color="auto"/>
            <w:right w:val="none" w:sz="0" w:space="0" w:color="auto"/>
          </w:divBdr>
        </w:div>
        <w:div w:id="1258440301">
          <w:marLeft w:val="547"/>
          <w:marRight w:val="0"/>
          <w:marTop w:val="154"/>
          <w:marBottom w:val="0"/>
          <w:divBdr>
            <w:top w:val="none" w:sz="0" w:space="0" w:color="auto"/>
            <w:left w:val="none" w:sz="0" w:space="0" w:color="auto"/>
            <w:bottom w:val="none" w:sz="0" w:space="0" w:color="auto"/>
            <w:right w:val="none" w:sz="0" w:space="0" w:color="auto"/>
          </w:divBdr>
        </w:div>
        <w:div w:id="1736080502">
          <w:marLeft w:val="547"/>
          <w:marRight w:val="0"/>
          <w:marTop w:val="154"/>
          <w:marBottom w:val="0"/>
          <w:divBdr>
            <w:top w:val="none" w:sz="0" w:space="0" w:color="auto"/>
            <w:left w:val="none" w:sz="0" w:space="0" w:color="auto"/>
            <w:bottom w:val="none" w:sz="0" w:space="0" w:color="auto"/>
            <w:right w:val="none" w:sz="0" w:space="0" w:color="auto"/>
          </w:divBdr>
        </w:div>
        <w:div w:id="1708337451">
          <w:marLeft w:val="547"/>
          <w:marRight w:val="0"/>
          <w:marTop w:val="154"/>
          <w:marBottom w:val="0"/>
          <w:divBdr>
            <w:top w:val="none" w:sz="0" w:space="0" w:color="auto"/>
            <w:left w:val="none" w:sz="0" w:space="0" w:color="auto"/>
            <w:bottom w:val="none" w:sz="0" w:space="0" w:color="auto"/>
            <w:right w:val="none" w:sz="0" w:space="0" w:color="auto"/>
          </w:divBdr>
        </w:div>
        <w:div w:id="1858470919">
          <w:marLeft w:val="547"/>
          <w:marRight w:val="0"/>
          <w:marTop w:val="154"/>
          <w:marBottom w:val="0"/>
          <w:divBdr>
            <w:top w:val="none" w:sz="0" w:space="0" w:color="auto"/>
            <w:left w:val="none" w:sz="0" w:space="0" w:color="auto"/>
            <w:bottom w:val="none" w:sz="0" w:space="0" w:color="auto"/>
            <w:right w:val="none" w:sz="0" w:space="0" w:color="auto"/>
          </w:divBdr>
        </w:div>
        <w:div w:id="2114787434">
          <w:marLeft w:val="547"/>
          <w:marRight w:val="0"/>
          <w:marTop w:val="154"/>
          <w:marBottom w:val="0"/>
          <w:divBdr>
            <w:top w:val="none" w:sz="0" w:space="0" w:color="auto"/>
            <w:left w:val="none" w:sz="0" w:space="0" w:color="auto"/>
            <w:bottom w:val="none" w:sz="0" w:space="0" w:color="auto"/>
            <w:right w:val="none" w:sz="0" w:space="0" w:color="auto"/>
          </w:divBdr>
        </w:div>
        <w:div w:id="883906752">
          <w:marLeft w:val="547"/>
          <w:marRight w:val="0"/>
          <w:marTop w:val="154"/>
          <w:marBottom w:val="0"/>
          <w:divBdr>
            <w:top w:val="none" w:sz="0" w:space="0" w:color="auto"/>
            <w:left w:val="none" w:sz="0" w:space="0" w:color="auto"/>
            <w:bottom w:val="none" w:sz="0" w:space="0" w:color="auto"/>
            <w:right w:val="none" w:sz="0" w:space="0" w:color="auto"/>
          </w:divBdr>
        </w:div>
        <w:div w:id="1676691604">
          <w:marLeft w:val="547"/>
          <w:marRight w:val="0"/>
          <w:marTop w:val="154"/>
          <w:marBottom w:val="0"/>
          <w:divBdr>
            <w:top w:val="none" w:sz="0" w:space="0" w:color="auto"/>
            <w:left w:val="none" w:sz="0" w:space="0" w:color="auto"/>
            <w:bottom w:val="none" w:sz="0" w:space="0" w:color="auto"/>
            <w:right w:val="none" w:sz="0" w:space="0" w:color="auto"/>
          </w:divBdr>
        </w:div>
        <w:div w:id="2021733166">
          <w:marLeft w:val="547"/>
          <w:marRight w:val="0"/>
          <w:marTop w:val="154"/>
          <w:marBottom w:val="0"/>
          <w:divBdr>
            <w:top w:val="none" w:sz="0" w:space="0" w:color="auto"/>
            <w:left w:val="none" w:sz="0" w:space="0" w:color="auto"/>
            <w:bottom w:val="none" w:sz="0" w:space="0" w:color="auto"/>
            <w:right w:val="none" w:sz="0" w:space="0" w:color="auto"/>
          </w:divBdr>
        </w:div>
        <w:div w:id="53967497">
          <w:marLeft w:val="547"/>
          <w:marRight w:val="0"/>
          <w:marTop w:val="154"/>
          <w:marBottom w:val="0"/>
          <w:divBdr>
            <w:top w:val="none" w:sz="0" w:space="0" w:color="auto"/>
            <w:left w:val="none" w:sz="0" w:space="0" w:color="auto"/>
            <w:bottom w:val="none" w:sz="0" w:space="0" w:color="auto"/>
            <w:right w:val="none" w:sz="0" w:space="0" w:color="auto"/>
          </w:divBdr>
        </w:div>
        <w:div w:id="355548488">
          <w:marLeft w:val="547"/>
          <w:marRight w:val="0"/>
          <w:marTop w:val="154"/>
          <w:marBottom w:val="0"/>
          <w:divBdr>
            <w:top w:val="none" w:sz="0" w:space="0" w:color="auto"/>
            <w:left w:val="none" w:sz="0" w:space="0" w:color="auto"/>
            <w:bottom w:val="none" w:sz="0" w:space="0" w:color="auto"/>
            <w:right w:val="none" w:sz="0" w:space="0" w:color="auto"/>
          </w:divBdr>
        </w:div>
        <w:div w:id="87507321">
          <w:marLeft w:val="547"/>
          <w:marRight w:val="0"/>
          <w:marTop w:val="154"/>
          <w:marBottom w:val="0"/>
          <w:divBdr>
            <w:top w:val="none" w:sz="0" w:space="0" w:color="auto"/>
            <w:left w:val="none" w:sz="0" w:space="0" w:color="auto"/>
            <w:bottom w:val="none" w:sz="0" w:space="0" w:color="auto"/>
            <w:right w:val="none" w:sz="0" w:space="0" w:color="auto"/>
          </w:divBdr>
        </w:div>
        <w:div w:id="1461416845">
          <w:marLeft w:val="547"/>
          <w:marRight w:val="0"/>
          <w:marTop w:val="154"/>
          <w:marBottom w:val="0"/>
          <w:divBdr>
            <w:top w:val="none" w:sz="0" w:space="0" w:color="auto"/>
            <w:left w:val="none" w:sz="0" w:space="0" w:color="auto"/>
            <w:bottom w:val="none" w:sz="0" w:space="0" w:color="auto"/>
            <w:right w:val="none" w:sz="0" w:space="0" w:color="auto"/>
          </w:divBdr>
        </w:div>
        <w:div w:id="483937995">
          <w:marLeft w:val="547"/>
          <w:marRight w:val="0"/>
          <w:marTop w:val="154"/>
          <w:marBottom w:val="0"/>
          <w:divBdr>
            <w:top w:val="none" w:sz="0" w:space="0" w:color="auto"/>
            <w:left w:val="none" w:sz="0" w:space="0" w:color="auto"/>
            <w:bottom w:val="none" w:sz="0" w:space="0" w:color="auto"/>
            <w:right w:val="none" w:sz="0" w:space="0" w:color="auto"/>
          </w:divBdr>
        </w:div>
        <w:div w:id="1567257933">
          <w:marLeft w:val="547"/>
          <w:marRight w:val="0"/>
          <w:marTop w:val="154"/>
          <w:marBottom w:val="0"/>
          <w:divBdr>
            <w:top w:val="none" w:sz="0" w:space="0" w:color="auto"/>
            <w:left w:val="none" w:sz="0" w:space="0" w:color="auto"/>
            <w:bottom w:val="none" w:sz="0" w:space="0" w:color="auto"/>
            <w:right w:val="none" w:sz="0" w:space="0" w:color="auto"/>
          </w:divBdr>
        </w:div>
        <w:div w:id="591355611">
          <w:marLeft w:val="547"/>
          <w:marRight w:val="0"/>
          <w:marTop w:val="154"/>
          <w:marBottom w:val="0"/>
          <w:divBdr>
            <w:top w:val="none" w:sz="0" w:space="0" w:color="auto"/>
            <w:left w:val="none" w:sz="0" w:space="0" w:color="auto"/>
            <w:bottom w:val="none" w:sz="0" w:space="0" w:color="auto"/>
            <w:right w:val="none" w:sz="0" w:space="0" w:color="auto"/>
          </w:divBdr>
        </w:div>
        <w:div w:id="578910284">
          <w:marLeft w:val="547"/>
          <w:marRight w:val="0"/>
          <w:marTop w:val="154"/>
          <w:marBottom w:val="0"/>
          <w:divBdr>
            <w:top w:val="none" w:sz="0" w:space="0" w:color="auto"/>
            <w:left w:val="none" w:sz="0" w:space="0" w:color="auto"/>
            <w:bottom w:val="none" w:sz="0" w:space="0" w:color="auto"/>
            <w:right w:val="none" w:sz="0" w:space="0" w:color="auto"/>
          </w:divBdr>
        </w:div>
        <w:div w:id="429161239">
          <w:marLeft w:val="547"/>
          <w:marRight w:val="0"/>
          <w:marTop w:val="154"/>
          <w:marBottom w:val="0"/>
          <w:divBdr>
            <w:top w:val="none" w:sz="0" w:space="0" w:color="auto"/>
            <w:left w:val="none" w:sz="0" w:space="0" w:color="auto"/>
            <w:bottom w:val="none" w:sz="0" w:space="0" w:color="auto"/>
            <w:right w:val="none" w:sz="0" w:space="0" w:color="auto"/>
          </w:divBdr>
        </w:div>
        <w:div w:id="1240168907">
          <w:marLeft w:val="547"/>
          <w:marRight w:val="0"/>
          <w:marTop w:val="154"/>
          <w:marBottom w:val="0"/>
          <w:divBdr>
            <w:top w:val="none" w:sz="0" w:space="0" w:color="auto"/>
            <w:left w:val="none" w:sz="0" w:space="0" w:color="auto"/>
            <w:bottom w:val="none" w:sz="0" w:space="0" w:color="auto"/>
            <w:right w:val="none" w:sz="0" w:space="0" w:color="auto"/>
          </w:divBdr>
        </w:div>
        <w:div w:id="2060323381">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1C4FD6-0E03-44B0-A353-E079BB19D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8</Pages>
  <Words>1717</Words>
  <Characters>9793</Characters>
  <Application>Microsoft Office Word</Application>
  <DocSecurity>0</DocSecurity>
  <Lines>81</Lines>
  <Paragraphs>22</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dc:creator>
  <cp:keywords/>
  <dc:description/>
  <cp:lastModifiedBy>user</cp:lastModifiedBy>
  <cp:revision>26</cp:revision>
  <dcterms:created xsi:type="dcterms:W3CDTF">2016-04-13T19:20:00Z</dcterms:created>
  <dcterms:modified xsi:type="dcterms:W3CDTF">2019-03-02T15:46:00Z</dcterms:modified>
</cp:coreProperties>
</file>