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3332" w:rsidRDefault="00C83332" w:rsidP="00FD30B7">
      <w:pPr>
        <w:autoSpaceDE w:val="0"/>
        <w:autoSpaceDN w:val="0"/>
        <w:bidi w:val="0"/>
        <w:adjustRightInd w:val="0"/>
        <w:spacing w:after="0" w:line="240" w:lineRule="auto"/>
        <w:rPr>
          <w:rFonts w:ascii="Arial" w:hAnsi="Arial" w:cs="Arial"/>
          <w:b/>
          <w:bCs/>
          <w:color w:val="EE1C24"/>
          <w:sz w:val="24"/>
          <w:szCs w:val="24"/>
        </w:rPr>
      </w:pPr>
      <w:r>
        <w:rPr>
          <w:rFonts w:ascii="Arial" w:hAnsi="Arial" w:cs="Arial"/>
          <w:b/>
          <w:bCs/>
          <w:color w:val="EE1C24"/>
          <w:sz w:val="24"/>
          <w:szCs w:val="24"/>
        </w:rPr>
        <w:t>DECARBOXYLATION REACTION</w:t>
      </w:r>
      <w:r w:rsidR="00FD30B7">
        <w:rPr>
          <w:rFonts w:ascii="Arial" w:hAnsi="Arial" w:cs="Arial"/>
          <w:b/>
          <w:bCs/>
          <w:color w:val="EE1C24"/>
          <w:sz w:val="24"/>
          <w:szCs w:val="24"/>
        </w:rPr>
        <w:t xml:space="preserve"> </w:t>
      </w:r>
      <w:r>
        <w:rPr>
          <w:rFonts w:ascii="Arial" w:hAnsi="Arial" w:cs="Arial"/>
          <w:b/>
          <w:bCs/>
          <w:color w:val="EE1C24"/>
          <w:sz w:val="24"/>
          <w:szCs w:val="24"/>
        </w:rPr>
        <w:t>AND BIOGENIC AMINES</w:t>
      </w:r>
    </w:p>
    <w:p w:rsidR="00C83332" w:rsidRPr="00D313F3" w:rsidRDefault="00C83332" w:rsidP="00C83332">
      <w:pPr>
        <w:autoSpaceDE w:val="0"/>
        <w:autoSpaceDN w:val="0"/>
        <w:bidi w:val="0"/>
        <w:adjustRightInd w:val="0"/>
        <w:spacing w:after="0" w:line="240" w:lineRule="auto"/>
        <w:jc w:val="both"/>
        <w:rPr>
          <w:rFonts w:asciiTheme="majorBidi" w:hAnsiTheme="majorBidi" w:cstheme="majorBidi"/>
          <w:b/>
          <w:bCs/>
          <w:color w:val="005AAB"/>
          <w:sz w:val="28"/>
          <w:szCs w:val="28"/>
        </w:rPr>
      </w:pPr>
      <w:r w:rsidRPr="00D313F3">
        <w:rPr>
          <w:rFonts w:asciiTheme="majorBidi" w:hAnsiTheme="majorBidi" w:cstheme="majorBidi"/>
          <w:b/>
          <w:bCs/>
          <w:color w:val="005AAB"/>
          <w:sz w:val="28"/>
          <w:szCs w:val="28"/>
        </w:rPr>
        <w:t>Decarboxylation</w:t>
      </w:r>
    </w:p>
    <w:p w:rsidR="00FD41AC" w:rsidRDefault="00C83332" w:rsidP="00FD41AC">
      <w:pPr>
        <w:autoSpaceDE w:val="0"/>
        <w:autoSpaceDN w:val="0"/>
        <w:bidi w:val="0"/>
        <w:adjustRightInd w:val="0"/>
        <w:spacing w:after="0"/>
        <w:jc w:val="both"/>
        <w:rPr>
          <w:rFonts w:asciiTheme="majorBidi" w:hAnsiTheme="majorBidi" w:cstheme="majorBidi"/>
          <w:color w:val="231F20"/>
          <w:sz w:val="28"/>
          <w:szCs w:val="28"/>
        </w:rPr>
      </w:pPr>
      <w:r w:rsidRPr="00D313F3">
        <w:rPr>
          <w:rFonts w:asciiTheme="majorBidi" w:hAnsiTheme="majorBidi" w:cstheme="majorBidi"/>
          <w:color w:val="231F20"/>
          <w:sz w:val="28"/>
          <w:szCs w:val="28"/>
        </w:rPr>
        <w:t xml:space="preserve">Decarboxylation is the reaction by which CO2 is removed from the COOH group of an amino acid as a result </w:t>
      </w:r>
      <w:r w:rsidRPr="00D313F3">
        <w:rPr>
          <w:rFonts w:asciiTheme="majorBidi" w:hAnsiTheme="majorBidi" w:cstheme="majorBidi"/>
          <w:b/>
          <w:bCs/>
          <w:i/>
          <w:iCs/>
          <w:color w:val="231F20"/>
          <w:sz w:val="28"/>
          <w:szCs w:val="28"/>
        </w:rPr>
        <w:t>an</w:t>
      </w:r>
      <w:r>
        <w:rPr>
          <w:rFonts w:asciiTheme="majorBidi" w:hAnsiTheme="majorBidi" w:cstheme="majorBidi"/>
          <w:color w:val="231F20"/>
          <w:sz w:val="28"/>
          <w:szCs w:val="28"/>
        </w:rPr>
        <w:t xml:space="preserve"> </w:t>
      </w:r>
      <w:r w:rsidRPr="00D313F3">
        <w:rPr>
          <w:rFonts w:asciiTheme="majorBidi" w:hAnsiTheme="majorBidi" w:cstheme="majorBidi"/>
          <w:b/>
          <w:bCs/>
          <w:i/>
          <w:iCs/>
          <w:color w:val="231F20"/>
          <w:sz w:val="28"/>
          <w:szCs w:val="28"/>
        </w:rPr>
        <w:t xml:space="preserve">amine is formed. </w:t>
      </w:r>
      <w:r w:rsidRPr="00D313F3">
        <w:rPr>
          <w:rFonts w:asciiTheme="majorBidi" w:hAnsiTheme="majorBidi" w:cstheme="majorBidi"/>
          <w:color w:val="231F20"/>
          <w:sz w:val="28"/>
          <w:szCs w:val="28"/>
        </w:rPr>
        <w:t xml:space="preserve">The reaction is </w:t>
      </w:r>
      <w:proofErr w:type="spellStart"/>
      <w:r w:rsidRPr="00D313F3">
        <w:rPr>
          <w:rFonts w:asciiTheme="majorBidi" w:hAnsiTheme="majorBidi" w:cstheme="majorBidi"/>
          <w:color w:val="231F20"/>
          <w:sz w:val="28"/>
          <w:szCs w:val="28"/>
        </w:rPr>
        <w:t>catalysed</w:t>
      </w:r>
      <w:proofErr w:type="spellEnd"/>
      <w:r w:rsidRPr="00D313F3">
        <w:rPr>
          <w:rFonts w:asciiTheme="majorBidi" w:hAnsiTheme="majorBidi" w:cstheme="majorBidi"/>
          <w:color w:val="231F20"/>
          <w:sz w:val="28"/>
          <w:szCs w:val="28"/>
        </w:rPr>
        <w:t xml:space="preserve"> by the enzyme </w:t>
      </w:r>
      <w:r w:rsidRPr="00D313F3">
        <w:rPr>
          <w:rFonts w:asciiTheme="majorBidi" w:hAnsiTheme="majorBidi" w:cstheme="majorBidi"/>
          <w:b/>
          <w:bCs/>
          <w:i/>
          <w:iCs/>
          <w:color w:val="231F20"/>
          <w:sz w:val="28"/>
          <w:szCs w:val="28"/>
        </w:rPr>
        <w:t>decarboxylase</w:t>
      </w:r>
      <w:r w:rsidRPr="00D313F3">
        <w:rPr>
          <w:rFonts w:asciiTheme="majorBidi" w:hAnsiTheme="majorBidi" w:cstheme="majorBidi"/>
          <w:b/>
          <w:bCs/>
          <w:color w:val="231F20"/>
          <w:sz w:val="28"/>
          <w:szCs w:val="28"/>
        </w:rPr>
        <w:t xml:space="preserve">, </w:t>
      </w:r>
      <w:r w:rsidRPr="00D313F3">
        <w:rPr>
          <w:rFonts w:asciiTheme="majorBidi" w:hAnsiTheme="majorBidi" w:cstheme="majorBidi"/>
          <w:color w:val="231F20"/>
          <w:sz w:val="28"/>
          <w:szCs w:val="28"/>
        </w:rPr>
        <w:t xml:space="preserve">which requires </w:t>
      </w:r>
      <w:proofErr w:type="spellStart"/>
      <w:r w:rsidRPr="00D313F3">
        <w:rPr>
          <w:rFonts w:asciiTheme="majorBidi" w:hAnsiTheme="majorBidi" w:cstheme="majorBidi"/>
          <w:color w:val="231F20"/>
          <w:sz w:val="28"/>
          <w:szCs w:val="28"/>
        </w:rPr>
        <w:t>pyridoxal</w:t>
      </w:r>
      <w:proofErr w:type="spellEnd"/>
      <w:r w:rsidRPr="00D313F3">
        <w:rPr>
          <w:rFonts w:asciiTheme="majorBidi" w:hAnsiTheme="majorBidi" w:cstheme="majorBidi"/>
          <w:color w:val="231F20"/>
          <w:sz w:val="28"/>
          <w:szCs w:val="28"/>
        </w:rPr>
        <w:t>-P (B6-PO4</w:t>
      </w:r>
      <w:r>
        <w:rPr>
          <w:rFonts w:asciiTheme="majorBidi" w:hAnsiTheme="majorBidi" w:cstheme="majorBidi"/>
          <w:color w:val="231F20"/>
          <w:sz w:val="28"/>
          <w:szCs w:val="28"/>
        </w:rPr>
        <w:t xml:space="preserve">) as </w:t>
      </w:r>
      <w:r w:rsidRPr="00D313F3">
        <w:rPr>
          <w:rFonts w:asciiTheme="majorBidi" w:hAnsiTheme="majorBidi" w:cstheme="majorBidi"/>
          <w:color w:val="231F20"/>
          <w:sz w:val="28"/>
          <w:szCs w:val="28"/>
        </w:rPr>
        <w:t xml:space="preserve">coenzyme. Tissues like liver, kidney, brain possess the enzyme </w:t>
      </w:r>
      <w:r w:rsidRPr="00D313F3">
        <w:rPr>
          <w:rFonts w:asciiTheme="majorBidi" w:hAnsiTheme="majorBidi" w:cstheme="majorBidi"/>
          <w:i/>
          <w:iCs/>
          <w:color w:val="231F20"/>
          <w:sz w:val="28"/>
          <w:szCs w:val="28"/>
        </w:rPr>
        <w:t xml:space="preserve">decarboxylase </w:t>
      </w:r>
      <w:r>
        <w:rPr>
          <w:rFonts w:asciiTheme="majorBidi" w:hAnsiTheme="majorBidi" w:cstheme="majorBidi"/>
          <w:color w:val="231F20"/>
          <w:sz w:val="28"/>
          <w:szCs w:val="28"/>
        </w:rPr>
        <w:t xml:space="preserve">and also by microorganisms of </w:t>
      </w:r>
      <w:r w:rsidRPr="00D313F3">
        <w:rPr>
          <w:rFonts w:asciiTheme="majorBidi" w:hAnsiTheme="majorBidi" w:cstheme="majorBidi"/>
          <w:color w:val="231F20"/>
          <w:sz w:val="28"/>
          <w:szCs w:val="28"/>
        </w:rPr>
        <w:t>intestinal tract. The enzyme removes CO2 from COOH and converts the ami</w:t>
      </w:r>
      <w:r>
        <w:rPr>
          <w:rFonts w:asciiTheme="majorBidi" w:hAnsiTheme="majorBidi" w:cstheme="majorBidi"/>
          <w:color w:val="231F20"/>
          <w:sz w:val="28"/>
          <w:szCs w:val="28"/>
        </w:rPr>
        <w:t>no acid to corresponding amine.</w:t>
      </w:r>
    </w:p>
    <w:p w:rsidR="00C83332" w:rsidRDefault="00C83332" w:rsidP="00FD41AC">
      <w:pPr>
        <w:autoSpaceDE w:val="0"/>
        <w:autoSpaceDN w:val="0"/>
        <w:bidi w:val="0"/>
        <w:adjustRightInd w:val="0"/>
        <w:spacing w:after="0"/>
        <w:jc w:val="both"/>
        <w:rPr>
          <w:rFonts w:asciiTheme="majorBidi" w:hAnsiTheme="majorBidi" w:cstheme="majorBidi"/>
          <w:color w:val="231F20"/>
          <w:sz w:val="28"/>
          <w:szCs w:val="28"/>
        </w:rPr>
      </w:pPr>
      <w:r>
        <w:rPr>
          <w:rFonts w:asciiTheme="majorBidi" w:hAnsiTheme="majorBidi" w:cstheme="majorBidi"/>
          <w:color w:val="231F20"/>
          <w:sz w:val="28"/>
          <w:szCs w:val="28"/>
        </w:rPr>
        <w:t xml:space="preserve"> </w:t>
      </w:r>
    </w:p>
    <w:p w:rsidR="00C83332" w:rsidRDefault="00C83332" w:rsidP="00C83332">
      <w:pPr>
        <w:autoSpaceDE w:val="0"/>
        <w:autoSpaceDN w:val="0"/>
        <w:bidi w:val="0"/>
        <w:adjustRightInd w:val="0"/>
        <w:spacing w:after="0" w:line="240" w:lineRule="auto"/>
        <w:jc w:val="center"/>
        <w:rPr>
          <w:rFonts w:asciiTheme="majorBidi" w:hAnsiTheme="majorBidi" w:cstheme="majorBidi"/>
          <w:color w:val="231F20"/>
          <w:sz w:val="28"/>
          <w:szCs w:val="28"/>
        </w:rPr>
      </w:pPr>
      <w:r>
        <w:rPr>
          <w:rFonts w:asciiTheme="majorBidi" w:hAnsiTheme="majorBidi" w:cstheme="majorBidi"/>
          <w:noProof/>
          <w:color w:val="231F20"/>
          <w:sz w:val="28"/>
          <w:szCs w:val="28"/>
        </w:rPr>
        <w:drawing>
          <wp:inline distT="0" distB="0" distL="0" distR="0" wp14:anchorId="6898C941" wp14:editId="486DA78B">
            <wp:extent cx="4901565" cy="12547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01565" cy="1254760"/>
                    </a:xfrm>
                    <a:prstGeom prst="rect">
                      <a:avLst/>
                    </a:prstGeom>
                    <a:noFill/>
                    <a:ln>
                      <a:noFill/>
                    </a:ln>
                  </pic:spPr>
                </pic:pic>
              </a:graphicData>
            </a:graphic>
          </wp:inline>
        </w:drawing>
      </w:r>
    </w:p>
    <w:p w:rsidR="00C83332" w:rsidRDefault="00C83332" w:rsidP="00C83332">
      <w:pPr>
        <w:autoSpaceDE w:val="0"/>
        <w:autoSpaceDN w:val="0"/>
        <w:bidi w:val="0"/>
        <w:adjustRightInd w:val="0"/>
        <w:spacing w:after="0" w:line="240" w:lineRule="auto"/>
        <w:jc w:val="both"/>
        <w:rPr>
          <w:rFonts w:asciiTheme="majorBidi" w:hAnsiTheme="majorBidi" w:cstheme="majorBidi"/>
          <w:color w:val="231F20"/>
          <w:sz w:val="28"/>
          <w:szCs w:val="28"/>
        </w:rPr>
      </w:pPr>
    </w:p>
    <w:p w:rsidR="00FD41AC" w:rsidRDefault="00FD41AC" w:rsidP="00C83332">
      <w:pPr>
        <w:autoSpaceDE w:val="0"/>
        <w:autoSpaceDN w:val="0"/>
        <w:bidi w:val="0"/>
        <w:adjustRightInd w:val="0"/>
        <w:spacing w:after="0" w:line="240" w:lineRule="auto"/>
        <w:jc w:val="both"/>
        <w:rPr>
          <w:rFonts w:asciiTheme="majorBidi" w:hAnsiTheme="majorBidi" w:cstheme="majorBidi"/>
          <w:b/>
          <w:bCs/>
          <w:color w:val="B11016"/>
          <w:sz w:val="28"/>
          <w:szCs w:val="28"/>
        </w:rPr>
      </w:pPr>
    </w:p>
    <w:p w:rsidR="00FD41AC" w:rsidRDefault="00FD41AC" w:rsidP="00FD41AC">
      <w:pPr>
        <w:autoSpaceDE w:val="0"/>
        <w:autoSpaceDN w:val="0"/>
        <w:bidi w:val="0"/>
        <w:adjustRightInd w:val="0"/>
        <w:spacing w:after="0" w:line="240" w:lineRule="auto"/>
        <w:jc w:val="both"/>
        <w:rPr>
          <w:rFonts w:asciiTheme="majorBidi" w:hAnsiTheme="majorBidi" w:cstheme="majorBidi"/>
          <w:b/>
          <w:bCs/>
          <w:color w:val="B11016"/>
          <w:sz w:val="28"/>
          <w:szCs w:val="28"/>
        </w:rPr>
      </w:pPr>
    </w:p>
    <w:p w:rsidR="00C83332" w:rsidRPr="007547C3" w:rsidRDefault="00C83332" w:rsidP="00FD41AC">
      <w:pPr>
        <w:autoSpaceDE w:val="0"/>
        <w:autoSpaceDN w:val="0"/>
        <w:bidi w:val="0"/>
        <w:adjustRightInd w:val="0"/>
        <w:spacing w:after="0" w:line="240" w:lineRule="auto"/>
        <w:jc w:val="both"/>
        <w:rPr>
          <w:rFonts w:asciiTheme="majorBidi" w:hAnsiTheme="majorBidi" w:cstheme="majorBidi"/>
          <w:b/>
          <w:bCs/>
          <w:color w:val="B11016"/>
          <w:sz w:val="28"/>
          <w:szCs w:val="28"/>
        </w:rPr>
      </w:pPr>
      <w:r w:rsidRPr="007547C3">
        <w:rPr>
          <w:rFonts w:asciiTheme="majorBidi" w:hAnsiTheme="majorBidi" w:cstheme="majorBidi"/>
          <w:b/>
          <w:bCs/>
          <w:color w:val="B11016"/>
          <w:sz w:val="28"/>
          <w:szCs w:val="28"/>
        </w:rPr>
        <w:t>SOME OF THE IMPORTANT BIOGENIC AMINES</w:t>
      </w:r>
    </w:p>
    <w:p w:rsidR="00C83332" w:rsidRPr="007547C3" w:rsidRDefault="00C83332" w:rsidP="00C83332">
      <w:pPr>
        <w:autoSpaceDE w:val="0"/>
        <w:autoSpaceDN w:val="0"/>
        <w:bidi w:val="0"/>
        <w:adjustRightInd w:val="0"/>
        <w:spacing w:after="0" w:line="240" w:lineRule="auto"/>
        <w:jc w:val="both"/>
        <w:rPr>
          <w:rFonts w:asciiTheme="majorBidi" w:hAnsiTheme="majorBidi" w:cstheme="majorBidi"/>
          <w:b/>
          <w:bCs/>
          <w:color w:val="005AAB"/>
          <w:sz w:val="28"/>
          <w:szCs w:val="28"/>
        </w:rPr>
      </w:pPr>
      <w:r w:rsidRPr="007547C3">
        <w:rPr>
          <w:rFonts w:asciiTheme="majorBidi" w:hAnsiTheme="majorBidi" w:cstheme="majorBidi"/>
          <w:b/>
          <w:bCs/>
          <w:color w:val="005AAB"/>
          <w:sz w:val="28"/>
          <w:szCs w:val="28"/>
        </w:rPr>
        <w:t xml:space="preserve">1. </w:t>
      </w:r>
      <w:proofErr w:type="spellStart"/>
      <w:r w:rsidRPr="007547C3">
        <w:rPr>
          <w:rFonts w:asciiTheme="majorBidi" w:hAnsiTheme="majorBidi" w:cstheme="majorBidi"/>
          <w:b/>
          <w:bCs/>
          <w:color w:val="005AAB"/>
          <w:sz w:val="28"/>
          <w:szCs w:val="28"/>
        </w:rPr>
        <w:t>Tyramine</w:t>
      </w:r>
      <w:proofErr w:type="spellEnd"/>
    </w:p>
    <w:p w:rsidR="00C83332" w:rsidRPr="007547C3" w:rsidRDefault="00C83332" w:rsidP="00FD41AC">
      <w:pPr>
        <w:autoSpaceDE w:val="0"/>
        <w:autoSpaceDN w:val="0"/>
        <w:bidi w:val="0"/>
        <w:adjustRightInd w:val="0"/>
        <w:spacing w:after="0"/>
        <w:jc w:val="both"/>
        <w:rPr>
          <w:rFonts w:asciiTheme="majorBidi" w:hAnsiTheme="majorBidi" w:cstheme="majorBidi"/>
          <w:color w:val="231F20"/>
          <w:sz w:val="28"/>
          <w:szCs w:val="28"/>
        </w:rPr>
      </w:pPr>
      <w:r w:rsidRPr="007547C3">
        <w:rPr>
          <w:rFonts w:asciiTheme="majorBidi" w:hAnsiTheme="majorBidi" w:cstheme="majorBidi"/>
          <w:color w:val="231F20"/>
          <w:sz w:val="28"/>
          <w:szCs w:val="28"/>
        </w:rPr>
        <w:t xml:space="preserve">Decarboxylation of tyrosine forms </w:t>
      </w:r>
      <w:proofErr w:type="spellStart"/>
      <w:r w:rsidRPr="007547C3">
        <w:rPr>
          <w:rFonts w:asciiTheme="majorBidi" w:hAnsiTheme="majorBidi" w:cstheme="majorBidi"/>
          <w:color w:val="231F20"/>
          <w:sz w:val="28"/>
          <w:szCs w:val="28"/>
        </w:rPr>
        <w:t>tyramine</w:t>
      </w:r>
      <w:proofErr w:type="spellEnd"/>
      <w:r w:rsidRPr="007547C3">
        <w:rPr>
          <w:rFonts w:asciiTheme="majorBidi" w:hAnsiTheme="majorBidi" w:cstheme="majorBidi"/>
          <w:color w:val="231F20"/>
          <w:sz w:val="28"/>
          <w:szCs w:val="28"/>
        </w:rPr>
        <w:t xml:space="preserve">. This occurs in the gut as a result of bacterial action. Also this reaction takes place in kidney. The </w:t>
      </w:r>
      <w:r w:rsidRPr="007547C3">
        <w:rPr>
          <w:rFonts w:asciiTheme="majorBidi" w:hAnsiTheme="majorBidi" w:cstheme="majorBidi"/>
          <w:b/>
          <w:bCs/>
          <w:i/>
          <w:iCs/>
          <w:color w:val="231F20"/>
          <w:sz w:val="28"/>
          <w:szCs w:val="28"/>
        </w:rPr>
        <w:t>reaction is</w:t>
      </w:r>
      <w:r w:rsidRPr="007547C3">
        <w:rPr>
          <w:rFonts w:asciiTheme="majorBidi" w:hAnsiTheme="majorBidi" w:cstheme="majorBidi"/>
          <w:color w:val="231F20"/>
          <w:sz w:val="28"/>
          <w:szCs w:val="28"/>
        </w:rPr>
        <w:t xml:space="preserve"> </w:t>
      </w:r>
      <w:proofErr w:type="spellStart"/>
      <w:r w:rsidRPr="007547C3">
        <w:rPr>
          <w:rFonts w:asciiTheme="majorBidi" w:hAnsiTheme="majorBidi" w:cstheme="majorBidi"/>
          <w:b/>
          <w:bCs/>
          <w:i/>
          <w:iCs/>
          <w:color w:val="231F20"/>
          <w:sz w:val="28"/>
          <w:szCs w:val="28"/>
        </w:rPr>
        <w:t>favoured</w:t>
      </w:r>
      <w:proofErr w:type="spellEnd"/>
      <w:r w:rsidRPr="007547C3">
        <w:rPr>
          <w:rFonts w:asciiTheme="majorBidi" w:hAnsiTheme="majorBidi" w:cstheme="majorBidi"/>
          <w:b/>
          <w:bCs/>
          <w:i/>
          <w:iCs/>
          <w:color w:val="231F20"/>
          <w:sz w:val="28"/>
          <w:szCs w:val="28"/>
        </w:rPr>
        <w:t xml:space="preserve"> by O2-deficiency. </w:t>
      </w:r>
      <w:r w:rsidRPr="007547C3">
        <w:rPr>
          <w:rFonts w:asciiTheme="majorBidi" w:hAnsiTheme="majorBidi" w:cstheme="majorBidi"/>
          <w:color w:val="231F20"/>
          <w:sz w:val="28"/>
          <w:szCs w:val="28"/>
        </w:rPr>
        <w:t xml:space="preserve">In the presence of sufficient O2, tissue </w:t>
      </w:r>
      <w:proofErr w:type="spellStart"/>
      <w:r w:rsidRPr="007547C3">
        <w:rPr>
          <w:rFonts w:asciiTheme="majorBidi" w:hAnsiTheme="majorBidi" w:cstheme="majorBidi"/>
          <w:color w:val="231F20"/>
          <w:sz w:val="28"/>
          <w:szCs w:val="28"/>
        </w:rPr>
        <w:t>deaminates</w:t>
      </w:r>
      <w:proofErr w:type="spellEnd"/>
      <w:r w:rsidRPr="007547C3">
        <w:rPr>
          <w:rFonts w:asciiTheme="majorBidi" w:hAnsiTheme="majorBidi" w:cstheme="majorBidi"/>
          <w:color w:val="231F20"/>
          <w:sz w:val="28"/>
          <w:szCs w:val="28"/>
        </w:rPr>
        <w:t xml:space="preserve"> tyrosine. </w:t>
      </w:r>
      <w:proofErr w:type="spellStart"/>
      <w:r w:rsidRPr="007547C3">
        <w:rPr>
          <w:rFonts w:asciiTheme="majorBidi" w:hAnsiTheme="majorBidi" w:cstheme="majorBidi"/>
          <w:color w:val="231F20"/>
          <w:sz w:val="28"/>
          <w:szCs w:val="28"/>
        </w:rPr>
        <w:t>Tyramine</w:t>
      </w:r>
      <w:proofErr w:type="spellEnd"/>
      <w:r w:rsidRPr="007547C3">
        <w:rPr>
          <w:rFonts w:asciiTheme="majorBidi" w:hAnsiTheme="majorBidi" w:cstheme="majorBidi"/>
          <w:color w:val="231F20"/>
          <w:sz w:val="28"/>
          <w:szCs w:val="28"/>
        </w:rPr>
        <w:t xml:space="preserve"> elevates blood pressure.</w:t>
      </w:r>
    </w:p>
    <w:p w:rsidR="00C83332" w:rsidRDefault="00C83332" w:rsidP="00C83332">
      <w:pPr>
        <w:autoSpaceDE w:val="0"/>
        <w:autoSpaceDN w:val="0"/>
        <w:bidi w:val="0"/>
        <w:adjustRightInd w:val="0"/>
        <w:spacing w:after="0" w:line="240" w:lineRule="auto"/>
        <w:jc w:val="both"/>
        <w:rPr>
          <w:rFonts w:asciiTheme="majorBidi" w:hAnsiTheme="majorBidi" w:cstheme="majorBidi"/>
          <w:color w:val="231F20"/>
          <w:sz w:val="28"/>
          <w:szCs w:val="28"/>
        </w:rPr>
      </w:pPr>
    </w:p>
    <w:p w:rsidR="00C83332" w:rsidRDefault="00C83332" w:rsidP="00C83332">
      <w:pPr>
        <w:autoSpaceDE w:val="0"/>
        <w:autoSpaceDN w:val="0"/>
        <w:bidi w:val="0"/>
        <w:adjustRightInd w:val="0"/>
        <w:spacing w:after="0" w:line="240" w:lineRule="auto"/>
        <w:jc w:val="both"/>
        <w:rPr>
          <w:rFonts w:asciiTheme="majorBidi" w:hAnsiTheme="majorBidi" w:cstheme="majorBidi"/>
          <w:color w:val="231F20"/>
          <w:sz w:val="28"/>
          <w:szCs w:val="28"/>
        </w:rPr>
      </w:pPr>
    </w:p>
    <w:p w:rsidR="00C83332" w:rsidRDefault="00C83332" w:rsidP="00C83332">
      <w:pPr>
        <w:autoSpaceDE w:val="0"/>
        <w:autoSpaceDN w:val="0"/>
        <w:bidi w:val="0"/>
        <w:adjustRightInd w:val="0"/>
        <w:spacing w:after="0" w:line="240" w:lineRule="auto"/>
        <w:jc w:val="both"/>
        <w:rPr>
          <w:rFonts w:asciiTheme="majorBidi" w:hAnsiTheme="majorBidi" w:cstheme="majorBidi"/>
          <w:color w:val="231F20"/>
          <w:sz w:val="28"/>
          <w:szCs w:val="28"/>
        </w:rPr>
      </w:pPr>
    </w:p>
    <w:p w:rsidR="00C83332" w:rsidRDefault="00C83332" w:rsidP="00C83332">
      <w:pPr>
        <w:autoSpaceDE w:val="0"/>
        <w:autoSpaceDN w:val="0"/>
        <w:bidi w:val="0"/>
        <w:adjustRightInd w:val="0"/>
        <w:spacing w:after="0" w:line="240" w:lineRule="auto"/>
        <w:jc w:val="center"/>
        <w:rPr>
          <w:rFonts w:asciiTheme="majorBidi" w:hAnsiTheme="majorBidi" w:cstheme="majorBidi"/>
          <w:color w:val="231F20"/>
          <w:sz w:val="28"/>
          <w:szCs w:val="28"/>
        </w:rPr>
      </w:pPr>
      <w:r>
        <w:rPr>
          <w:rFonts w:asciiTheme="majorBidi" w:hAnsiTheme="majorBidi" w:cstheme="majorBidi"/>
          <w:noProof/>
          <w:color w:val="231F20"/>
          <w:sz w:val="28"/>
          <w:szCs w:val="28"/>
        </w:rPr>
        <w:drawing>
          <wp:inline distT="0" distB="0" distL="0" distR="0" wp14:anchorId="3F96CFAD" wp14:editId="17AA077A">
            <wp:extent cx="4901565" cy="19138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1565" cy="1913890"/>
                    </a:xfrm>
                    <a:prstGeom prst="rect">
                      <a:avLst/>
                    </a:prstGeom>
                    <a:noFill/>
                    <a:ln>
                      <a:noFill/>
                    </a:ln>
                  </pic:spPr>
                </pic:pic>
              </a:graphicData>
            </a:graphic>
          </wp:inline>
        </w:drawing>
      </w:r>
    </w:p>
    <w:p w:rsidR="00C83332" w:rsidRDefault="00C83332" w:rsidP="00C83332">
      <w:pPr>
        <w:autoSpaceDE w:val="0"/>
        <w:autoSpaceDN w:val="0"/>
        <w:bidi w:val="0"/>
        <w:adjustRightInd w:val="0"/>
        <w:spacing w:after="0" w:line="240" w:lineRule="auto"/>
        <w:jc w:val="both"/>
        <w:rPr>
          <w:rFonts w:asciiTheme="majorBidi" w:hAnsiTheme="majorBidi" w:cstheme="majorBidi"/>
          <w:color w:val="231F20"/>
          <w:sz w:val="28"/>
          <w:szCs w:val="28"/>
        </w:rPr>
      </w:pPr>
    </w:p>
    <w:p w:rsidR="00C83332" w:rsidRDefault="00C83332" w:rsidP="00C83332">
      <w:pPr>
        <w:autoSpaceDE w:val="0"/>
        <w:autoSpaceDN w:val="0"/>
        <w:bidi w:val="0"/>
        <w:adjustRightInd w:val="0"/>
        <w:spacing w:after="0" w:line="240" w:lineRule="auto"/>
        <w:jc w:val="both"/>
        <w:rPr>
          <w:rFonts w:asciiTheme="majorBidi" w:hAnsiTheme="majorBidi" w:cstheme="majorBidi"/>
          <w:color w:val="231F20"/>
          <w:sz w:val="28"/>
          <w:szCs w:val="28"/>
        </w:rPr>
      </w:pPr>
    </w:p>
    <w:p w:rsidR="00C83332" w:rsidRPr="007547C3" w:rsidRDefault="00C83332" w:rsidP="00C83332">
      <w:pPr>
        <w:autoSpaceDE w:val="0"/>
        <w:autoSpaceDN w:val="0"/>
        <w:bidi w:val="0"/>
        <w:adjustRightInd w:val="0"/>
        <w:spacing w:after="0" w:line="240" w:lineRule="auto"/>
        <w:jc w:val="both"/>
        <w:rPr>
          <w:rFonts w:asciiTheme="majorBidi" w:hAnsiTheme="majorBidi" w:cstheme="majorBidi"/>
          <w:b/>
          <w:bCs/>
          <w:color w:val="005AAB"/>
          <w:sz w:val="28"/>
          <w:szCs w:val="28"/>
        </w:rPr>
      </w:pPr>
      <w:r w:rsidRPr="007547C3">
        <w:rPr>
          <w:rFonts w:asciiTheme="majorBidi" w:hAnsiTheme="majorBidi" w:cstheme="majorBidi"/>
          <w:b/>
          <w:bCs/>
          <w:color w:val="005AAB"/>
          <w:sz w:val="28"/>
          <w:szCs w:val="28"/>
        </w:rPr>
        <w:lastRenderedPageBreak/>
        <w:t xml:space="preserve">2. </w:t>
      </w:r>
      <w:proofErr w:type="spellStart"/>
      <w:r w:rsidRPr="007547C3">
        <w:rPr>
          <w:rFonts w:asciiTheme="majorBidi" w:hAnsiTheme="majorBidi" w:cstheme="majorBidi"/>
          <w:b/>
          <w:bCs/>
          <w:color w:val="005AAB"/>
          <w:sz w:val="28"/>
          <w:szCs w:val="28"/>
        </w:rPr>
        <w:t>Tryptamine</w:t>
      </w:r>
      <w:proofErr w:type="spellEnd"/>
    </w:p>
    <w:p w:rsidR="00C83332" w:rsidRDefault="00C83332" w:rsidP="00FD41AC">
      <w:pPr>
        <w:autoSpaceDE w:val="0"/>
        <w:autoSpaceDN w:val="0"/>
        <w:bidi w:val="0"/>
        <w:adjustRightInd w:val="0"/>
        <w:spacing w:after="0"/>
        <w:jc w:val="both"/>
        <w:rPr>
          <w:rFonts w:asciiTheme="majorBidi" w:hAnsiTheme="majorBidi" w:cstheme="majorBidi"/>
          <w:color w:val="231F20"/>
          <w:sz w:val="28"/>
          <w:szCs w:val="28"/>
        </w:rPr>
      </w:pPr>
      <w:r w:rsidRPr="007547C3">
        <w:rPr>
          <w:rFonts w:asciiTheme="majorBidi" w:hAnsiTheme="majorBidi" w:cstheme="majorBidi"/>
          <w:color w:val="231F20"/>
          <w:sz w:val="28"/>
          <w:szCs w:val="28"/>
        </w:rPr>
        <w:t xml:space="preserve">Mammalian kidney, liver and bacteria of gut can </w:t>
      </w:r>
      <w:proofErr w:type="spellStart"/>
      <w:r w:rsidRPr="007547C3">
        <w:rPr>
          <w:rFonts w:asciiTheme="majorBidi" w:hAnsiTheme="majorBidi" w:cstheme="majorBidi"/>
          <w:color w:val="231F20"/>
          <w:sz w:val="28"/>
          <w:szCs w:val="28"/>
        </w:rPr>
        <w:t>decarboxylate</w:t>
      </w:r>
      <w:proofErr w:type="spellEnd"/>
      <w:r w:rsidRPr="007547C3">
        <w:rPr>
          <w:rFonts w:asciiTheme="majorBidi" w:hAnsiTheme="majorBidi" w:cstheme="majorBidi"/>
          <w:color w:val="231F20"/>
          <w:sz w:val="28"/>
          <w:szCs w:val="28"/>
        </w:rPr>
        <w:t xml:space="preserve"> the amino acid, tryptophan to form the amine </w:t>
      </w:r>
      <w:proofErr w:type="spellStart"/>
      <w:r w:rsidRPr="007547C3">
        <w:rPr>
          <w:rFonts w:asciiTheme="majorBidi" w:hAnsiTheme="majorBidi" w:cstheme="majorBidi"/>
          <w:b/>
          <w:bCs/>
          <w:i/>
          <w:iCs/>
          <w:color w:val="231F20"/>
          <w:sz w:val="28"/>
          <w:szCs w:val="28"/>
        </w:rPr>
        <w:t>tryptamine</w:t>
      </w:r>
      <w:proofErr w:type="spellEnd"/>
      <w:r w:rsidRPr="007547C3">
        <w:rPr>
          <w:rFonts w:asciiTheme="majorBidi" w:hAnsiTheme="majorBidi" w:cstheme="majorBidi"/>
          <w:color w:val="231F20"/>
          <w:sz w:val="28"/>
          <w:szCs w:val="28"/>
        </w:rPr>
        <w:t xml:space="preserve">. </w:t>
      </w:r>
      <w:proofErr w:type="spellStart"/>
      <w:r w:rsidRPr="007547C3">
        <w:rPr>
          <w:rFonts w:asciiTheme="majorBidi" w:hAnsiTheme="majorBidi" w:cstheme="majorBidi"/>
          <w:color w:val="231F20"/>
          <w:sz w:val="28"/>
          <w:szCs w:val="28"/>
        </w:rPr>
        <w:t>Tryptamine</w:t>
      </w:r>
      <w:proofErr w:type="spellEnd"/>
      <w:r w:rsidRPr="007547C3">
        <w:rPr>
          <w:rFonts w:asciiTheme="majorBidi" w:hAnsiTheme="majorBidi" w:cstheme="majorBidi"/>
          <w:color w:val="231F20"/>
          <w:sz w:val="28"/>
          <w:szCs w:val="28"/>
        </w:rPr>
        <w:t xml:space="preserve"> also elevates blood pressure. Hydroxylation at 5-position produces 5-OHtryptamine-</w:t>
      </w:r>
      <w:r>
        <w:rPr>
          <w:rFonts w:asciiTheme="majorBidi" w:hAnsiTheme="majorBidi" w:cstheme="majorBidi"/>
          <w:color w:val="231F20"/>
          <w:sz w:val="28"/>
          <w:szCs w:val="28"/>
        </w:rPr>
        <w:t xml:space="preserve"> </w:t>
      </w:r>
      <w:r w:rsidRPr="007547C3">
        <w:rPr>
          <w:rFonts w:asciiTheme="majorBidi" w:hAnsiTheme="majorBidi" w:cstheme="majorBidi"/>
          <w:color w:val="231F20"/>
          <w:sz w:val="28"/>
          <w:szCs w:val="28"/>
        </w:rPr>
        <w:t>5-HT (Serotonin).</w:t>
      </w:r>
    </w:p>
    <w:p w:rsidR="00FD41AC" w:rsidRPr="007547C3" w:rsidRDefault="00FD41AC" w:rsidP="00FD41AC">
      <w:pPr>
        <w:autoSpaceDE w:val="0"/>
        <w:autoSpaceDN w:val="0"/>
        <w:bidi w:val="0"/>
        <w:adjustRightInd w:val="0"/>
        <w:spacing w:after="0"/>
        <w:jc w:val="both"/>
        <w:rPr>
          <w:rFonts w:asciiTheme="majorBidi" w:hAnsiTheme="majorBidi" w:cstheme="majorBidi"/>
          <w:color w:val="231F20"/>
          <w:sz w:val="28"/>
          <w:szCs w:val="28"/>
        </w:rPr>
      </w:pPr>
    </w:p>
    <w:p w:rsidR="00C83332" w:rsidRDefault="00C83332" w:rsidP="00C83332">
      <w:pPr>
        <w:autoSpaceDE w:val="0"/>
        <w:autoSpaceDN w:val="0"/>
        <w:bidi w:val="0"/>
        <w:adjustRightInd w:val="0"/>
        <w:spacing w:after="0" w:line="240" w:lineRule="auto"/>
        <w:jc w:val="center"/>
        <w:rPr>
          <w:rFonts w:asciiTheme="majorBidi" w:hAnsiTheme="majorBidi" w:cstheme="majorBidi"/>
          <w:color w:val="231F20"/>
          <w:sz w:val="28"/>
          <w:szCs w:val="28"/>
        </w:rPr>
      </w:pPr>
      <w:r>
        <w:rPr>
          <w:rFonts w:asciiTheme="majorBidi" w:hAnsiTheme="majorBidi" w:cstheme="majorBidi"/>
          <w:noProof/>
          <w:color w:val="231F20"/>
          <w:sz w:val="28"/>
          <w:szCs w:val="28"/>
        </w:rPr>
        <w:drawing>
          <wp:inline distT="0" distB="0" distL="0" distR="0" wp14:anchorId="2A4C62E9" wp14:editId="4F7B58F0">
            <wp:extent cx="4901565" cy="15735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1565" cy="1573530"/>
                    </a:xfrm>
                    <a:prstGeom prst="rect">
                      <a:avLst/>
                    </a:prstGeom>
                    <a:noFill/>
                    <a:ln>
                      <a:noFill/>
                    </a:ln>
                  </pic:spPr>
                </pic:pic>
              </a:graphicData>
            </a:graphic>
          </wp:inline>
        </w:drawing>
      </w:r>
    </w:p>
    <w:p w:rsidR="00C83332" w:rsidRDefault="00C83332" w:rsidP="00C83332">
      <w:pPr>
        <w:autoSpaceDE w:val="0"/>
        <w:autoSpaceDN w:val="0"/>
        <w:bidi w:val="0"/>
        <w:adjustRightInd w:val="0"/>
        <w:spacing w:after="0" w:line="240" w:lineRule="auto"/>
        <w:jc w:val="both"/>
        <w:rPr>
          <w:rFonts w:asciiTheme="majorBidi" w:hAnsiTheme="majorBidi" w:cstheme="majorBidi"/>
          <w:color w:val="231F20"/>
          <w:sz w:val="28"/>
          <w:szCs w:val="28"/>
        </w:rPr>
      </w:pPr>
    </w:p>
    <w:p w:rsidR="00FD41AC" w:rsidRDefault="00FD41AC" w:rsidP="00C83332">
      <w:pPr>
        <w:autoSpaceDE w:val="0"/>
        <w:autoSpaceDN w:val="0"/>
        <w:bidi w:val="0"/>
        <w:adjustRightInd w:val="0"/>
        <w:spacing w:after="0" w:line="240" w:lineRule="auto"/>
        <w:rPr>
          <w:rFonts w:ascii="Palatino-Bold" w:hAnsi="Palatino-Bold" w:cs="Palatino-Bold"/>
          <w:b/>
          <w:bCs/>
          <w:color w:val="005AAB"/>
          <w:sz w:val="28"/>
          <w:szCs w:val="28"/>
        </w:rPr>
      </w:pPr>
    </w:p>
    <w:p w:rsidR="00C83332" w:rsidRDefault="00C83332" w:rsidP="00FD41AC">
      <w:pPr>
        <w:autoSpaceDE w:val="0"/>
        <w:autoSpaceDN w:val="0"/>
        <w:bidi w:val="0"/>
        <w:adjustRightInd w:val="0"/>
        <w:spacing w:after="0" w:line="240" w:lineRule="auto"/>
        <w:rPr>
          <w:rFonts w:ascii="Palatino-Bold" w:hAnsi="Palatino-Bold" w:cs="Palatino-Bold"/>
          <w:b/>
          <w:bCs/>
          <w:color w:val="005AAB"/>
          <w:sz w:val="28"/>
          <w:szCs w:val="28"/>
        </w:rPr>
      </w:pPr>
      <w:r w:rsidRPr="007547C3">
        <w:rPr>
          <w:rFonts w:ascii="Palatino-Bold" w:hAnsi="Palatino-Bold" w:cs="Palatino-Bold"/>
          <w:b/>
          <w:bCs/>
          <w:color w:val="005AAB"/>
          <w:sz w:val="28"/>
          <w:szCs w:val="28"/>
        </w:rPr>
        <w:t>Histamine</w:t>
      </w:r>
    </w:p>
    <w:p w:rsidR="00FD30B7" w:rsidRDefault="00FD30B7" w:rsidP="00FD30B7">
      <w:pPr>
        <w:autoSpaceDE w:val="0"/>
        <w:autoSpaceDN w:val="0"/>
        <w:bidi w:val="0"/>
        <w:adjustRightInd w:val="0"/>
        <w:spacing w:after="0"/>
        <w:jc w:val="both"/>
        <w:rPr>
          <w:rFonts w:ascii="Palatino-Roman" w:hAnsi="Palatino-Roman" w:cs="Palatino-Roman"/>
          <w:color w:val="231F20"/>
          <w:sz w:val="28"/>
          <w:szCs w:val="28"/>
        </w:rPr>
      </w:pPr>
      <w:r w:rsidRPr="007547C3">
        <w:rPr>
          <w:rFonts w:ascii="Palatino-Roman" w:hAnsi="Palatino-Roman" w:cs="Palatino-Roman"/>
          <w:color w:val="231F20"/>
          <w:sz w:val="28"/>
          <w:szCs w:val="28"/>
        </w:rPr>
        <w:t>Histamine is formed by decarboxylation of amino acid “</w:t>
      </w:r>
      <w:proofErr w:type="spellStart"/>
      <w:r w:rsidRPr="007547C3">
        <w:rPr>
          <w:rFonts w:ascii="Palatino-Roman" w:hAnsi="Palatino-Roman" w:cs="Palatino-Roman"/>
          <w:color w:val="231F20"/>
          <w:sz w:val="28"/>
          <w:szCs w:val="28"/>
        </w:rPr>
        <w:t>Histidine</w:t>
      </w:r>
      <w:proofErr w:type="spellEnd"/>
      <w:r w:rsidRPr="007547C3">
        <w:rPr>
          <w:rFonts w:ascii="Palatino-Roman" w:hAnsi="Palatino-Roman" w:cs="Palatino-Roman"/>
          <w:color w:val="231F20"/>
          <w:sz w:val="28"/>
          <w:szCs w:val="28"/>
        </w:rPr>
        <w:t xml:space="preserve">” by the enzyme </w:t>
      </w:r>
      <w:proofErr w:type="spellStart"/>
      <w:r w:rsidRPr="007547C3">
        <w:rPr>
          <w:rFonts w:ascii="Palatino,BoldItalic" w:hAnsi="Palatino,BoldItalic" w:cs="Palatino,BoldItalic"/>
          <w:b/>
          <w:bCs/>
          <w:i/>
          <w:iCs/>
          <w:color w:val="231F20"/>
          <w:sz w:val="28"/>
          <w:szCs w:val="28"/>
        </w:rPr>
        <w:t>Histidine</w:t>
      </w:r>
      <w:proofErr w:type="spellEnd"/>
      <w:r w:rsidRPr="007547C3">
        <w:rPr>
          <w:rFonts w:ascii="Palatino,BoldItalic" w:hAnsi="Palatino,BoldItalic" w:cs="Palatino,BoldItalic"/>
          <w:b/>
          <w:bCs/>
          <w:i/>
          <w:iCs/>
          <w:color w:val="231F20"/>
          <w:sz w:val="28"/>
          <w:szCs w:val="28"/>
        </w:rPr>
        <w:t xml:space="preserve"> decarboxylase</w:t>
      </w:r>
      <w:r>
        <w:rPr>
          <w:rFonts w:ascii="Palatino-Roman" w:hAnsi="Palatino-Roman" w:cs="Palatino-Roman"/>
          <w:color w:val="231F20"/>
          <w:sz w:val="28"/>
          <w:szCs w:val="28"/>
        </w:rPr>
        <w:t xml:space="preserve"> </w:t>
      </w:r>
      <w:r w:rsidRPr="007547C3">
        <w:rPr>
          <w:rFonts w:ascii="Palatino-Roman" w:hAnsi="Palatino-Roman" w:cs="Palatino-Roman"/>
          <w:color w:val="231F20"/>
          <w:sz w:val="28"/>
          <w:szCs w:val="28"/>
        </w:rPr>
        <w:t>or aromatic L-amino acid decarboxylase in presence of B6-PO4.</w:t>
      </w:r>
    </w:p>
    <w:p w:rsidR="00FD30B7" w:rsidRPr="007547C3" w:rsidRDefault="00FD30B7" w:rsidP="00FD30B7">
      <w:pPr>
        <w:autoSpaceDE w:val="0"/>
        <w:autoSpaceDN w:val="0"/>
        <w:bidi w:val="0"/>
        <w:adjustRightInd w:val="0"/>
        <w:spacing w:after="0" w:line="240" w:lineRule="auto"/>
        <w:rPr>
          <w:rFonts w:ascii="Palatino-Bold" w:hAnsi="Palatino-Bold" w:cs="Palatino-Bold"/>
          <w:b/>
          <w:bCs/>
          <w:color w:val="005AAB"/>
          <w:sz w:val="28"/>
          <w:szCs w:val="28"/>
        </w:rPr>
      </w:pPr>
    </w:p>
    <w:p w:rsidR="00C83332" w:rsidRPr="007547C3" w:rsidRDefault="00C83332" w:rsidP="00C83332">
      <w:pPr>
        <w:autoSpaceDE w:val="0"/>
        <w:autoSpaceDN w:val="0"/>
        <w:bidi w:val="0"/>
        <w:adjustRightInd w:val="0"/>
        <w:spacing w:after="0" w:line="240" w:lineRule="auto"/>
        <w:rPr>
          <w:rFonts w:ascii="Palatino-Roman" w:hAnsi="Palatino-Roman" w:cs="Palatino-Roman"/>
          <w:color w:val="231F20"/>
          <w:sz w:val="28"/>
          <w:szCs w:val="28"/>
        </w:rPr>
      </w:pPr>
    </w:p>
    <w:p w:rsidR="00C83332" w:rsidRPr="005D02EB" w:rsidRDefault="00C83332" w:rsidP="00C83332">
      <w:pPr>
        <w:autoSpaceDE w:val="0"/>
        <w:autoSpaceDN w:val="0"/>
        <w:bidi w:val="0"/>
        <w:adjustRightInd w:val="0"/>
        <w:spacing w:after="0" w:line="240" w:lineRule="auto"/>
        <w:jc w:val="center"/>
        <w:rPr>
          <w:rFonts w:ascii="Palatino-Roman" w:hAnsi="Palatino-Roman" w:cs="Palatino-Roman"/>
          <w:color w:val="231F20"/>
          <w:sz w:val="20"/>
          <w:szCs w:val="20"/>
        </w:rPr>
      </w:pPr>
      <w:r>
        <w:rPr>
          <w:rFonts w:ascii="Palatino-Roman" w:hAnsi="Palatino-Roman" w:cs="Palatino-Roman"/>
          <w:noProof/>
          <w:color w:val="231F20"/>
          <w:sz w:val="20"/>
          <w:szCs w:val="20"/>
        </w:rPr>
        <w:drawing>
          <wp:inline distT="0" distB="0" distL="0" distR="0" wp14:anchorId="228980BE" wp14:editId="101CC3BB">
            <wp:extent cx="5124677" cy="186069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4856" cy="1860763"/>
                    </a:xfrm>
                    <a:prstGeom prst="rect">
                      <a:avLst/>
                    </a:prstGeom>
                    <a:noFill/>
                    <a:ln>
                      <a:noFill/>
                    </a:ln>
                  </pic:spPr>
                </pic:pic>
              </a:graphicData>
            </a:graphic>
          </wp:inline>
        </w:drawing>
      </w:r>
    </w:p>
    <w:p w:rsidR="00C83332" w:rsidRDefault="00C83332" w:rsidP="00C83332">
      <w:pPr>
        <w:autoSpaceDE w:val="0"/>
        <w:autoSpaceDN w:val="0"/>
        <w:bidi w:val="0"/>
        <w:adjustRightInd w:val="0"/>
        <w:spacing w:line="360" w:lineRule="auto"/>
        <w:jc w:val="center"/>
        <w:rPr>
          <w:rFonts w:asciiTheme="majorBidi" w:hAnsiTheme="majorBidi" w:cstheme="majorBidi"/>
          <w:b/>
          <w:bCs/>
          <w:color w:val="FF0000"/>
          <w:sz w:val="36"/>
          <w:szCs w:val="36"/>
        </w:rPr>
      </w:pPr>
    </w:p>
    <w:p w:rsidR="00FD41AC" w:rsidRDefault="00FD41AC" w:rsidP="00C83332">
      <w:pPr>
        <w:autoSpaceDE w:val="0"/>
        <w:autoSpaceDN w:val="0"/>
        <w:bidi w:val="0"/>
        <w:adjustRightInd w:val="0"/>
        <w:spacing w:line="360" w:lineRule="auto"/>
        <w:jc w:val="center"/>
        <w:rPr>
          <w:rFonts w:asciiTheme="majorBidi" w:hAnsiTheme="majorBidi" w:cstheme="majorBidi"/>
          <w:b/>
          <w:bCs/>
          <w:color w:val="FF0000"/>
          <w:sz w:val="36"/>
          <w:szCs w:val="36"/>
        </w:rPr>
      </w:pPr>
    </w:p>
    <w:p w:rsidR="00FD41AC" w:rsidRDefault="00FD41AC" w:rsidP="00FD41AC">
      <w:pPr>
        <w:autoSpaceDE w:val="0"/>
        <w:autoSpaceDN w:val="0"/>
        <w:bidi w:val="0"/>
        <w:adjustRightInd w:val="0"/>
        <w:spacing w:line="360" w:lineRule="auto"/>
        <w:jc w:val="center"/>
        <w:rPr>
          <w:rFonts w:asciiTheme="majorBidi" w:hAnsiTheme="majorBidi" w:cstheme="majorBidi"/>
          <w:b/>
          <w:bCs/>
          <w:color w:val="FF0000"/>
          <w:sz w:val="36"/>
          <w:szCs w:val="36"/>
        </w:rPr>
      </w:pPr>
    </w:p>
    <w:p w:rsidR="00FD41AC" w:rsidRDefault="00FD41AC" w:rsidP="00FD41AC">
      <w:pPr>
        <w:autoSpaceDE w:val="0"/>
        <w:autoSpaceDN w:val="0"/>
        <w:bidi w:val="0"/>
        <w:adjustRightInd w:val="0"/>
        <w:spacing w:line="360" w:lineRule="auto"/>
        <w:jc w:val="center"/>
        <w:rPr>
          <w:rFonts w:asciiTheme="majorBidi" w:hAnsiTheme="majorBidi" w:cstheme="majorBidi"/>
          <w:b/>
          <w:bCs/>
          <w:color w:val="FF0000"/>
          <w:sz w:val="36"/>
          <w:szCs w:val="36"/>
        </w:rPr>
      </w:pPr>
    </w:p>
    <w:p w:rsidR="00C83332" w:rsidRPr="00314834" w:rsidRDefault="00C83332" w:rsidP="00FD41AC">
      <w:pPr>
        <w:autoSpaceDE w:val="0"/>
        <w:autoSpaceDN w:val="0"/>
        <w:bidi w:val="0"/>
        <w:adjustRightInd w:val="0"/>
        <w:spacing w:line="360" w:lineRule="auto"/>
        <w:jc w:val="center"/>
        <w:rPr>
          <w:rFonts w:asciiTheme="majorBidi" w:hAnsiTheme="majorBidi" w:cstheme="majorBidi"/>
          <w:b/>
          <w:bCs/>
          <w:color w:val="FF0000"/>
          <w:sz w:val="36"/>
          <w:szCs w:val="36"/>
        </w:rPr>
      </w:pPr>
      <w:r w:rsidRPr="00314834">
        <w:rPr>
          <w:rFonts w:asciiTheme="majorBidi" w:hAnsiTheme="majorBidi" w:cstheme="majorBidi"/>
          <w:b/>
          <w:bCs/>
          <w:color w:val="FF0000"/>
          <w:sz w:val="36"/>
          <w:szCs w:val="36"/>
        </w:rPr>
        <w:lastRenderedPageBreak/>
        <w:t>Metabolism of Individual Amino Acids</w:t>
      </w:r>
    </w:p>
    <w:p w:rsidR="00C83332" w:rsidRPr="00894A06" w:rsidRDefault="00C83332" w:rsidP="00C83332">
      <w:pPr>
        <w:pStyle w:val="ListParagraph"/>
        <w:tabs>
          <w:tab w:val="left" w:pos="5066"/>
        </w:tabs>
        <w:spacing w:line="360" w:lineRule="auto"/>
        <w:ind w:left="-472" w:right="-709"/>
        <w:jc w:val="center"/>
        <w:rPr>
          <w:rFonts w:ascii="Arial Black" w:hAnsi="Arial Black" w:cstheme="majorBidi"/>
          <w:b/>
          <w:bCs/>
          <w:color w:val="FF0000"/>
          <w:sz w:val="32"/>
          <w:szCs w:val="32"/>
          <w:lang w:bidi="ar-IQ"/>
        </w:rPr>
      </w:pPr>
      <w:r w:rsidRPr="00894A06">
        <w:rPr>
          <w:rFonts w:ascii="Arial Black" w:hAnsi="Arial Black" w:cstheme="majorBidi"/>
          <w:b/>
          <w:bCs/>
          <w:color w:val="FF0000"/>
          <w:sz w:val="32"/>
          <w:szCs w:val="32"/>
          <w:lang w:bidi="ar-IQ"/>
        </w:rPr>
        <w:t>A-Metabolism of Aromatic amino acids</w:t>
      </w:r>
    </w:p>
    <w:p w:rsidR="00C83332" w:rsidRDefault="00C83332" w:rsidP="00C83332">
      <w:pPr>
        <w:pStyle w:val="ListParagraph"/>
        <w:tabs>
          <w:tab w:val="left" w:pos="5066"/>
        </w:tabs>
        <w:bidi/>
        <w:spacing w:line="360" w:lineRule="auto"/>
        <w:ind w:left="-472" w:right="-709"/>
        <w:jc w:val="center"/>
        <w:rPr>
          <w:rFonts w:ascii="Arial Black" w:hAnsi="Arial Black" w:cstheme="majorBidi"/>
          <w:b/>
          <w:bCs/>
          <w:sz w:val="32"/>
          <w:szCs w:val="32"/>
          <w:lang w:bidi="ar-IQ"/>
        </w:rPr>
      </w:pPr>
      <w:r>
        <w:rPr>
          <w:noProof/>
        </w:rPr>
        <w:drawing>
          <wp:inline distT="0" distB="0" distL="0" distR="0" wp14:anchorId="416AAC80" wp14:editId="346890A1">
            <wp:extent cx="3083560" cy="1828800"/>
            <wp:effectExtent l="0" t="0" r="2540" b="0"/>
            <wp:docPr id="13" name="Picture 13" descr="http://player.slideplayer.com/35/10307839/data/images/im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_50705" descr="http://player.slideplayer.com/35/10307839/data/images/img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3560" cy="1828800"/>
                    </a:xfrm>
                    <a:prstGeom prst="rect">
                      <a:avLst/>
                    </a:prstGeom>
                    <a:noFill/>
                    <a:ln>
                      <a:noFill/>
                    </a:ln>
                  </pic:spPr>
                </pic:pic>
              </a:graphicData>
            </a:graphic>
          </wp:inline>
        </w:drawing>
      </w:r>
    </w:p>
    <w:p w:rsidR="00C83332" w:rsidRPr="00E81832" w:rsidRDefault="00C83332" w:rsidP="00C83332">
      <w:pPr>
        <w:pStyle w:val="ListParagraph"/>
        <w:tabs>
          <w:tab w:val="left" w:pos="-613"/>
          <w:tab w:val="left" w:pos="9877"/>
          <w:tab w:val="left" w:pos="10185"/>
        </w:tabs>
        <w:spacing w:line="276" w:lineRule="auto"/>
        <w:ind w:left="0"/>
        <w:jc w:val="both"/>
        <w:rPr>
          <w:rFonts w:asciiTheme="majorBidi" w:hAnsiTheme="majorBidi" w:cstheme="majorBidi"/>
          <w:b/>
          <w:bCs/>
          <w:color w:val="365F91" w:themeColor="accent1" w:themeShade="BF"/>
          <w:sz w:val="28"/>
          <w:szCs w:val="28"/>
          <w:lang w:bidi="ar-IQ"/>
        </w:rPr>
      </w:pPr>
      <w:r w:rsidRPr="00E81832">
        <w:rPr>
          <w:rFonts w:asciiTheme="majorBidi" w:hAnsiTheme="majorBidi" w:cstheme="majorBidi"/>
          <w:b/>
          <w:bCs/>
          <w:color w:val="365F91" w:themeColor="accent1" w:themeShade="BF"/>
          <w:sz w:val="28"/>
          <w:szCs w:val="28"/>
          <w:lang w:bidi="ar-IQ"/>
        </w:rPr>
        <w:t>Points to remember</w:t>
      </w:r>
    </w:p>
    <w:p w:rsidR="00C83332" w:rsidRPr="00E81832" w:rsidRDefault="00C83332" w:rsidP="00C83332">
      <w:pPr>
        <w:tabs>
          <w:tab w:val="left" w:pos="5066"/>
        </w:tabs>
        <w:bidi w:val="0"/>
        <w:jc w:val="both"/>
        <w:rPr>
          <w:rFonts w:asciiTheme="majorBidi" w:hAnsiTheme="majorBidi" w:cstheme="majorBidi"/>
          <w:sz w:val="28"/>
          <w:szCs w:val="28"/>
          <w:lang w:bidi="ar-IQ"/>
        </w:rPr>
      </w:pPr>
      <w:r w:rsidRPr="00E81832">
        <w:rPr>
          <w:rFonts w:asciiTheme="majorBidi" w:hAnsiTheme="majorBidi" w:cstheme="majorBidi"/>
          <w:sz w:val="28"/>
          <w:szCs w:val="28"/>
          <w:lang w:bidi="ar-IQ"/>
        </w:rPr>
        <w:t>• Phenyl alanine is nutritionally an essential amino acid. It cannot be synthesized in        humans, hence must be provided in diet.</w:t>
      </w:r>
    </w:p>
    <w:p w:rsidR="00C83332" w:rsidRPr="00E81832" w:rsidRDefault="00C83332" w:rsidP="00C83332">
      <w:pPr>
        <w:tabs>
          <w:tab w:val="left" w:pos="5066"/>
        </w:tabs>
        <w:bidi w:val="0"/>
        <w:jc w:val="both"/>
        <w:rPr>
          <w:rFonts w:asciiTheme="majorBidi" w:hAnsiTheme="majorBidi" w:cstheme="majorBidi"/>
          <w:sz w:val="28"/>
          <w:szCs w:val="28"/>
          <w:lang w:bidi="ar-IQ"/>
        </w:rPr>
      </w:pPr>
      <w:r w:rsidRPr="00E81832">
        <w:rPr>
          <w:rFonts w:asciiTheme="majorBidi" w:hAnsiTheme="majorBidi" w:cstheme="majorBidi"/>
          <w:sz w:val="28"/>
          <w:szCs w:val="28"/>
          <w:lang w:bidi="ar-IQ"/>
        </w:rPr>
        <w:t xml:space="preserve">•Tyrosine is not essential, as it can be formed in the body from phenyl alanine.           </w:t>
      </w:r>
    </w:p>
    <w:p w:rsidR="00C83332" w:rsidRPr="00E81832" w:rsidRDefault="00C83332" w:rsidP="00C83332">
      <w:pPr>
        <w:pStyle w:val="ListParagraph"/>
        <w:tabs>
          <w:tab w:val="left" w:pos="-613"/>
          <w:tab w:val="left" w:pos="9877"/>
          <w:tab w:val="left" w:pos="10185"/>
        </w:tabs>
        <w:spacing w:line="276" w:lineRule="auto"/>
        <w:ind w:left="0"/>
        <w:jc w:val="both"/>
        <w:rPr>
          <w:rFonts w:ascii="Arial Black" w:hAnsi="Arial Black" w:cstheme="majorBidi"/>
          <w:sz w:val="28"/>
          <w:szCs w:val="28"/>
          <w:rtl/>
          <w:lang w:bidi="ar-IQ"/>
        </w:rPr>
      </w:pPr>
      <w:r w:rsidRPr="00E81832">
        <w:rPr>
          <w:rFonts w:asciiTheme="majorBidi" w:hAnsiTheme="majorBidi" w:cstheme="majorBidi"/>
          <w:sz w:val="28"/>
          <w:szCs w:val="28"/>
          <w:lang w:bidi="ar-IQ"/>
        </w:rPr>
        <w:t>• Tyrosine possesses an additional –OH group at para position of benzene ring</w:t>
      </w:r>
      <w:r w:rsidRPr="00E81832">
        <w:rPr>
          <w:rFonts w:ascii="Arial Black" w:hAnsi="Arial Black" w:cstheme="majorBidi"/>
          <w:sz w:val="28"/>
          <w:szCs w:val="28"/>
          <w:rtl/>
          <w:lang w:bidi="ar-IQ"/>
        </w:rPr>
        <w:t xml:space="preserve">      </w:t>
      </w:r>
    </w:p>
    <w:p w:rsidR="00C83332" w:rsidRPr="00E81832" w:rsidRDefault="00C83332" w:rsidP="00C83332">
      <w:pPr>
        <w:pStyle w:val="ListParagraph"/>
        <w:tabs>
          <w:tab w:val="left" w:pos="5066"/>
        </w:tabs>
        <w:spacing w:line="276" w:lineRule="auto"/>
        <w:ind w:left="0"/>
        <w:jc w:val="both"/>
        <w:rPr>
          <w:rFonts w:asciiTheme="majorBidi" w:hAnsiTheme="majorBidi" w:cstheme="majorBidi"/>
          <w:sz w:val="28"/>
          <w:szCs w:val="28"/>
          <w:rtl/>
          <w:lang w:bidi="ar-IQ"/>
        </w:rPr>
      </w:pPr>
      <w:r w:rsidRPr="00E81832">
        <w:rPr>
          <w:rFonts w:asciiTheme="majorBidi" w:hAnsiTheme="majorBidi" w:cstheme="majorBidi"/>
          <w:sz w:val="28"/>
          <w:szCs w:val="28"/>
          <w:lang w:bidi="ar-IQ"/>
        </w:rPr>
        <w:t>• Phenyl alanine is readily converted to tyrosine, but the reaction is NOT reversible.</w:t>
      </w:r>
    </w:p>
    <w:p w:rsidR="00C83332" w:rsidRPr="00E81832" w:rsidRDefault="00C83332" w:rsidP="00C83332">
      <w:pPr>
        <w:pStyle w:val="ListParagraph"/>
        <w:tabs>
          <w:tab w:val="left" w:pos="5066"/>
        </w:tabs>
        <w:spacing w:line="276" w:lineRule="auto"/>
        <w:ind w:left="0"/>
        <w:jc w:val="both"/>
        <w:rPr>
          <w:rFonts w:asciiTheme="majorBidi" w:hAnsiTheme="majorBidi" w:cstheme="majorBidi"/>
          <w:sz w:val="28"/>
          <w:szCs w:val="28"/>
          <w:lang w:bidi="ar-IQ"/>
        </w:rPr>
      </w:pPr>
      <w:r w:rsidRPr="00E81832">
        <w:rPr>
          <w:rFonts w:asciiTheme="majorBidi" w:hAnsiTheme="majorBidi" w:cstheme="majorBidi"/>
          <w:sz w:val="28"/>
          <w:szCs w:val="28"/>
          <w:lang w:bidi="ar-IQ"/>
        </w:rPr>
        <w:t>• The feeding of tyrosine decreases the need of phenyl alanine in the diet ("sparing action").</w:t>
      </w:r>
    </w:p>
    <w:p w:rsidR="00C83332" w:rsidRPr="00E81832" w:rsidRDefault="008B4C02" w:rsidP="008B4C02">
      <w:pPr>
        <w:pStyle w:val="ListParagraph"/>
        <w:tabs>
          <w:tab w:val="left" w:pos="5066"/>
        </w:tabs>
        <w:spacing w:line="276"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 xml:space="preserve">• In phenyl </w:t>
      </w:r>
      <w:proofErr w:type="spellStart"/>
      <w:r>
        <w:rPr>
          <w:rFonts w:asciiTheme="majorBidi" w:hAnsiTheme="majorBidi" w:cstheme="majorBidi"/>
          <w:sz w:val="28"/>
          <w:szCs w:val="28"/>
          <w:lang w:bidi="ar-IQ"/>
        </w:rPr>
        <w:t>ketonuria</w:t>
      </w:r>
      <w:proofErr w:type="spellEnd"/>
      <w:r>
        <w:rPr>
          <w:rFonts w:asciiTheme="majorBidi" w:hAnsiTheme="majorBidi" w:cstheme="majorBidi"/>
          <w:sz w:val="28"/>
          <w:szCs w:val="28"/>
          <w:lang w:bidi="ar-IQ"/>
        </w:rPr>
        <w:t xml:space="preserve"> </w:t>
      </w:r>
      <w:r w:rsidR="00C83332" w:rsidRPr="00E81832">
        <w:rPr>
          <w:rFonts w:asciiTheme="majorBidi" w:hAnsiTheme="majorBidi" w:cstheme="majorBidi"/>
          <w:sz w:val="28"/>
          <w:szCs w:val="28"/>
          <w:lang w:bidi="ar-IQ"/>
        </w:rPr>
        <w:t>patient, where phenyl alanine canno</w:t>
      </w:r>
      <w:r w:rsidR="00C83332">
        <w:rPr>
          <w:rFonts w:asciiTheme="majorBidi" w:hAnsiTheme="majorBidi" w:cstheme="majorBidi"/>
          <w:sz w:val="28"/>
          <w:szCs w:val="28"/>
          <w:lang w:bidi="ar-IQ"/>
        </w:rPr>
        <w:t xml:space="preserve">t be converted to tyrosine in </w:t>
      </w:r>
      <w:r w:rsidR="00C83332" w:rsidRPr="00E81832">
        <w:rPr>
          <w:rFonts w:asciiTheme="majorBidi" w:hAnsiTheme="majorBidi" w:cstheme="majorBidi"/>
          <w:sz w:val="28"/>
          <w:szCs w:val="28"/>
          <w:lang w:bidi="ar-IQ"/>
        </w:rPr>
        <w:t>the body due to inherited deficiency of the enzyme, tyro</w:t>
      </w:r>
      <w:r w:rsidR="00C83332">
        <w:rPr>
          <w:rFonts w:asciiTheme="majorBidi" w:hAnsiTheme="majorBidi" w:cstheme="majorBidi"/>
          <w:sz w:val="28"/>
          <w:szCs w:val="28"/>
          <w:lang w:bidi="ar-IQ"/>
        </w:rPr>
        <w:t xml:space="preserve">sine becomes essential amino </w:t>
      </w:r>
      <w:r w:rsidR="00C83332" w:rsidRPr="00E81832">
        <w:rPr>
          <w:rFonts w:asciiTheme="majorBidi" w:hAnsiTheme="majorBidi" w:cstheme="majorBidi"/>
          <w:sz w:val="28"/>
          <w:szCs w:val="28"/>
          <w:lang w:bidi="ar-IQ"/>
        </w:rPr>
        <w:t>acid to the patient.</w:t>
      </w:r>
    </w:p>
    <w:p w:rsidR="00C83332" w:rsidRPr="00E81832" w:rsidRDefault="00C83332" w:rsidP="00C83332">
      <w:pPr>
        <w:pStyle w:val="ListParagraph"/>
        <w:tabs>
          <w:tab w:val="left" w:pos="5066"/>
        </w:tabs>
        <w:spacing w:line="276" w:lineRule="auto"/>
        <w:ind w:left="0"/>
        <w:jc w:val="both"/>
        <w:rPr>
          <w:rFonts w:asciiTheme="majorBidi" w:hAnsiTheme="majorBidi" w:cstheme="majorBidi"/>
          <w:sz w:val="28"/>
          <w:szCs w:val="28"/>
          <w:lang w:bidi="ar-IQ"/>
        </w:rPr>
      </w:pPr>
      <w:r w:rsidRPr="00E81832">
        <w:rPr>
          <w:rFonts w:asciiTheme="majorBidi" w:hAnsiTheme="majorBidi" w:cstheme="majorBidi"/>
          <w:sz w:val="28"/>
          <w:szCs w:val="28"/>
          <w:lang w:bidi="ar-IQ"/>
        </w:rPr>
        <w:t>• Both amino acids are '</w:t>
      </w:r>
      <w:proofErr w:type="spellStart"/>
      <w:r w:rsidRPr="00E81832">
        <w:rPr>
          <w:rFonts w:asciiTheme="majorBidi" w:hAnsiTheme="majorBidi" w:cstheme="majorBidi"/>
          <w:sz w:val="28"/>
          <w:szCs w:val="28"/>
          <w:lang w:bidi="ar-IQ"/>
        </w:rPr>
        <w:t>glucogenic</w:t>
      </w:r>
      <w:proofErr w:type="spellEnd"/>
      <w:r w:rsidRPr="00E81832">
        <w:rPr>
          <w:rFonts w:asciiTheme="majorBidi" w:hAnsiTheme="majorBidi" w:cstheme="majorBidi"/>
          <w:sz w:val="28"/>
          <w:szCs w:val="28"/>
          <w:lang w:bidi="ar-IQ"/>
        </w:rPr>
        <w:t>' and '</w:t>
      </w:r>
      <w:proofErr w:type="spellStart"/>
      <w:r w:rsidRPr="00E81832">
        <w:rPr>
          <w:rFonts w:asciiTheme="majorBidi" w:hAnsiTheme="majorBidi" w:cstheme="majorBidi"/>
          <w:sz w:val="28"/>
          <w:szCs w:val="28"/>
          <w:lang w:bidi="ar-IQ"/>
        </w:rPr>
        <w:t>ketogenic</w:t>
      </w:r>
      <w:proofErr w:type="spellEnd"/>
      <w:r w:rsidRPr="00E81832">
        <w:rPr>
          <w:rFonts w:asciiTheme="majorBidi" w:hAnsiTheme="majorBidi" w:cstheme="majorBidi"/>
          <w:sz w:val="28"/>
          <w:szCs w:val="28"/>
          <w:lang w:bidi="ar-IQ"/>
        </w:rPr>
        <w:t>'.</w:t>
      </w:r>
    </w:p>
    <w:p w:rsidR="00C83332" w:rsidRDefault="00C83332" w:rsidP="00C83332">
      <w:pPr>
        <w:pStyle w:val="ListParagraph"/>
        <w:tabs>
          <w:tab w:val="left" w:pos="5066"/>
        </w:tabs>
        <w:spacing w:line="276" w:lineRule="auto"/>
        <w:ind w:left="0"/>
        <w:jc w:val="both"/>
        <w:rPr>
          <w:rFonts w:asciiTheme="majorBidi" w:hAnsiTheme="majorBidi" w:cstheme="majorBidi"/>
          <w:sz w:val="28"/>
          <w:szCs w:val="28"/>
          <w:lang w:bidi="ar-IQ"/>
        </w:rPr>
      </w:pPr>
      <w:r w:rsidRPr="00E81832">
        <w:rPr>
          <w:rFonts w:asciiTheme="majorBidi" w:hAnsiTheme="majorBidi" w:cstheme="majorBidi"/>
          <w:sz w:val="28"/>
          <w:szCs w:val="28"/>
          <w:lang w:bidi="ar-IQ"/>
        </w:rPr>
        <w:t>• Both can participate in transamination reaction.</w:t>
      </w:r>
    </w:p>
    <w:p w:rsidR="00C83332" w:rsidRDefault="00C83332" w:rsidP="00C83332">
      <w:pPr>
        <w:pStyle w:val="ListParagraph"/>
        <w:tabs>
          <w:tab w:val="left" w:pos="5066"/>
        </w:tabs>
        <w:spacing w:line="276" w:lineRule="auto"/>
        <w:ind w:left="0"/>
        <w:jc w:val="both"/>
        <w:rPr>
          <w:rFonts w:asciiTheme="majorBidi" w:hAnsiTheme="majorBidi" w:cstheme="majorBidi"/>
          <w:sz w:val="28"/>
          <w:szCs w:val="28"/>
          <w:lang w:bidi="ar-IQ"/>
        </w:rPr>
      </w:pPr>
    </w:p>
    <w:p w:rsidR="00C83332" w:rsidRPr="000E51EF" w:rsidRDefault="00C83332" w:rsidP="00C83332">
      <w:pPr>
        <w:pStyle w:val="ListParagraph"/>
        <w:tabs>
          <w:tab w:val="left" w:pos="5066"/>
        </w:tabs>
        <w:spacing w:line="276" w:lineRule="auto"/>
        <w:ind w:left="0"/>
        <w:jc w:val="both"/>
        <w:rPr>
          <w:rFonts w:asciiTheme="majorBidi" w:hAnsiTheme="majorBidi" w:cstheme="majorBidi"/>
          <w:b/>
          <w:bCs/>
          <w:color w:val="0070C0"/>
          <w:sz w:val="28"/>
          <w:szCs w:val="28"/>
          <w:lang w:bidi="ar-IQ"/>
        </w:rPr>
      </w:pPr>
      <w:r w:rsidRPr="000E51EF">
        <w:rPr>
          <w:rFonts w:asciiTheme="majorBidi" w:hAnsiTheme="majorBidi" w:cstheme="majorBidi"/>
          <w:b/>
          <w:bCs/>
          <w:color w:val="0070C0"/>
          <w:sz w:val="28"/>
          <w:szCs w:val="28"/>
          <w:lang w:bidi="ar-IQ"/>
        </w:rPr>
        <w:t>Note:</w:t>
      </w:r>
    </w:p>
    <w:p w:rsidR="00C83332" w:rsidRDefault="00C83332" w:rsidP="009216CA">
      <w:pPr>
        <w:pStyle w:val="ListParagraph"/>
        <w:tabs>
          <w:tab w:val="left" w:pos="5066"/>
        </w:tabs>
        <w:spacing w:before="240" w:line="276" w:lineRule="auto"/>
        <w:ind w:left="0"/>
        <w:jc w:val="both"/>
        <w:rPr>
          <w:rFonts w:asciiTheme="majorBidi" w:hAnsiTheme="majorBidi" w:cstheme="majorBidi"/>
          <w:b/>
          <w:bCs/>
          <w:sz w:val="28"/>
          <w:szCs w:val="28"/>
          <w:lang w:bidi="ar-IQ"/>
        </w:rPr>
      </w:pPr>
      <w:r w:rsidRPr="000E51EF">
        <w:rPr>
          <w:rFonts w:asciiTheme="majorBidi" w:hAnsiTheme="majorBidi" w:cstheme="majorBidi"/>
          <w:sz w:val="28"/>
          <w:szCs w:val="28"/>
          <w:lang w:bidi="ar-IQ"/>
        </w:rPr>
        <w:t xml:space="preserve">-Amino acids which give rise to pyruvic acid or one of the intermediates of Krebs cycle are </w:t>
      </w:r>
      <w:proofErr w:type="spellStart"/>
      <w:r w:rsidRPr="000E51EF">
        <w:rPr>
          <w:rFonts w:asciiTheme="majorBidi" w:hAnsiTheme="majorBidi" w:cstheme="majorBidi"/>
          <w:b/>
          <w:bCs/>
          <w:sz w:val="28"/>
          <w:szCs w:val="28"/>
          <w:lang w:bidi="ar-IQ"/>
        </w:rPr>
        <w:t>glucogenic</w:t>
      </w:r>
      <w:proofErr w:type="spellEnd"/>
      <w:r>
        <w:rPr>
          <w:rFonts w:asciiTheme="majorBidi" w:hAnsiTheme="majorBidi" w:cstheme="majorBidi"/>
          <w:b/>
          <w:bCs/>
          <w:sz w:val="28"/>
          <w:szCs w:val="28"/>
          <w:lang w:bidi="ar-IQ"/>
        </w:rPr>
        <w:t>.</w:t>
      </w:r>
    </w:p>
    <w:p w:rsidR="00C83332" w:rsidRDefault="00C83332" w:rsidP="008B4C02">
      <w:pPr>
        <w:pStyle w:val="ListParagraph"/>
        <w:tabs>
          <w:tab w:val="left" w:pos="5066"/>
        </w:tabs>
        <w:spacing w:before="240" w:line="276" w:lineRule="auto"/>
        <w:ind w:left="0"/>
        <w:jc w:val="both"/>
        <w:rPr>
          <w:rFonts w:asciiTheme="majorBidi" w:hAnsiTheme="majorBidi" w:cstheme="majorBidi"/>
          <w:sz w:val="28"/>
          <w:szCs w:val="28"/>
          <w:lang w:bidi="ar-IQ"/>
        </w:rPr>
      </w:pPr>
      <w:r w:rsidRPr="000E51EF">
        <w:rPr>
          <w:rFonts w:asciiTheme="majorBidi" w:hAnsiTheme="majorBidi" w:cstheme="majorBidi"/>
          <w:sz w:val="28"/>
          <w:szCs w:val="28"/>
          <w:lang w:bidi="ar-IQ"/>
        </w:rPr>
        <w:t xml:space="preserve">-Amino acids which give acetyl CoA are </w:t>
      </w:r>
      <w:proofErr w:type="spellStart"/>
      <w:r w:rsidRPr="000E51EF">
        <w:rPr>
          <w:rFonts w:asciiTheme="majorBidi" w:hAnsiTheme="majorBidi" w:cstheme="majorBidi"/>
          <w:b/>
          <w:bCs/>
          <w:sz w:val="28"/>
          <w:szCs w:val="28"/>
          <w:lang w:bidi="ar-IQ"/>
        </w:rPr>
        <w:t>Ketogenic</w:t>
      </w:r>
      <w:proofErr w:type="spellEnd"/>
      <w:r w:rsidRPr="000E51EF">
        <w:rPr>
          <w:rFonts w:asciiTheme="majorBidi" w:hAnsiTheme="majorBidi" w:cstheme="majorBidi"/>
          <w:b/>
          <w:bCs/>
          <w:sz w:val="28"/>
          <w:szCs w:val="28"/>
          <w:lang w:bidi="ar-IQ"/>
        </w:rPr>
        <w:t xml:space="preserve"> </w:t>
      </w:r>
      <w:r w:rsidRPr="000E51EF">
        <w:rPr>
          <w:rFonts w:asciiTheme="majorBidi" w:hAnsiTheme="majorBidi" w:cstheme="majorBidi"/>
          <w:sz w:val="28"/>
          <w:szCs w:val="28"/>
          <w:lang w:bidi="ar-IQ"/>
        </w:rPr>
        <w:t xml:space="preserve">amino acids. </w:t>
      </w:r>
      <w:proofErr w:type="spellStart"/>
      <w:r w:rsidRPr="000E51EF">
        <w:rPr>
          <w:rFonts w:asciiTheme="majorBidi" w:hAnsiTheme="majorBidi" w:cstheme="majorBidi"/>
          <w:sz w:val="28"/>
          <w:szCs w:val="28"/>
          <w:lang w:bidi="ar-IQ"/>
        </w:rPr>
        <w:t>Leucine</w:t>
      </w:r>
      <w:proofErr w:type="spellEnd"/>
      <w:r w:rsidRPr="000E51EF">
        <w:rPr>
          <w:rFonts w:asciiTheme="majorBidi" w:hAnsiTheme="majorBidi" w:cstheme="majorBidi"/>
          <w:sz w:val="28"/>
          <w:szCs w:val="28"/>
          <w:lang w:bidi="ar-IQ"/>
        </w:rPr>
        <w:t xml:space="preserve"> </w:t>
      </w:r>
      <w:r>
        <w:rPr>
          <w:rFonts w:asciiTheme="majorBidi" w:hAnsiTheme="majorBidi" w:cstheme="majorBidi"/>
          <w:sz w:val="28"/>
          <w:szCs w:val="28"/>
          <w:lang w:bidi="ar-IQ"/>
        </w:rPr>
        <w:t xml:space="preserve">and lysine are </w:t>
      </w:r>
      <w:r w:rsidRPr="000E51EF">
        <w:rPr>
          <w:rFonts w:asciiTheme="majorBidi" w:hAnsiTheme="majorBidi" w:cstheme="majorBidi"/>
          <w:sz w:val="28"/>
          <w:szCs w:val="28"/>
          <w:lang w:bidi="ar-IQ"/>
        </w:rPr>
        <w:t xml:space="preserve">the only pure </w:t>
      </w:r>
      <w:proofErr w:type="spellStart"/>
      <w:r w:rsidRPr="000E51EF">
        <w:rPr>
          <w:rFonts w:asciiTheme="majorBidi" w:hAnsiTheme="majorBidi" w:cstheme="majorBidi"/>
          <w:sz w:val="28"/>
          <w:szCs w:val="28"/>
          <w:lang w:bidi="ar-IQ"/>
        </w:rPr>
        <w:t>ketogenic</w:t>
      </w:r>
      <w:proofErr w:type="spellEnd"/>
      <w:r w:rsidRPr="000E51EF">
        <w:rPr>
          <w:rFonts w:asciiTheme="majorBidi" w:hAnsiTheme="majorBidi" w:cstheme="majorBidi"/>
          <w:sz w:val="28"/>
          <w:szCs w:val="28"/>
          <w:lang w:bidi="ar-IQ"/>
        </w:rPr>
        <w:t xml:space="preserve"> amino acid</w:t>
      </w:r>
      <w:r>
        <w:rPr>
          <w:rFonts w:asciiTheme="majorBidi" w:hAnsiTheme="majorBidi" w:cstheme="majorBidi"/>
          <w:sz w:val="28"/>
          <w:szCs w:val="28"/>
          <w:lang w:bidi="ar-IQ"/>
        </w:rPr>
        <w:t>s.</w:t>
      </w:r>
    </w:p>
    <w:p w:rsidR="00C83332" w:rsidRPr="00E81832" w:rsidRDefault="00C83332" w:rsidP="00C83332">
      <w:pPr>
        <w:pStyle w:val="ListParagraph"/>
        <w:tabs>
          <w:tab w:val="left" w:pos="5066"/>
        </w:tabs>
        <w:spacing w:line="276" w:lineRule="auto"/>
        <w:ind w:left="0"/>
        <w:jc w:val="both"/>
        <w:rPr>
          <w:rFonts w:asciiTheme="majorBidi" w:hAnsiTheme="majorBidi" w:cstheme="majorBidi"/>
          <w:sz w:val="28"/>
          <w:szCs w:val="28"/>
          <w:lang w:bidi="ar-IQ"/>
        </w:rPr>
      </w:pPr>
      <w:r w:rsidRPr="00B45A13">
        <w:rPr>
          <w:rFonts w:asciiTheme="majorBidi" w:hAnsiTheme="majorBidi" w:cstheme="majorBidi"/>
          <w:noProof/>
          <w:sz w:val="28"/>
          <w:szCs w:val="28"/>
        </w:rPr>
        <w:lastRenderedPageBreak/>
        <w:drawing>
          <wp:inline distT="0" distB="0" distL="0" distR="0" wp14:anchorId="06864678" wp14:editId="684A2157">
            <wp:extent cx="5934075" cy="5629275"/>
            <wp:effectExtent l="0" t="0" r="9525" b="9525"/>
            <wp:docPr id="5" name="صورة 46"/>
            <wp:cNvGraphicFramePr/>
            <a:graphic xmlns:a="http://schemas.openxmlformats.org/drawingml/2006/main">
              <a:graphicData uri="http://schemas.openxmlformats.org/drawingml/2006/picture">
                <pic:pic xmlns:pic="http://schemas.openxmlformats.org/drawingml/2006/picture">
                  <pic:nvPicPr>
                    <pic:cNvPr id="2" name="صورة 46"/>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638311"/>
                    </a:xfrm>
                    <a:prstGeom prst="rect">
                      <a:avLst/>
                    </a:prstGeom>
                    <a:noFill/>
                    <a:ln>
                      <a:noFill/>
                    </a:ln>
                  </pic:spPr>
                </pic:pic>
              </a:graphicData>
            </a:graphic>
          </wp:inline>
        </w:drawing>
      </w:r>
    </w:p>
    <w:p w:rsidR="00C83332" w:rsidRPr="00E81832" w:rsidRDefault="00C83332" w:rsidP="00C83332">
      <w:pPr>
        <w:pStyle w:val="ListParagraph"/>
        <w:tabs>
          <w:tab w:val="left" w:pos="5066"/>
        </w:tabs>
        <w:spacing w:line="276" w:lineRule="auto"/>
        <w:ind w:left="0"/>
        <w:jc w:val="both"/>
        <w:rPr>
          <w:rFonts w:asciiTheme="majorBidi" w:hAnsiTheme="majorBidi" w:cstheme="majorBidi"/>
          <w:sz w:val="28"/>
          <w:szCs w:val="28"/>
          <w:lang w:bidi="ar-IQ"/>
        </w:rPr>
      </w:pPr>
    </w:p>
    <w:p w:rsidR="009216CA" w:rsidRDefault="00C83332" w:rsidP="009216CA">
      <w:pPr>
        <w:pStyle w:val="ListParagraph"/>
        <w:tabs>
          <w:tab w:val="left" w:pos="5066"/>
        </w:tabs>
        <w:spacing w:line="276" w:lineRule="auto"/>
        <w:ind w:left="0"/>
        <w:jc w:val="both"/>
        <w:rPr>
          <w:rFonts w:asciiTheme="majorBidi" w:hAnsiTheme="majorBidi" w:cstheme="majorBidi"/>
          <w:b/>
          <w:bCs/>
          <w:color w:val="00B050"/>
          <w:sz w:val="28"/>
          <w:szCs w:val="28"/>
          <w:lang w:bidi="ar-IQ"/>
        </w:rPr>
      </w:pPr>
      <w:r w:rsidRPr="009E541C">
        <w:rPr>
          <w:rFonts w:asciiTheme="majorBidi" w:hAnsiTheme="majorBidi" w:cstheme="majorBidi"/>
          <w:b/>
          <w:bCs/>
          <w:color w:val="0070C0"/>
          <w:sz w:val="28"/>
          <w:szCs w:val="28"/>
          <w:lang w:bidi="ar-IQ"/>
        </w:rPr>
        <w:t>A- Metabolic Fate</w:t>
      </w:r>
      <w:r w:rsidRPr="00E81832">
        <w:rPr>
          <w:rFonts w:asciiTheme="majorBidi" w:hAnsiTheme="majorBidi" w:cstheme="majorBidi"/>
          <w:b/>
          <w:bCs/>
          <w:color w:val="00B050"/>
          <w:sz w:val="28"/>
          <w:szCs w:val="28"/>
          <w:lang w:bidi="ar-IQ"/>
        </w:rPr>
        <w:t>:</w:t>
      </w:r>
    </w:p>
    <w:p w:rsidR="00C83332" w:rsidRPr="00DF02E5" w:rsidRDefault="00C83332" w:rsidP="009216CA">
      <w:pPr>
        <w:pStyle w:val="ListParagraph"/>
        <w:tabs>
          <w:tab w:val="left" w:pos="5066"/>
        </w:tabs>
        <w:spacing w:line="276" w:lineRule="auto"/>
        <w:ind w:left="0"/>
        <w:jc w:val="both"/>
        <w:rPr>
          <w:rFonts w:asciiTheme="majorBidi" w:hAnsiTheme="majorBidi" w:cstheme="majorBidi"/>
          <w:b/>
          <w:bCs/>
          <w:color w:val="00B050"/>
          <w:sz w:val="28"/>
          <w:szCs w:val="28"/>
          <w:lang w:bidi="ar-IQ"/>
        </w:rPr>
      </w:pPr>
      <w:r w:rsidRPr="00E81832">
        <w:rPr>
          <w:rFonts w:asciiTheme="majorBidi" w:hAnsiTheme="majorBidi" w:cstheme="majorBidi"/>
          <w:b/>
          <w:bCs/>
          <w:sz w:val="28"/>
          <w:szCs w:val="28"/>
          <w:lang w:bidi="ar-IQ"/>
        </w:rPr>
        <w:t>(</w:t>
      </w:r>
      <w:r>
        <w:rPr>
          <w:rFonts w:asciiTheme="majorBidi" w:hAnsiTheme="majorBidi" w:cstheme="majorBidi"/>
          <w:b/>
          <w:bCs/>
          <w:sz w:val="28"/>
          <w:szCs w:val="28"/>
          <w:lang w:bidi="ar-IQ"/>
        </w:rPr>
        <w:t>1</w:t>
      </w:r>
      <w:r w:rsidRPr="00E81832">
        <w:rPr>
          <w:rFonts w:asciiTheme="majorBidi" w:hAnsiTheme="majorBidi" w:cstheme="majorBidi"/>
          <w:b/>
          <w:bCs/>
          <w:sz w:val="28"/>
          <w:szCs w:val="28"/>
          <w:lang w:bidi="ar-IQ"/>
        </w:rPr>
        <w:t xml:space="preserve">) Conversion of phenyl alanine to tyrosine. </w:t>
      </w:r>
    </w:p>
    <w:p w:rsidR="00C83332" w:rsidRDefault="00C83332" w:rsidP="009216CA">
      <w:pPr>
        <w:pStyle w:val="ListParagraph"/>
        <w:tabs>
          <w:tab w:val="left" w:pos="5066"/>
        </w:tabs>
        <w:bidi/>
        <w:spacing w:line="276" w:lineRule="auto"/>
        <w:ind w:left="0"/>
        <w:jc w:val="right"/>
        <w:rPr>
          <w:rFonts w:asciiTheme="majorBidi" w:hAnsiTheme="majorBidi" w:cstheme="majorBidi"/>
          <w:sz w:val="28"/>
          <w:szCs w:val="28"/>
          <w:vertAlign w:val="subscript"/>
          <w:lang w:bidi="ar-IQ"/>
        </w:rPr>
      </w:pPr>
      <w:r w:rsidRPr="00E81832">
        <w:rPr>
          <w:rFonts w:asciiTheme="majorBidi" w:hAnsiTheme="majorBidi" w:cstheme="majorBidi"/>
          <w:sz w:val="28"/>
          <w:szCs w:val="28"/>
          <w:lang w:bidi="ar-IQ"/>
        </w:rPr>
        <w:t>The reaction involves hydroxylation of phenyl alanine at p-pos</w:t>
      </w:r>
      <w:r>
        <w:rPr>
          <w:rFonts w:asciiTheme="majorBidi" w:hAnsiTheme="majorBidi" w:cstheme="majorBidi"/>
          <w:sz w:val="28"/>
          <w:szCs w:val="28"/>
          <w:lang w:bidi="ar-IQ"/>
        </w:rPr>
        <w:t xml:space="preserve">ition in benzene ring by </w:t>
      </w:r>
      <w:r w:rsidRPr="00E81832">
        <w:rPr>
          <w:rFonts w:asciiTheme="majorBidi" w:hAnsiTheme="majorBidi" w:cstheme="majorBidi"/>
          <w:sz w:val="28"/>
          <w:szCs w:val="28"/>
          <w:lang w:bidi="ar-IQ"/>
        </w:rPr>
        <w:t>phenyl alanine hydroxylase which present in the liver.</w:t>
      </w:r>
      <w:r>
        <w:rPr>
          <w:rFonts w:asciiTheme="majorBidi" w:hAnsiTheme="majorBidi" w:cstheme="majorBidi"/>
          <w:sz w:val="28"/>
          <w:szCs w:val="28"/>
          <w:lang w:bidi="ar-IQ"/>
        </w:rPr>
        <w:t xml:space="preserve"> The enzyme requires </w:t>
      </w:r>
      <w:r w:rsidRPr="00E81832">
        <w:rPr>
          <w:rFonts w:asciiTheme="majorBidi" w:hAnsiTheme="majorBidi" w:cstheme="majorBidi"/>
          <w:sz w:val="28"/>
          <w:szCs w:val="28"/>
          <w:lang w:bidi="ar-IQ"/>
        </w:rPr>
        <w:t>coenzymes and cofactors for its activity: Molecular oxygen, NADPH, Fe</w:t>
      </w:r>
      <w:r w:rsidRPr="00E81832">
        <w:rPr>
          <w:rFonts w:asciiTheme="majorBidi" w:hAnsiTheme="majorBidi" w:cstheme="majorBidi"/>
          <w:sz w:val="28"/>
          <w:szCs w:val="28"/>
          <w:vertAlign w:val="superscript"/>
          <w:lang w:bidi="ar-IQ"/>
        </w:rPr>
        <w:t>++</w:t>
      </w:r>
      <w:r w:rsidRPr="00E81832">
        <w:rPr>
          <w:rFonts w:asciiTheme="majorBidi" w:hAnsiTheme="majorBidi" w:cstheme="majorBidi"/>
          <w:sz w:val="28"/>
          <w:szCs w:val="28"/>
          <w:lang w:bidi="ar-IQ"/>
        </w:rPr>
        <w:t xml:space="preserve"> and </w:t>
      </w:r>
      <w:proofErr w:type="spellStart"/>
      <w:r w:rsidRPr="00E81832">
        <w:rPr>
          <w:rFonts w:asciiTheme="majorBidi" w:hAnsiTheme="majorBidi" w:cstheme="majorBidi"/>
          <w:sz w:val="28"/>
          <w:szCs w:val="28"/>
          <w:lang w:bidi="ar-IQ"/>
        </w:rPr>
        <w:t>Ptreidine</w:t>
      </w:r>
      <w:proofErr w:type="spellEnd"/>
      <w:r w:rsidRPr="00E81832">
        <w:rPr>
          <w:rFonts w:asciiTheme="majorBidi" w:hAnsiTheme="majorBidi" w:cstheme="majorBidi"/>
          <w:sz w:val="28"/>
          <w:szCs w:val="28"/>
          <w:lang w:bidi="ar-IQ"/>
        </w:rPr>
        <w:t xml:space="preserve"> (folic acid)</w:t>
      </w:r>
      <w:r>
        <w:rPr>
          <w:rFonts w:asciiTheme="majorBidi" w:hAnsiTheme="majorBidi" w:cstheme="majorBidi"/>
          <w:sz w:val="28"/>
          <w:szCs w:val="28"/>
          <w:lang w:bidi="ar-IQ"/>
        </w:rPr>
        <w:t xml:space="preserve"> coenzyme:</w:t>
      </w:r>
      <w:r w:rsidRPr="00E81832">
        <w:rPr>
          <w:rFonts w:asciiTheme="majorBidi" w:hAnsiTheme="majorBidi" w:cstheme="majorBidi"/>
          <w:sz w:val="28"/>
          <w:szCs w:val="28"/>
          <w:lang w:bidi="ar-IQ"/>
        </w:rPr>
        <w:t xml:space="preserve"> </w:t>
      </w:r>
      <w:proofErr w:type="spellStart"/>
      <w:r w:rsidRPr="00E81832">
        <w:rPr>
          <w:rFonts w:asciiTheme="majorBidi" w:hAnsiTheme="majorBidi" w:cstheme="majorBidi"/>
          <w:sz w:val="28"/>
          <w:szCs w:val="28"/>
          <w:lang w:bidi="ar-IQ"/>
        </w:rPr>
        <w:t>Tetrahydrobiopterin</w:t>
      </w:r>
      <w:proofErr w:type="spellEnd"/>
      <w:r w:rsidRPr="00E81832">
        <w:rPr>
          <w:rFonts w:asciiTheme="majorBidi" w:hAnsiTheme="majorBidi" w:cstheme="majorBidi"/>
          <w:sz w:val="28"/>
          <w:szCs w:val="28"/>
          <w:lang w:bidi="ar-IQ"/>
        </w:rPr>
        <w:t>- FH</w:t>
      </w:r>
      <w:r w:rsidRPr="00E81832">
        <w:rPr>
          <w:rFonts w:asciiTheme="majorBidi" w:hAnsiTheme="majorBidi" w:cstheme="majorBidi"/>
          <w:sz w:val="28"/>
          <w:szCs w:val="28"/>
          <w:vertAlign w:val="subscript"/>
          <w:lang w:bidi="ar-IQ"/>
        </w:rPr>
        <w:t>4</w:t>
      </w:r>
      <w:r w:rsidRPr="00E81832">
        <w:rPr>
          <w:rFonts w:asciiTheme="majorBidi" w:hAnsiTheme="majorBidi" w:cstheme="majorBidi"/>
          <w:sz w:val="28"/>
          <w:szCs w:val="28"/>
          <w:lang w:bidi="ar-IQ"/>
        </w:rPr>
        <w:t>]</w:t>
      </w:r>
      <w:r w:rsidRPr="00E81832">
        <w:rPr>
          <w:rFonts w:asciiTheme="majorBidi" w:hAnsiTheme="majorBidi" w:cstheme="majorBidi"/>
          <w:sz w:val="28"/>
          <w:szCs w:val="28"/>
          <w:vertAlign w:val="subscript"/>
          <w:lang w:bidi="ar-IQ"/>
        </w:rPr>
        <w:t>.</w:t>
      </w:r>
    </w:p>
    <w:p w:rsidR="00C83332" w:rsidRPr="00B45A13" w:rsidRDefault="00C83332" w:rsidP="00C83332">
      <w:pPr>
        <w:pStyle w:val="ListParagraph"/>
        <w:tabs>
          <w:tab w:val="left" w:pos="5066"/>
        </w:tabs>
        <w:bidi/>
        <w:spacing w:line="276" w:lineRule="auto"/>
        <w:ind w:left="0"/>
        <w:jc w:val="center"/>
        <w:rPr>
          <w:rFonts w:asciiTheme="majorBidi" w:hAnsiTheme="majorBidi" w:cstheme="majorBidi"/>
          <w:sz w:val="28"/>
          <w:szCs w:val="28"/>
          <w:rtl/>
          <w:lang w:bidi="ar-IQ"/>
        </w:rPr>
      </w:pPr>
      <w:r>
        <w:rPr>
          <w:noProof/>
        </w:rPr>
        <w:lastRenderedPageBreak/>
        <w:drawing>
          <wp:inline distT="0" distB="0" distL="0" distR="0" wp14:anchorId="733FE849" wp14:editId="75BF2D1B">
            <wp:extent cx="4524375" cy="1800225"/>
            <wp:effectExtent l="0" t="0" r="9525" b="9525"/>
            <wp:docPr id="6" name="Picture 6" descr="نتيجة بحث الصور عن ‪conversion of phenylalanine to tyro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نتيجة بحث الصور عن ‪conversion of phenylalanine to tyros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8472" cy="1801855"/>
                    </a:xfrm>
                    <a:prstGeom prst="rect">
                      <a:avLst/>
                    </a:prstGeom>
                    <a:noFill/>
                    <a:ln>
                      <a:noFill/>
                    </a:ln>
                  </pic:spPr>
                </pic:pic>
              </a:graphicData>
            </a:graphic>
          </wp:inline>
        </w:drawing>
      </w:r>
    </w:p>
    <w:p w:rsidR="00C83332" w:rsidRDefault="00C83332" w:rsidP="00C83332">
      <w:pPr>
        <w:pStyle w:val="ListParagraph"/>
        <w:tabs>
          <w:tab w:val="left" w:pos="5066"/>
        </w:tabs>
        <w:spacing w:line="360" w:lineRule="auto"/>
        <w:ind w:left="0" w:right="-709"/>
        <w:jc w:val="center"/>
        <w:rPr>
          <w:rFonts w:asciiTheme="majorBidi" w:hAnsiTheme="majorBidi" w:cstheme="majorBidi"/>
          <w:sz w:val="28"/>
          <w:szCs w:val="28"/>
          <w:lang w:bidi="ar-IQ"/>
        </w:rPr>
      </w:pPr>
    </w:p>
    <w:p w:rsidR="009216CA" w:rsidRDefault="009216CA" w:rsidP="00C83332">
      <w:pPr>
        <w:pStyle w:val="ListParagraph"/>
        <w:tabs>
          <w:tab w:val="left" w:pos="5066"/>
        </w:tabs>
        <w:spacing w:line="276" w:lineRule="auto"/>
        <w:ind w:left="0"/>
        <w:jc w:val="both"/>
        <w:rPr>
          <w:rFonts w:asciiTheme="majorBidi" w:hAnsiTheme="majorBidi" w:cstheme="majorBidi"/>
          <w:b/>
          <w:bCs/>
          <w:sz w:val="28"/>
          <w:szCs w:val="28"/>
          <w:lang w:bidi="ar-IQ"/>
        </w:rPr>
      </w:pPr>
    </w:p>
    <w:p w:rsidR="00C83332" w:rsidRPr="00ED66CD" w:rsidRDefault="00C83332" w:rsidP="00C83332">
      <w:pPr>
        <w:pStyle w:val="ListParagraph"/>
        <w:tabs>
          <w:tab w:val="left" w:pos="5066"/>
        </w:tabs>
        <w:spacing w:line="276" w:lineRule="auto"/>
        <w:ind w:left="0"/>
        <w:jc w:val="both"/>
        <w:rPr>
          <w:rFonts w:asciiTheme="majorBidi" w:hAnsiTheme="majorBidi" w:cstheme="majorBidi"/>
          <w:b/>
          <w:bCs/>
          <w:sz w:val="28"/>
          <w:szCs w:val="28"/>
          <w:lang w:bidi="ar-IQ"/>
        </w:rPr>
      </w:pPr>
      <w:r w:rsidRPr="00ED66CD">
        <w:rPr>
          <w:rFonts w:asciiTheme="majorBidi" w:hAnsiTheme="majorBidi" w:cstheme="majorBidi"/>
          <w:b/>
          <w:bCs/>
          <w:sz w:val="28"/>
          <w:szCs w:val="28"/>
          <w:lang w:bidi="ar-IQ"/>
        </w:rPr>
        <w:t>(</w:t>
      </w:r>
      <w:r>
        <w:rPr>
          <w:rFonts w:asciiTheme="majorBidi" w:hAnsiTheme="majorBidi" w:cstheme="majorBidi"/>
          <w:b/>
          <w:bCs/>
          <w:sz w:val="28"/>
          <w:szCs w:val="28"/>
          <w:lang w:bidi="ar-IQ"/>
        </w:rPr>
        <w:t>2</w:t>
      </w:r>
      <w:r w:rsidRPr="00ED66CD">
        <w:rPr>
          <w:rFonts w:asciiTheme="majorBidi" w:hAnsiTheme="majorBidi" w:cstheme="majorBidi"/>
          <w:b/>
          <w:bCs/>
          <w:sz w:val="28"/>
          <w:szCs w:val="28"/>
          <w:lang w:bidi="ar-IQ"/>
        </w:rPr>
        <w:t>) Metabolic Fate of Tyrosine.</w:t>
      </w:r>
    </w:p>
    <w:p w:rsidR="00C83332" w:rsidRPr="003D1B91" w:rsidRDefault="00C83332" w:rsidP="00C83332">
      <w:pPr>
        <w:pStyle w:val="ListParagraph"/>
        <w:tabs>
          <w:tab w:val="left" w:pos="5066"/>
        </w:tabs>
        <w:spacing w:line="276" w:lineRule="auto"/>
        <w:ind w:left="0"/>
        <w:jc w:val="both"/>
        <w:rPr>
          <w:rFonts w:asciiTheme="majorBidi" w:hAnsiTheme="majorBidi" w:cstheme="majorBidi"/>
          <w:sz w:val="28"/>
          <w:szCs w:val="28"/>
          <w:lang w:bidi="ar-IQ"/>
        </w:rPr>
      </w:pPr>
      <w:r w:rsidRPr="003D1B91">
        <w:rPr>
          <w:rFonts w:asciiTheme="majorBidi" w:hAnsiTheme="majorBidi" w:cstheme="majorBidi"/>
          <w:sz w:val="28"/>
          <w:szCs w:val="28"/>
          <w:lang w:bidi="ar-IQ"/>
        </w:rPr>
        <w:t xml:space="preserve">1-Tyrosine is degraded to produce as end products </w:t>
      </w:r>
      <w:proofErr w:type="spellStart"/>
      <w:r w:rsidRPr="003D1B91">
        <w:rPr>
          <w:rFonts w:asciiTheme="majorBidi" w:hAnsiTheme="majorBidi" w:cstheme="majorBidi"/>
          <w:sz w:val="28"/>
          <w:szCs w:val="28"/>
          <w:lang w:bidi="ar-IQ"/>
        </w:rPr>
        <w:t>Fumarate</w:t>
      </w:r>
      <w:proofErr w:type="spellEnd"/>
      <w:r w:rsidRPr="003D1B91">
        <w:rPr>
          <w:rFonts w:asciiTheme="majorBidi" w:hAnsiTheme="majorBidi" w:cstheme="majorBidi"/>
          <w:sz w:val="28"/>
          <w:szCs w:val="28"/>
          <w:lang w:bidi="ar-IQ"/>
        </w:rPr>
        <w:t xml:space="preserve"> and acetoacetate.</w:t>
      </w:r>
    </w:p>
    <w:p w:rsidR="00C83332" w:rsidRPr="003D1B91" w:rsidRDefault="00C83332" w:rsidP="00C83332">
      <w:pPr>
        <w:pStyle w:val="ListParagraph"/>
        <w:tabs>
          <w:tab w:val="left" w:pos="5066"/>
        </w:tabs>
        <w:spacing w:line="276" w:lineRule="auto"/>
        <w:ind w:left="0"/>
        <w:jc w:val="both"/>
        <w:rPr>
          <w:rFonts w:asciiTheme="majorBidi" w:hAnsiTheme="majorBidi" w:cstheme="majorBidi"/>
          <w:sz w:val="28"/>
          <w:szCs w:val="28"/>
          <w:lang w:bidi="ar-IQ"/>
        </w:rPr>
      </w:pPr>
      <w:r w:rsidRPr="003D1B91">
        <w:rPr>
          <w:rFonts w:asciiTheme="majorBidi" w:hAnsiTheme="majorBidi" w:cstheme="majorBidi"/>
          <w:sz w:val="28"/>
          <w:szCs w:val="28"/>
          <w:lang w:bidi="ar-IQ"/>
        </w:rPr>
        <w:t xml:space="preserve">2-Fumarate is </w:t>
      </w:r>
      <w:proofErr w:type="spellStart"/>
      <w:r w:rsidRPr="003D1B91">
        <w:rPr>
          <w:rFonts w:asciiTheme="majorBidi" w:hAnsiTheme="majorBidi" w:cstheme="majorBidi"/>
          <w:sz w:val="28"/>
          <w:szCs w:val="28"/>
          <w:lang w:bidi="ar-IQ"/>
        </w:rPr>
        <w:t>glucogenic</w:t>
      </w:r>
      <w:proofErr w:type="spellEnd"/>
      <w:r w:rsidRPr="003D1B91">
        <w:rPr>
          <w:rFonts w:asciiTheme="majorBidi" w:hAnsiTheme="majorBidi" w:cstheme="majorBidi"/>
          <w:sz w:val="28"/>
          <w:szCs w:val="28"/>
          <w:lang w:bidi="ar-IQ"/>
        </w:rPr>
        <w:t xml:space="preserve">, whereas acetoacetate is </w:t>
      </w:r>
      <w:proofErr w:type="spellStart"/>
      <w:r w:rsidRPr="003D1B91">
        <w:rPr>
          <w:rFonts w:asciiTheme="majorBidi" w:hAnsiTheme="majorBidi" w:cstheme="majorBidi"/>
          <w:sz w:val="28"/>
          <w:szCs w:val="28"/>
          <w:lang w:bidi="ar-IQ"/>
        </w:rPr>
        <w:t>ketogenic</w:t>
      </w:r>
      <w:proofErr w:type="spellEnd"/>
      <w:r w:rsidRPr="003D1B91">
        <w:rPr>
          <w:rFonts w:asciiTheme="majorBidi" w:hAnsiTheme="majorBidi" w:cstheme="majorBidi"/>
          <w:sz w:val="28"/>
          <w:szCs w:val="28"/>
          <w:lang w:bidi="ar-IQ"/>
        </w:rPr>
        <w:t>.</w:t>
      </w:r>
    </w:p>
    <w:p w:rsidR="00C83332" w:rsidRPr="00ED66CD" w:rsidRDefault="00C83332" w:rsidP="00C83332">
      <w:pPr>
        <w:pStyle w:val="ListParagraph"/>
        <w:tabs>
          <w:tab w:val="left" w:pos="5066"/>
        </w:tabs>
        <w:spacing w:before="240" w:line="276" w:lineRule="auto"/>
        <w:ind w:left="0"/>
        <w:jc w:val="both"/>
        <w:rPr>
          <w:rFonts w:asciiTheme="majorBidi" w:hAnsiTheme="majorBidi" w:cstheme="majorBidi"/>
          <w:sz w:val="28"/>
          <w:szCs w:val="28"/>
          <w:lang w:bidi="ar-IQ"/>
        </w:rPr>
      </w:pPr>
      <w:r w:rsidRPr="003D1B91">
        <w:rPr>
          <w:rFonts w:asciiTheme="majorBidi" w:hAnsiTheme="majorBidi" w:cstheme="majorBidi"/>
          <w:sz w:val="28"/>
          <w:szCs w:val="28"/>
          <w:lang w:bidi="ar-IQ"/>
        </w:rPr>
        <w:t xml:space="preserve">3-Phenyl alanine is catabolized via tyrosine. Hence both phenyl alanine and                 tyrosine are </w:t>
      </w:r>
      <w:proofErr w:type="spellStart"/>
      <w:r w:rsidRPr="003D1B91">
        <w:rPr>
          <w:rFonts w:asciiTheme="majorBidi" w:hAnsiTheme="majorBidi" w:cstheme="majorBidi"/>
          <w:sz w:val="28"/>
          <w:szCs w:val="28"/>
          <w:lang w:bidi="ar-IQ"/>
        </w:rPr>
        <w:t>glucogenic</w:t>
      </w:r>
      <w:proofErr w:type="spellEnd"/>
      <w:r w:rsidRPr="003D1B91">
        <w:rPr>
          <w:rFonts w:asciiTheme="majorBidi" w:hAnsiTheme="majorBidi" w:cstheme="majorBidi"/>
          <w:sz w:val="28"/>
          <w:szCs w:val="28"/>
          <w:lang w:bidi="ar-IQ"/>
        </w:rPr>
        <w:t xml:space="preserve"> and </w:t>
      </w:r>
      <w:proofErr w:type="spellStart"/>
      <w:r w:rsidRPr="003D1B91">
        <w:rPr>
          <w:rFonts w:asciiTheme="majorBidi" w:hAnsiTheme="majorBidi" w:cstheme="majorBidi"/>
          <w:sz w:val="28"/>
          <w:szCs w:val="28"/>
          <w:lang w:bidi="ar-IQ"/>
        </w:rPr>
        <w:t>ketogenic</w:t>
      </w:r>
      <w:proofErr w:type="spellEnd"/>
      <w:r w:rsidRPr="00ED66CD">
        <w:rPr>
          <w:rFonts w:asciiTheme="majorBidi" w:hAnsiTheme="majorBidi" w:cstheme="majorBidi"/>
          <w:sz w:val="28"/>
          <w:szCs w:val="28"/>
          <w:lang w:bidi="ar-IQ"/>
        </w:rPr>
        <w:t>.</w:t>
      </w:r>
    </w:p>
    <w:p w:rsidR="009216CA" w:rsidRDefault="009216CA" w:rsidP="00C83332">
      <w:pPr>
        <w:tabs>
          <w:tab w:val="left" w:pos="5066"/>
        </w:tabs>
        <w:bidi w:val="0"/>
        <w:spacing w:before="240" w:after="0"/>
        <w:jc w:val="both"/>
        <w:rPr>
          <w:rFonts w:asciiTheme="majorBidi" w:hAnsiTheme="majorBidi" w:cstheme="majorBidi"/>
          <w:b/>
          <w:bCs/>
          <w:color w:val="0070C0"/>
          <w:sz w:val="32"/>
          <w:szCs w:val="32"/>
          <w:lang w:bidi="ar-IQ"/>
        </w:rPr>
      </w:pPr>
    </w:p>
    <w:p w:rsidR="00C83332" w:rsidRPr="009E541C" w:rsidRDefault="00C83332" w:rsidP="009216CA">
      <w:pPr>
        <w:tabs>
          <w:tab w:val="left" w:pos="5066"/>
        </w:tabs>
        <w:bidi w:val="0"/>
        <w:spacing w:before="240" w:after="0"/>
        <w:jc w:val="both"/>
        <w:rPr>
          <w:rFonts w:asciiTheme="majorBidi" w:hAnsiTheme="majorBidi" w:cstheme="majorBidi"/>
          <w:b/>
          <w:bCs/>
          <w:color w:val="0070C0"/>
          <w:sz w:val="32"/>
          <w:szCs w:val="32"/>
          <w:rtl/>
          <w:lang w:bidi="ar-IQ"/>
        </w:rPr>
      </w:pPr>
      <w:r w:rsidRPr="009E541C">
        <w:rPr>
          <w:rFonts w:asciiTheme="majorBidi" w:hAnsiTheme="majorBidi" w:cstheme="majorBidi"/>
          <w:b/>
          <w:bCs/>
          <w:color w:val="0070C0"/>
          <w:sz w:val="32"/>
          <w:szCs w:val="32"/>
          <w:lang w:bidi="ar-IQ"/>
        </w:rPr>
        <w:t>B-Metabolic Role of Tyrosine:</w:t>
      </w:r>
    </w:p>
    <w:p w:rsidR="00C83332" w:rsidRPr="006A3E53" w:rsidRDefault="00C83332" w:rsidP="009216CA">
      <w:pPr>
        <w:pStyle w:val="ListParagraph"/>
        <w:tabs>
          <w:tab w:val="left" w:pos="5066"/>
        </w:tabs>
        <w:spacing w:line="276"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Tyrosine though</w:t>
      </w:r>
      <w:r w:rsidRPr="006A3E53">
        <w:rPr>
          <w:rFonts w:asciiTheme="majorBidi" w:hAnsiTheme="majorBidi" w:cstheme="majorBidi"/>
          <w:sz w:val="28"/>
          <w:szCs w:val="28"/>
          <w:lang w:bidi="ar-IQ"/>
        </w:rPr>
        <w:t xml:space="preserve"> it is non- essential, but it is of great importance in human body. Many biological compounds of importance are synthesized from tyrosine like:</w:t>
      </w:r>
    </w:p>
    <w:p w:rsidR="00C83332" w:rsidRPr="006A3E53" w:rsidRDefault="00C83332" w:rsidP="009216CA">
      <w:pPr>
        <w:pStyle w:val="ListParagraph"/>
        <w:tabs>
          <w:tab w:val="left" w:pos="5066"/>
        </w:tabs>
        <w:spacing w:line="276" w:lineRule="auto"/>
        <w:ind w:left="0"/>
        <w:jc w:val="both"/>
        <w:rPr>
          <w:rFonts w:asciiTheme="majorBidi" w:hAnsiTheme="majorBidi" w:cstheme="majorBidi"/>
          <w:sz w:val="28"/>
          <w:szCs w:val="28"/>
          <w:lang w:bidi="ar-IQ"/>
        </w:rPr>
      </w:pPr>
      <w:r w:rsidRPr="006A3E53">
        <w:rPr>
          <w:rFonts w:asciiTheme="majorBidi" w:hAnsiTheme="majorBidi" w:cstheme="majorBidi"/>
          <w:sz w:val="28"/>
          <w:szCs w:val="28"/>
          <w:lang w:bidi="ar-IQ"/>
        </w:rPr>
        <w:t xml:space="preserve"> 1 -Synthesis of thyroid hormones: </w:t>
      </w:r>
      <w:proofErr w:type="spellStart"/>
      <w:r w:rsidRPr="006A3E53">
        <w:rPr>
          <w:rFonts w:asciiTheme="majorBidi" w:hAnsiTheme="majorBidi" w:cstheme="majorBidi"/>
          <w:sz w:val="28"/>
          <w:szCs w:val="28"/>
          <w:lang w:bidi="ar-IQ"/>
        </w:rPr>
        <w:t>Thyroxine</w:t>
      </w:r>
      <w:proofErr w:type="spellEnd"/>
      <w:r w:rsidRPr="006A3E53">
        <w:rPr>
          <w:rFonts w:asciiTheme="majorBidi" w:hAnsiTheme="majorBidi" w:cstheme="majorBidi"/>
          <w:sz w:val="28"/>
          <w:szCs w:val="28"/>
          <w:lang w:bidi="ar-IQ"/>
        </w:rPr>
        <w:t xml:space="preserve"> (T</w:t>
      </w:r>
      <w:r w:rsidRPr="006A3E53">
        <w:rPr>
          <w:rFonts w:asciiTheme="majorBidi" w:hAnsiTheme="majorBidi" w:cstheme="majorBidi"/>
          <w:sz w:val="28"/>
          <w:szCs w:val="28"/>
          <w:vertAlign w:val="subscript"/>
          <w:lang w:bidi="ar-IQ"/>
        </w:rPr>
        <w:t>4</w:t>
      </w:r>
      <w:r w:rsidRPr="006A3E53">
        <w:rPr>
          <w:rFonts w:asciiTheme="majorBidi" w:hAnsiTheme="majorBidi" w:cstheme="majorBidi"/>
          <w:sz w:val="28"/>
          <w:szCs w:val="28"/>
          <w:lang w:bidi="ar-IQ"/>
        </w:rPr>
        <w:t>) and tri-</w:t>
      </w:r>
      <w:proofErr w:type="spellStart"/>
      <w:r w:rsidRPr="006A3E53">
        <w:rPr>
          <w:rFonts w:asciiTheme="majorBidi" w:hAnsiTheme="majorBidi" w:cstheme="majorBidi"/>
          <w:sz w:val="28"/>
          <w:szCs w:val="28"/>
          <w:lang w:bidi="ar-IQ"/>
        </w:rPr>
        <w:t>iodo</w:t>
      </w:r>
      <w:proofErr w:type="spellEnd"/>
      <w:r w:rsidRPr="006A3E53">
        <w:rPr>
          <w:rFonts w:asciiTheme="majorBidi" w:hAnsiTheme="majorBidi" w:cstheme="majorBidi"/>
          <w:sz w:val="28"/>
          <w:szCs w:val="28"/>
          <w:lang w:bidi="ar-IQ"/>
        </w:rPr>
        <w:t xml:space="preserve"> </w:t>
      </w:r>
      <w:proofErr w:type="spellStart"/>
      <w:r w:rsidRPr="006A3E53">
        <w:rPr>
          <w:rFonts w:asciiTheme="majorBidi" w:hAnsiTheme="majorBidi" w:cstheme="majorBidi"/>
          <w:sz w:val="28"/>
          <w:szCs w:val="28"/>
          <w:lang w:bidi="ar-IQ"/>
        </w:rPr>
        <w:t>thyroxine</w:t>
      </w:r>
      <w:proofErr w:type="spellEnd"/>
      <w:r w:rsidR="009216CA">
        <w:rPr>
          <w:rFonts w:asciiTheme="majorBidi" w:hAnsiTheme="majorBidi" w:cstheme="majorBidi"/>
          <w:sz w:val="28"/>
          <w:szCs w:val="28"/>
          <w:lang w:bidi="ar-IQ"/>
        </w:rPr>
        <w:t xml:space="preserve"> </w:t>
      </w:r>
      <w:r w:rsidRPr="006A3E53">
        <w:rPr>
          <w:rFonts w:asciiTheme="majorBidi" w:hAnsiTheme="majorBidi" w:cstheme="majorBidi"/>
          <w:sz w:val="28"/>
          <w:szCs w:val="28"/>
          <w:lang w:bidi="ar-IQ"/>
        </w:rPr>
        <w:t>(T</w:t>
      </w:r>
      <w:r w:rsidRPr="006A3E53">
        <w:rPr>
          <w:rFonts w:asciiTheme="majorBidi" w:hAnsiTheme="majorBidi" w:cstheme="majorBidi"/>
          <w:sz w:val="28"/>
          <w:szCs w:val="28"/>
          <w:vertAlign w:val="subscript"/>
          <w:lang w:bidi="ar-IQ"/>
        </w:rPr>
        <w:t>3</w:t>
      </w:r>
      <w:r w:rsidRPr="006A3E53">
        <w:rPr>
          <w:rFonts w:asciiTheme="majorBidi" w:hAnsiTheme="majorBidi" w:cstheme="majorBidi"/>
          <w:sz w:val="28"/>
          <w:szCs w:val="28"/>
          <w:lang w:bidi="ar-IQ"/>
        </w:rPr>
        <w:t>)</w:t>
      </w:r>
    </w:p>
    <w:p w:rsidR="00C83332" w:rsidRDefault="00C83332" w:rsidP="009216CA">
      <w:pPr>
        <w:pStyle w:val="ListParagraph"/>
        <w:tabs>
          <w:tab w:val="left" w:pos="5066"/>
        </w:tabs>
        <w:spacing w:line="276" w:lineRule="auto"/>
        <w:ind w:left="0"/>
        <w:jc w:val="both"/>
        <w:rPr>
          <w:rFonts w:asciiTheme="majorBidi" w:hAnsiTheme="majorBidi" w:cstheme="majorBidi"/>
          <w:sz w:val="28"/>
          <w:szCs w:val="28"/>
          <w:lang w:bidi="ar-IQ"/>
        </w:rPr>
      </w:pPr>
      <w:r w:rsidRPr="006A3E53">
        <w:rPr>
          <w:rFonts w:asciiTheme="majorBidi" w:hAnsiTheme="majorBidi" w:cstheme="majorBidi"/>
          <w:sz w:val="28"/>
          <w:szCs w:val="28"/>
          <w:lang w:bidi="ar-IQ"/>
        </w:rPr>
        <w:t xml:space="preserve"> 2 -Synthesis of catecholamine’s: epinephrine </w:t>
      </w:r>
      <w:proofErr w:type="gramStart"/>
      <w:r w:rsidRPr="006A3E53">
        <w:rPr>
          <w:rFonts w:asciiTheme="majorBidi" w:hAnsiTheme="majorBidi" w:cstheme="majorBidi"/>
          <w:sz w:val="28"/>
          <w:szCs w:val="28"/>
          <w:lang w:bidi="ar-IQ"/>
        </w:rPr>
        <w:t>( adrenaline</w:t>
      </w:r>
      <w:proofErr w:type="gramEnd"/>
      <w:r w:rsidRPr="006A3E53">
        <w:rPr>
          <w:rFonts w:asciiTheme="majorBidi" w:hAnsiTheme="majorBidi" w:cstheme="majorBidi"/>
          <w:sz w:val="28"/>
          <w:szCs w:val="28"/>
          <w:lang w:bidi="ar-IQ"/>
        </w:rPr>
        <w:t>), nor epinephrine                          (nor-adrenaline) and dopamine. All three are synthesized from tyrosine and acts as "neurotransmitters"</w:t>
      </w:r>
    </w:p>
    <w:p w:rsidR="00C83332" w:rsidRPr="006A3E53" w:rsidRDefault="00C83332" w:rsidP="00C83332">
      <w:pPr>
        <w:pStyle w:val="ListParagraph"/>
        <w:tabs>
          <w:tab w:val="left" w:pos="5066"/>
        </w:tabs>
        <w:spacing w:line="276" w:lineRule="auto"/>
        <w:ind w:left="0"/>
        <w:jc w:val="both"/>
        <w:rPr>
          <w:rFonts w:asciiTheme="majorBidi" w:hAnsiTheme="majorBidi" w:cstheme="majorBidi"/>
          <w:sz w:val="28"/>
          <w:szCs w:val="28"/>
          <w:lang w:bidi="ar-IQ"/>
        </w:rPr>
      </w:pPr>
    </w:p>
    <w:p w:rsidR="00C83332" w:rsidRPr="009216CA" w:rsidRDefault="00C83332" w:rsidP="00C83332">
      <w:pPr>
        <w:pStyle w:val="ListParagraph"/>
        <w:tabs>
          <w:tab w:val="left" w:pos="5066"/>
        </w:tabs>
        <w:spacing w:line="276" w:lineRule="auto"/>
        <w:ind w:left="0"/>
        <w:jc w:val="both"/>
        <w:rPr>
          <w:rFonts w:asciiTheme="majorBidi" w:hAnsiTheme="majorBidi" w:cstheme="majorBidi"/>
          <w:i/>
          <w:iCs/>
          <w:sz w:val="28"/>
          <w:szCs w:val="28"/>
          <w:u w:val="single"/>
          <w:lang w:bidi="ar-IQ"/>
        </w:rPr>
      </w:pPr>
      <w:r w:rsidRPr="006A3E53">
        <w:rPr>
          <w:rFonts w:asciiTheme="majorBidi" w:hAnsiTheme="majorBidi" w:cstheme="majorBidi"/>
          <w:sz w:val="28"/>
          <w:szCs w:val="28"/>
          <w:lang w:bidi="ar-IQ"/>
        </w:rPr>
        <w:t xml:space="preserve">   </w:t>
      </w:r>
      <w:r w:rsidRPr="009216CA">
        <w:rPr>
          <w:rFonts w:asciiTheme="majorBidi" w:hAnsiTheme="majorBidi" w:cstheme="majorBidi"/>
          <w:i/>
          <w:iCs/>
          <w:sz w:val="28"/>
          <w:szCs w:val="28"/>
          <w:u w:val="single"/>
          <w:lang w:bidi="ar-IQ"/>
        </w:rPr>
        <w:t>Steps of synthesis:</w:t>
      </w:r>
    </w:p>
    <w:p w:rsidR="00C83332" w:rsidRPr="006A3E53" w:rsidRDefault="00C83332" w:rsidP="00C83332">
      <w:pPr>
        <w:pStyle w:val="ListParagraph"/>
        <w:tabs>
          <w:tab w:val="left" w:pos="5066"/>
        </w:tabs>
        <w:spacing w:line="276" w:lineRule="auto"/>
        <w:ind w:left="0" w:right="-709"/>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Pr="006A3E53">
        <w:rPr>
          <w:rFonts w:asciiTheme="majorBidi" w:hAnsiTheme="majorBidi" w:cstheme="majorBidi"/>
          <w:sz w:val="28"/>
          <w:szCs w:val="28"/>
          <w:lang w:bidi="ar-IQ"/>
        </w:rPr>
        <w:t>a- Conversion of tyrosine to DOPA (3</w:t>
      </w:r>
      <w:proofErr w:type="gramStart"/>
      <w:r w:rsidRPr="006A3E53">
        <w:rPr>
          <w:rFonts w:asciiTheme="majorBidi" w:hAnsiTheme="majorBidi" w:cstheme="majorBidi"/>
          <w:sz w:val="28"/>
          <w:szCs w:val="28"/>
          <w:lang w:bidi="ar-IQ"/>
        </w:rPr>
        <w:t>,4</w:t>
      </w:r>
      <w:proofErr w:type="gramEnd"/>
      <w:r w:rsidRPr="006A3E53">
        <w:rPr>
          <w:rFonts w:asciiTheme="majorBidi" w:hAnsiTheme="majorBidi" w:cstheme="majorBidi"/>
          <w:sz w:val="28"/>
          <w:szCs w:val="28"/>
          <w:lang w:bidi="ar-IQ"/>
        </w:rPr>
        <w:t xml:space="preserve">-di-hydroxy phenyl alanine)( in mitochondrion ). </w:t>
      </w:r>
    </w:p>
    <w:p w:rsidR="00C83332" w:rsidRPr="006A3E53" w:rsidRDefault="00C83332" w:rsidP="00C83332">
      <w:pPr>
        <w:pStyle w:val="ListParagraph"/>
        <w:tabs>
          <w:tab w:val="left" w:pos="5066"/>
        </w:tabs>
        <w:spacing w:line="276" w:lineRule="auto"/>
        <w:ind w:left="0" w:right="-709"/>
        <w:jc w:val="both"/>
        <w:rPr>
          <w:rFonts w:asciiTheme="majorBidi" w:hAnsiTheme="majorBidi" w:cstheme="majorBidi"/>
          <w:sz w:val="28"/>
          <w:szCs w:val="28"/>
          <w:lang w:bidi="ar-IQ"/>
        </w:rPr>
      </w:pPr>
      <w:r w:rsidRPr="006A3E53">
        <w:rPr>
          <w:rFonts w:asciiTheme="majorBidi" w:hAnsiTheme="majorBidi" w:cstheme="majorBidi"/>
          <w:sz w:val="28"/>
          <w:szCs w:val="28"/>
          <w:lang w:bidi="ar-IQ"/>
        </w:rPr>
        <w:t xml:space="preserve"> b- Conversion </w:t>
      </w:r>
      <w:proofErr w:type="gramStart"/>
      <w:r w:rsidRPr="006A3E53">
        <w:rPr>
          <w:rFonts w:asciiTheme="majorBidi" w:hAnsiTheme="majorBidi" w:cstheme="majorBidi"/>
          <w:sz w:val="28"/>
          <w:szCs w:val="28"/>
          <w:lang w:bidi="ar-IQ"/>
        </w:rPr>
        <w:t>of  DOPA</w:t>
      </w:r>
      <w:proofErr w:type="gramEnd"/>
      <w:r w:rsidRPr="006A3E53">
        <w:rPr>
          <w:rFonts w:asciiTheme="majorBidi" w:hAnsiTheme="majorBidi" w:cstheme="majorBidi"/>
          <w:sz w:val="28"/>
          <w:szCs w:val="28"/>
          <w:lang w:bidi="ar-IQ"/>
        </w:rPr>
        <w:t xml:space="preserve"> to dopamine ( in cytoplasm ).</w:t>
      </w:r>
    </w:p>
    <w:p w:rsidR="00C83332" w:rsidRPr="006A3E53" w:rsidRDefault="00C83332" w:rsidP="00C83332">
      <w:pPr>
        <w:pStyle w:val="ListParagraph"/>
        <w:tabs>
          <w:tab w:val="left" w:pos="5066"/>
        </w:tabs>
        <w:spacing w:line="276" w:lineRule="auto"/>
        <w:ind w:left="0" w:right="-709"/>
        <w:jc w:val="both"/>
        <w:rPr>
          <w:rFonts w:asciiTheme="majorBidi" w:hAnsiTheme="majorBidi" w:cstheme="majorBidi"/>
          <w:sz w:val="28"/>
          <w:szCs w:val="28"/>
          <w:lang w:bidi="ar-IQ"/>
        </w:rPr>
      </w:pPr>
      <w:r w:rsidRPr="006A3E53">
        <w:rPr>
          <w:rFonts w:asciiTheme="majorBidi" w:hAnsiTheme="majorBidi" w:cstheme="majorBidi"/>
          <w:sz w:val="28"/>
          <w:szCs w:val="28"/>
          <w:lang w:bidi="ar-IQ"/>
        </w:rPr>
        <w:t xml:space="preserve"> </w:t>
      </w:r>
      <w:proofErr w:type="gramStart"/>
      <w:r w:rsidRPr="006A3E53">
        <w:rPr>
          <w:rFonts w:asciiTheme="majorBidi" w:hAnsiTheme="majorBidi" w:cstheme="majorBidi"/>
          <w:sz w:val="28"/>
          <w:szCs w:val="28"/>
          <w:lang w:bidi="ar-IQ"/>
        </w:rPr>
        <w:t>c-  Conversion</w:t>
      </w:r>
      <w:proofErr w:type="gramEnd"/>
      <w:r w:rsidRPr="006A3E53">
        <w:rPr>
          <w:rFonts w:asciiTheme="majorBidi" w:hAnsiTheme="majorBidi" w:cstheme="majorBidi"/>
          <w:sz w:val="28"/>
          <w:szCs w:val="28"/>
          <w:lang w:bidi="ar-IQ"/>
        </w:rPr>
        <w:t xml:space="preserve"> of dopamine to nor-epinephrine ( in granules / vesicles ).</w:t>
      </w:r>
    </w:p>
    <w:p w:rsidR="00C83332" w:rsidRPr="006A3E53" w:rsidRDefault="00C83332" w:rsidP="00C83332">
      <w:pPr>
        <w:pStyle w:val="ListParagraph"/>
        <w:tabs>
          <w:tab w:val="left" w:pos="5066"/>
        </w:tabs>
        <w:spacing w:line="276" w:lineRule="auto"/>
        <w:ind w:left="0" w:right="-709"/>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w:t>
      </w:r>
      <w:r w:rsidRPr="006A3E53">
        <w:rPr>
          <w:rFonts w:asciiTheme="majorBidi" w:hAnsiTheme="majorBidi" w:cstheme="majorBidi"/>
          <w:sz w:val="28"/>
          <w:szCs w:val="28"/>
          <w:lang w:bidi="ar-IQ"/>
        </w:rPr>
        <w:t xml:space="preserve">d- Conversion of nor-epinephrine to epinephrine </w:t>
      </w:r>
      <w:proofErr w:type="gramStart"/>
      <w:r w:rsidRPr="006A3E53">
        <w:rPr>
          <w:rFonts w:asciiTheme="majorBidi" w:hAnsiTheme="majorBidi" w:cstheme="majorBidi"/>
          <w:sz w:val="28"/>
          <w:szCs w:val="28"/>
          <w:lang w:bidi="ar-IQ"/>
        </w:rPr>
        <w:t>( in</w:t>
      </w:r>
      <w:proofErr w:type="gramEnd"/>
      <w:r w:rsidRPr="006A3E53">
        <w:rPr>
          <w:rFonts w:asciiTheme="majorBidi" w:hAnsiTheme="majorBidi" w:cstheme="majorBidi"/>
          <w:sz w:val="28"/>
          <w:szCs w:val="28"/>
          <w:lang w:bidi="ar-IQ"/>
        </w:rPr>
        <w:t xml:space="preserve"> cytosol ).</w:t>
      </w:r>
    </w:p>
    <w:p w:rsidR="00C83332" w:rsidRDefault="00C83332" w:rsidP="00C83332">
      <w:pPr>
        <w:pStyle w:val="ListParagraph"/>
        <w:tabs>
          <w:tab w:val="left" w:pos="5066"/>
        </w:tabs>
        <w:bidi/>
        <w:ind w:left="-472" w:right="-709"/>
        <w:jc w:val="right"/>
        <w:rPr>
          <w:rFonts w:asciiTheme="majorBidi" w:hAnsiTheme="majorBidi" w:cstheme="majorBidi"/>
          <w:b/>
          <w:bCs/>
          <w:sz w:val="28"/>
          <w:szCs w:val="28"/>
          <w:rtl/>
          <w:lang w:bidi="ar-IQ"/>
        </w:rPr>
      </w:pPr>
    </w:p>
    <w:p w:rsidR="00C83332" w:rsidRDefault="00C83332" w:rsidP="00C83332">
      <w:pPr>
        <w:bidi w:val="0"/>
        <w:ind w:left="-567" w:right="-613"/>
        <w:jc w:val="center"/>
        <w:rPr>
          <w:rFonts w:asciiTheme="majorBidi" w:hAnsiTheme="majorBidi" w:cstheme="majorBidi"/>
          <w:sz w:val="28"/>
          <w:szCs w:val="28"/>
          <w:lang w:bidi="ar-IQ"/>
        </w:rPr>
      </w:pPr>
      <w:r>
        <w:rPr>
          <w:noProof/>
        </w:rPr>
        <w:lastRenderedPageBreak/>
        <w:drawing>
          <wp:inline distT="0" distB="0" distL="0" distR="0" wp14:anchorId="41A69938" wp14:editId="2F50D851">
            <wp:extent cx="5600700" cy="4191000"/>
            <wp:effectExtent l="19050" t="19050" r="19050" b="19050"/>
            <wp:docPr id="15" name="Picture 15" descr="نتيجة بحث الصور عن ‪Synthesis of catecholamine’s: epineph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نتيجة بحث الصور عن ‪Synthesis of catecholamine’s: epinephri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0700" cy="4191000"/>
                    </a:xfrm>
                    <a:prstGeom prst="rect">
                      <a:avLst/>
                    </a:prstGeom>
                    <a:noFill/>
                    <a:ln>
                      <a:solidFill>
                        <a:schemeClr val="tx1">
                          <a:alpha val="90000"/>
                        </a:schemeClr>
                      </a:solidFill>
                    </a:ln>
                  </pic:spPr>
                </pic:pic>
              </a:graphicData>
            </a:graphic>
          </wp:inline>
        </w:drawing>
      </w:r>
    </w:p>
    <w:p w:rsidR="009216CA" w:rsidRDefault="009216CA" w:rsidP="00C83332">
      <w:pPr>
        <w:tabs>
          <w:tab w:val="left" w:pos="5066"/>
        </w:tabs>
        <w:bidi w:val="0"/>
        <w:jc w:val="both"/>
        <w:rPr>
          <w:rFonts w:asciiTheme="majorBidi" w:hAnsiTheme="majorBidi" w:cstheme="majorBidi"/>
          <w:b/>
          <w:bCs/>
          <w:sz w:val="28"/>
          <w:szCs w:val="28"/>
          <w:lang w:bidi="ar-IQ"/>
        </w:rPr>
      </w:pPr>
    </w:p>
    <w:p w:rsidR="00C83332" w:rsidRDefault="00C83332" w:rsidP="009216CA">
      <w:pPr>
        <w:tabs>
          <w:tab w:val="left" w:pos="5066"/>
        </w:tabs>
        <w:bidi w:val="0"/>
        <w:spacing w:after="0"/>
        <w:jc w:val="both"/>
        <w:rPr>
          <w:rFonts w:asciiTheme="majorBidi" w:hAnsiTheme="majorBidi" w:cstheme="majorBidi"/>
          <w:sz w:val="28"/>
          <w:szCs w:val="28"/>
          <w:lang w:bidi="ar-IQ"/>
        </w:rPr>
      </w:pPr>
      <w:r>
        <w:rPr>
          <w:rFonts w:asciiTheme="majorBidi" w:hAnsiTheme="majorBidi" w:cstheme="majorBidi"/>
          <w:b/>
          <w:bCs/>
          <w:sz w:val="28"/>
          <w:szCs w:val="28"/>
          <w:lang w:bidi="ar-IQ"/>
        </w:rPr>
        <w:t xml:space="preserve">3- Synthesis of melanin pigment: </w:t>
      </w:r>
    </w:p>
    <w:p w:rsidR="00C83332" w:rsidRPr="009274F0" w:rsidRDefault="00C83332" w:rsidP="00C83332">
      <w:pPr>
        <w:tabs>
          <w:tab w:val="left" w:pos="5066"/>
        </w:tabs>
        <w:bidi w:val="0"/>
        <w:spacing w:after="0"/>
        <w:rPr>
          <w:rFonts w:asciiTheme="majorBidi" w:hAnsiTheme="majorBidi" w:cstheme="majorBidi"/>
          <w:sz w:val="28"/>
          <w:szCs w:val="28"/>
          <w:lang w:bidi="ar-IQ"/>
        </w:rPr>
      </w:pPr>
      <w:proofErr w:type="spellStart"/>
      <w:r w:rsidRPr="009274F0">
        <w:rPr>
          <w:rFonts w:asciiTheme="majorBidi" w:hAnsiTheme="majorBidi" w:cstheme="majorBidi"/>
          <w:sz w:val="28"/>
          <w:szCs w:val="28"/>
          <w:lang w:bidi="ar-IQ"/>
        </w:rPr>
        <w:t>Melanins</w:t>
      </w:r>
      <w:proofErr w:type="spellEnd"/>
      <w:r w:rsidRPr="009274F0">
        <w:rPr>
          <w:rFonts w:asciiTheme="majorBidi" w:hAnsiTheme="majorBidi" w:cstheme="majorBidi"/>
          <w:sz w:val="28"/>
          <w:szCs w:val="28"/>
          <w:lang w:bidi="ar-IQ"/>
        </w:rPr>
        <w:t xml:space="preserve"> are synthesized from tyrosine in </w:t>
      </w:r>
      <w:proofErr w:type="gramStart"/>
      <w:r w:rsidRPr="009274F0">
        <w:rPr>
          <w:rFonts w:asciiTheme="majorBidi" w:hAnsiTheme="majorBidi" w:cstheme="majorBidi"/>
          <w:sz w:val="28"/>
          <w:szCs w:val="28"/>
          <w:lang w:bidi="ar-IQ"/>
        </w:rPr>
        <w:t xml:space="preserve">" </w:t>
      </w:r>
      <w:proofErr w:type="spellStart"/>
      <w:r w:rsidRPr="009274F0">
        <w:rPr>
          <w:rFonts w:asciiTheme="majorBidi" w:hAnsiTheme="majorBidi" w:cstheme="majorBidi"/>
          <w:sz w:val="28"/>
          <w:szCs w:val="28"/>
          <w:lang w:bidi="ar-IQ"/>
        </w:rPr>
        <w:t>melanosomes</w:t>
      </w:r>
      <w:proofErr w:type="spellEnd"/>
      <w:proofErr w:type="gramEnd"/>
      <w:r w:rsidRPr="009274F0">
        <w:rPr>
          <w:rFonts w:asciiTheme="majorBidi" w:hAnsiTheme="majorBidi" w:cstheme="majorBidi"/>
          <w:sz w:val="28"/>
          <w:szCs w:val="28"/>
          <w:lang w:bidi="ar-IQ"/>
        </w:rPr>
        <w:t>", membrane bound particles within melanocytes in skin which are cells of neural crest origin.</w:t>
      </w:r>
    </w:p>
    <w:p w:rsidR="00C83332" w:rsidRPr="009274F0" w:rsidRDefault="00C83332" w:rsidP="00C83332">
      <w:pPr>
        <w:pStyle w:val="ListParagraph"/>
        <w:tabs>
          <w:tab w:val="left" w:pos="-625"/>
          <w:tab w:val="left" w:pos="9097"/>
          <w:tab w:val="right" w:pos="9157"/>
        </w:tabs>
        <w:spacing w:line="276" w:lineRule="auto"/>
        <w:ind w:left="0"/>
        <w:rPr>
          <w:rFonts w:asciiTheme="majorBidi" w:hAnsiTheme="majorBidi" w:cstheme="majorBidi"/>
          <w:sz w:val="28"/>
          <w:szCs w:val="28"/>
          <w:rtl/>
          <w:lang w:bidi="ar-IQ"/>
        </w:rPr>
      </w:pPr>
      <w:proofErr w:type="spellStart"/>
      <w:r w:rsidRPr="009274F0">
        <w:rPr>
          <w:rFonts w:asciiTheme="majorBidi" w:hAnsiTheme="majorBidi" w:cstheme="majorBidi"/>
          <w:sz w:val="28"/>
          <w:szCs w:val="28"/>
          <w:lang w:bidi="ar-IQ"/>
        </w:rPr>
        <w:t>Melanins</w:t>
      </w:r>
      <w:proofErr w:type="spellEnd"/>
      <w:r w:rsidRPr="009274F0">
        <w:rPr>
          <w:rFonts w:asciiTheme="majorBidi" w:hAnsiTheme="majorBidi" w:cstheme="majorBidi"/>
          <w:sz w:val="28"/>
          <w:szCs w:val="28"/>
          <w:lang w:bidi="ar-IQ"/>
        </w:rPr>
        <w:t xml:space="preserve"> function</w:t>
      </w:r>
      <w:r>
        <w:rPr>
          <w:rFonts w:asciiTheme="majorBidi" w:hAnsiTheme="majorBidi" w:cstheme="majorBidi"/>
          <w:sz w:val="28"/>
          <w:szCs w:val="28"/>
          <w:lang w:bidi="ar-IQ"/>
        </w:rPr>
        <w:t xml:space="preserve"> is </w:t>
      </w:r>
      <w:r w:rsidRPr="009274F0">
        <w:rPr>
          <w:rFonts w:asciiTheme="majorBidi" w:hAnsiTheme="majorBidi" w:cstheme="majorBidi"/>
          <w:sz w:val="28"/>
          <w:szCs w:val="28"/>
          <w:lang w:bidi="ar-IQ"/>
        </w:rPr>
        <w:t>to protect underlying cells from the harmful effects of sunlight.</w:t>
      </w:r>
    </w:p>
    <w:p w:rsidR="00C83332" w:rsidRPr="00B45A13" w:rsidRDefault="00C83332" w:rsidP="00C83332">
      <w:pPr>
        <w:pStyle w:val="ListParagraph"/>
        <w:tabs>
          <w:tab w:val="left" w:pos="5066"/>
        </w:tabs>
        <w:spacing w:line="276" w:lineRule="auto"/>
        <w:ind w:left="0"/>
        <w:rPr>
          <w:rFonts w:asciiTheme="majorBidi" w:hAnsiTheme="majorBidi" w:cstheme="majorBidi"/>
          <w:b/>
          <w:bCs/>
          <w:color w:val="00B050"/>
          <w:sz w:val="28"/>
          <w:szCs w:val="28"/>
          <w:lang w:bidi="ar-IQ"/>
        </w:rPr>
      </w:pPr>
    </w:p>
    <w:p w:rsidR="00C83332" w:rsidRPr="00B45A13" w:rsidRDefault="00C83332" w:rsidP="00C83332">
      <w:pPr>
        <w:pStyle w:val="ListParagraph"/>
        <w:tabs>
          <w:tab w:val="left" w:pos="5066"/>
        </w:tabs>
        <w:spacing w:line="276" w:lineRule="auto"/>
        <w:ind w:left="0"/>
        <w:rPr>
          <w:rFonts w:asciiTheme="majorBidi" w:hAnsiTheme="majorBidi" w:cstheme="majorBidi"/>
          <w:b/>
          <w:bCs/>
          <w:color w:val="00B050"/>
          <w:sz w:val="28"/>
          <w:szCs w:val="28"/>
          <w:lang w:bidi="ar-IQ"/>
        </w:rPr>
      </w:pPr>
      <w:r w:rsidRPr="00B45A13">
        <w:rPr>
          <w:rFonts w:asciiTheme="majorBidi" w:hAnsiTheme="majorBidi" w:cstheme="majorBidi"/>
          <w:b/>
          <w:bCs/>
          <w:color w:val="00B050"/>
          <w:sz w:val="28"/>
          <w:szCs w:val="28"/>
          <w:lang w:bidi="ar-IQ"/>
        </w:rPr>
        <w:t xml:space="preserve">Types of </w:t>
      </w:r>
      <w:proofErr w:type="spellStart"/>
      <w:r w:rsidRPr="00B45A13">
        <w:rPr>
          <w:rFonts w:asciiTheme="majorBidi" w:hAnsiTheme="majorBidi" w:cstheme="majorBidi"/>
          <w:b/>
          <w:bCs/>
          <w:color w:val="00B050"/>
          <w:sz w:val="28"/>
          <w:szCs w:val="28"/>
          <w:lang w:bidi="ar-IQ"/>
        </w:rPr>
        <w:t>melanins</w:t>
      </w:r>
      <w:proofErr w:type="spellEnd"/>
      <w:r w:rsidRPr="00B45A13">
        <w:rPr>
          <w:rFonts w:asciiTheme="majorBidi" w:hAnsiTheme="majorBidi" w:cstheme="majorBidi"/>
          <w:b/>
          <w:bCs/>
          <w:color w:val="00B050"/>
          <w:sz w:val="28"/>
          <w:szCs w:val="28"/>
          <w:lang w:bidi="ar-IQ"/>
        </w:rPr>
        <w:t>:</w:t>
      </w:r>
    </w:p>
    <w:p w:rsidR="00C83332" w:rsidRPr="009274F0" w:rsidRDefault="00C83332" w:rsidP="00C83332">
      <w:pPr>
        <w:pStyle w:val="ListParagraph"/>
        <w:tabs>
          <w:tab w:val="left" w:pos="5066"/>
        </w:tabs>
        <w:spacing w:line="276" w:lineRule="auto"/>
        <w:ind w:left="0"/>
        <w:jc w:val="both"/>
        <w:rPr>
          <w:rFonts w:asciiTheme="majorBidi" w:hAnsiTheme="majorBidi" w:cstheme="majorBidi"/>
          <w:sz w:val="28"/>
          <w:szCs w:val="28"/>
          <w:lang w:bidi="ar-IQ"/>
        </w:rPr>
      </w:pPr>
      <w:proofErr w:type="gramStart"/>
      <w:r w:rsidRPr="00B45A13">
        <w:rPr>
          <w:rFonts w:asciiTheme="majorBidi" w:hAnsiTheme="majorBidi" w:cstheme="majorBidi"/>
          <w:sz w:val="28"/>
          <w:szCs w:val="28"/>
          <w:lang w:bidi="ar-IQ"/>
        </w:rPr>
        <w:t>a-</w:t>
      </w:r>
      <w:proofErr w:type="gramEnd"/>
      <w:r w:rsidRPr="00B45A13">
        <w:rPr>
          <w:rFonts w:asciiTheme="majorBidi" w:hAnsiTheme="majorBidi" w:cstheme="majorBidi"/>
          <w:sz w:val="28"/>
          <w:szCs w:val="28"/>
          <w:lang w:bidi="ar-IQ"/>
        </w:rPr>
        <w:t xml:space="preserve"> </w:t>
      </w:r>
      <w:proofErr w:type="spellStart"/>
      <w:r w:rsidRPr="00B45A13">
        <w:rPr>
          <w:rFonts w:asciiTheme="majorBidi" w:hAnsiTheme="majorBidi" w:cstheme="majorBidi"/>
          <w:sz w:val="28"/>
          <w:szCs w:val="28"/>
          <w:lang w:bidi="ar-IQ"/>
        </w:rPr>
        <w:t>Eumelanins:are</w:t>
      </w:r>
      <w:proofErr w:type="spellEnd"/>
      <w:r w:rsidRPr="00B45A13">
        <w:rPr>
          <w:rFonts w:asciiTheme="majorBidi" w:hAnsiTheme="majorBidi" w:cstheme="majorBidi"/>
          <w:sz w:val="28"/>
          <w:szCs w:val="28"/>
          <w:lang w:bidi="ar-IQ"/>
        </w:rPr>
        <w:t xml:space="preserve"> insoluble, </w:t>
      </w:r>
      <w:proofErr w:type="spellStart"/>
      <w:r w:rsidRPr="00B45A13">
        <w:rPr>
          <w:rFonts w:asciiTheme="majorBidi" w:hAnsiTheme="majorBidi" w:cstheme="majorBidi"/>
          <w:sz w:val="28"/>
          <w:szCs w:val="28"/>
          <w:lang w:bidi="ar-IQ"/>
        </w:rPr>
        <w:t>hetrogenous</w:t>
      </w:r>
      <w:proofErr w:type="spellEnd"/>
      <w:r w:rsidRPr="00B45A13">
        <w:rPr>
          <w:rFonts w:asciiTheme="majorBidi" w:hAnsiTheme="majorBidi" w:cstheme="majorBidi"/>
          <w:sz w:val="28"/>
          <w:szCs w:val="28"/>
          <w:lang w:bidi="ar-IQ"/>
        </w:rPr>
        <w:t>, high M.W, black to brown (</w:t>
      </w:r>
      <w:proofErr w:type="spellStart"/>
      <w:r w:rsidRPr="00B45A13">
        <w:rPr>
          <w:rFonts w:asciiTheme="majorBidi" w:hAnsiTheme="majorBidi" w:cstheme="majorBidi"/>
          <w:sz w:val="28"/>
          <w:szCs w:val="28"/>
          <w:lang w:bidi="ar-IQ"/>
        </w:rPr>
        <w:t>hetropolymers</w:t>
      </w:r>
      <w:proofErr w:type="spellEnd"/>
      <w:r>
        <w:rPr>
          <w:rFonts w:asciiTheme="majorBidi" w:hAnsiTheme="majorBidi" w:cstheme="majorBidi"/>
          <w:sz w:val="28"/>
          <w:szCs w:val="28"/>
          <w:lang w:bidi="ar-IQ"/>
        </w:rPr>
        <w:t xml:space="preserve">) </w:t>
      </w:r>
      <w:r w:rsidRPr="009274F0">
        <w:rPr>
          <w:rFonts w:asciiTheme="majorBidi" w:hAnsiTheme="majorBidi" w:cstheme="majorBidi"/>
          <w:sz w:val="28"/>
          <w:szCs w:val="28"/>
          <w:lang w:bidi="ar-IQ"/>
        </w:rPr>
        <w:t>.</w:t>
      </w:r>
    </w:p>
    <w:p w:rsidR="00C83332" w:rsidRPr="009274F0" w:rsidRDefault="00C83332" w:rsidP="00C83332">
      <w:pPr>
        <w:pStyle w:val="ListParagraph"/>
        <w:tabs>
          <w:tab w:val="left" w:pos="5066"/>
        </w:tabs>
        <w:spacing w:line="276" w:lineRule="auto"/>
        <w:ind w:left="0"/>
        <w:jc w:val="both"/>
        <w:rPr>
          <w:rFonts w:asciiTheme="majorBidi" w:hAnsiTheme="majorBidi" w:cstheme="majorBidi"/>
          <w:sz w:val="28"/>
          <w:szCs w:val="28"/>
          <w:lang w:bidi="ar-IQ"/>
        </w:rPr>
      </w:pPr>
      <w:proofErr w:type="spellStart"/>
      <w:proofErr w:type="gramStart"/>
      <w:r>
        <w:rPr>
          <w:rFonts w:asciiTheme="majorBidi" w:hAnsiTheme="majorBidi" w:cstheme="majorBidi"/>
          <w:sz w:val="28"/>
          <w:szCs w:val="28"/>
          <w:lang w:bidi="ar-IQ"/>
        </w:rPr>
        <w:t>b-Pheomelanins:</w:t>
      </w:r>
      <w:proofErr w:type="gramEnd"/>
      <w:r w:rsidRPr="009274F0">
        <w:rPr>
          <w:rFonts w:asciiTheme="majorBidi" w:hAnsiTheme="majorBidi" w:cstheme="majorBidi"/>
          <w:sz w:val="28"/>
          <w:szCs w:val="28"/>
          <w:lang w:bidi="ar-IQ"/>
        </w:rPr>
        <w:t>are</w:t>
      </w:r>
      <w:proofErr w:type="spellEnd"/>
      <w:r w:rsidRPr="009274F0">
        <w:rPr>
          <w:rFonts w:asciiTheme="majorBidi" w:hAnsiTheme="majorBidi" w:cstheme="majorBidi"/>
          <w:sz w:val="28"/>
          <w:szCs w:val="28"/>
          <w:lang w:bidi="ar-IQ"/>
        </w:rPr>
        <w:t xml:space="preserve"> yellow to reddish-brown polymers, high M.W, soluble in dilute  alkali. They contain </w:t>
      </w:r>
      <w:proofErr w:type="spellStart"/>
      <w:r w:rsidRPr="009274F0">
        <w:rPr>
          <w:rFonts w:asciiTheme="majorBidi" w:hAnsiTheme="majorBidi" w:cstheme="majorBidi"/>
          <w:sz w:val="28"/>
          <w:szCs w:val="28"/>
          <w:lang w:bidi="ar-IQ"/>
        </w:rPr>
        <w:t>sulphur</w:t>
      </w:r>
      <w:proofErr w:type="spellEnd"/>
      <w:r w:rsidRPr="009274F0">
        <w:rPr>
          <w:rFonts w:asciiTheme="majorBidi" w:hAnsiTheme="majorBidi" w:cstheme="majorBidi"/>
          <w:sz w:val="28"/>
          <w:szCs w:val="28"/>
          <w:lang w:bidi="ar-IQ"/>
        </w:rPr>
        <w:t xml:space="preserve">. </w:t>
      </w:r>
    </w:p>
    <w:p w:rsidR="00C83332" w:rsidRPr="009274F0" w:rsidRDefault="00C83332" w:rsidP="00C83332">
      <w:pPr>
        <w:pStyle w:val="ListParagraph"/>
        <w:tabs>
          <w:tab w:val="left" w:pos="5066"/>
        </w:tabs>
        <w:spacing w:line="276" w:lineRule="auto"/>
        <w:ind w:left="0"/>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c- </w:t>
      </w:r>
      <w:proofErr w:type="spellStart"/>
      <w:r>
        <w:rPr>
          <w:rFonts w:asciiTheme="majorBidi" w:hAnsiTheme="majorBidi" w:cstheme="majorBidi"/>
          <w:sz w:val="28"/>
          <w:szCs w:val="28"/>
          <w:lang w:bidi="ar-IQ"/>
        </w:rPr>
        <w:t>Trichochromes</w:t>
      </w:r>
      <w:proofErr w:type="gramStart"/>
      <w:r>
        <w:rPr>
          <w:rFonts w:asciiTheme="majorBidi" w:hAnsiTheme="majorBidi" w:cstheme="majorBidi"/>
          <w:sz w:val="28"/>
          <w:szCs w:val="28"/>
          <w:lang w:bidi="ar-IQ"/>
        </w:rPr>
        <w:t>:</w:t>
      </w:r>
      <w:r w:rsidRPr="009274F0">
        <w:rPr>
          <w:rFonts w:asciiTheme="majorBidi" w:hAnsiTheme="majorBidi" w:cstheme="majorBidi"/>
          <w:sz w:val="28"/>
          <w:szCs w:val="28"/>
          <w:lang w:bidi="ar-IQ"/>
        </w:rPr>
        <w:t>low</w:t>
      </w:r>
      <w:proofErr w:type="spellEnd"/>
      <w:proofErr w:type="gramEnd"/>
      <w:r w:rsidRPr="009274F0">
        <w:rPr>
          <w:rFonts w:asciiTheme="majorBidi" w:hAnsiTheme="majorBidi" w:cstheme="majorBidi"/>
          <w:sz w:val="28"/>
          <w:szCs w:val="28"/>
          <w:lang w:bidi="ar-IQ"/>
        </w:rPr>
        <w:t xml:space="preserve"> M.W compounds, contains </w:t>
      </w:r>
      <w:proofErr w:type="spellStart"/>
      <w:r w:rsidRPr="009274F0">
        <w:rPr>
          <w:rFonts w:asciiTheme="majorBidi" w:hAnsiTheme="majorBidi" w:cstheme="majorBidi"/>
          <w:sz w:val="28"/>
          <w:szCs w:val="28"/>
          <w:lang w:bidi="ar-IQ"/>
        </w:rPr>
        <w:t>sulphur</w:t>
      </w:r>
      <w:proofErr w:type="spellEnd"/>
      <w:r w:rsidRPr="009274F0">
        <w:rPr>
          <w:rFonts w:asciiTheme="majorBidi" w:hAnsiTheme="majorBidi" w:cstheme="majorBidi"/>
          <w:sz w:val="28"/>
          <w:szCs w:val="28"/>
          <w:lang w:bidi="ar-IQ"/>
        </w:rPr>
        <w:t xml:space="preserve"> and are related to                         </w:t>
      </w:r>
      <w:proofErr w:type="spellStart"/>
      <w:r w:rsidRPr="009274F0">
        <w:rPr>
          <w:rFonts w:asciiTheme="majorBidi" w:hAnsiTheme="majorBidi" w:cstheme="majorBidi"/>
          <w:sz w:val="28"/>
          <w:szCs w:val="28"/>
          <w:lang w:bidi="ar-IQ"/>
        </w:rPr>
        <w:t>pheomelanins</w:t>
      </w:r>
      <w:proofErr w:type="spellEnd"/>
      <w:r w:rsidRPr="009274F0">
        <w:rPr>
          <w:rFonts w:asciiTheme="majorBidi" w:hAnsiTheme="majorBidi" w:cstheme="majorBidi"/>
          <w:sz w:val="28"/>
          <w:szCs w:val="28"/>
          <w:lang w:bidi="ar-IQ"/>
        </w:rPr>
        <w:t xml:space="preserve">. </w:t>
      </w:r>
    </w:p>
    <w:p w:rsidR="00C83332" w:rsidRDefault="00C83332" w:rsidP="00C83332">
      <w:pPr>
        <w:pStyle w:val="ListParagraph"/>
        <w:tabs>
          <w:tab w:val="left" w:pos="5066"/>
        </w:tabs>
        <w:spacing w:line="360" w:lineRule="auto"/>
        <w:ind w:left="0"/>
        <w:jc w:val="both"/>
        <w:rPr>
          <w:rFonts w:asciiTheme="majorBidi" w:hAnsiTheme="majorBidi" w:cstheme="majorBidi"/>
          <w:b/>
          <w:bCs/>
          <w:sz w:val="28"/>
          <w:szCs w:val="28"/>
          <w:lang w:bidi="ar-IQ"/>
        </w:rPr>
      </w:pPr>
    </w:p>
    <w:p w:rsidR="00C83332" w:rsidRPr="006B292B" w:rsidRDefault="00C83332" w:rsidP="00C83332">
      <w:pPr>
        <w:pStyle w:val="ListParagraph"/>
        <w:tabs>
          <w:tab w:val="left" w:pos="5066"/>
        </w:tabs>
        <w:spacing w:line="360" w:lineRule="auto"/>
        <w:ind w:left="0"/>
        <w:jc w:val="both"/>
        <w:rPr>
          <w:rFonts w:asciiTheme="majorBidi" w:hAnsiTheme="majorBidi" w:cstheme="majorBidi"/>
          <w:sz w:val="28"/>
          <w:szCs w:val="28"/>
          <w:lang w:bidi="ar-IQ"/>
        </w:rPr>
      </w:pPr>
      <w:r w:rsidRPr="006318E5">
        <w:rPr>
          <w:rFonts w:asciiTheme="majorBidi" w:hAnsiTheme="majorBidi" w:cstheme="majorBidi"/>
          <w:b/>
          <w:bCs/>
          <w:sz w:val="28"/>
          <w:szCs w:val="28"/>
          <w:lang w:bidi="ar-IQ"/>
        </w:rPr>
        <w:lastRenderedPageBreak/>
        <w:t xml:space="preserve">4 - Formation of </w:t>
      </w:r>
      <w:proofErr w:type="spellStart"/>
      <w:r w:rsidRPr="006318E5">
        <w:rPr>
          <w:rFonts w:asciiTheme="majorBidi" w:hAnsiTheme="majorBidi" w:cstheme="majorBidi"/>
          <w:b/>
          <w:bCs/>
          <w:sz w:val="28"/>
          <w:szCs w:val="28"/>
          <w:lang w:bidi="ar-IQ"/>
        </w:rPr>
        <w:t>tyramine</w:t>
      </w:r>
      <w:proofErr w:type="spellEnd"/>
      <w:r w:rsidRPr="006B292B">
        <w:rPr>
          <w:rFonts w:asciiTheme="majorBidi" w:hAnsiTheme="majorBidi" w:cstheme="majorBidi"/>
          <w:sz w:val="28"/>
          <w:szCs w:val="28"/>
          <w:lang w:bidi="ar-IQ"/>
        </w:rPr>
        <w:t>: (refer to biogenic amines)</w:t>
      </w:r>
    </w:p>
    <w:p w:rsidR="00C83332" w:rsidRPr="006B292B" w:rsidRDefault="00C83332" w:rsidP="00C83332">
      <w:pPr>
        <w:pStyle w:val="ListParagraph"/>
        <w:tabs>
          <w:tab w:val="left" w:pos="5066"/>
        </w:tabs>
        <w:spacing w:line="360" w:lineRule="auto"/>
        <w:ind w:left="0"/>
        <w:jc w:val="both"/>
        <w:rPr>
          <w:rFonts w:asciiTheme="majorBidi" w:hAnsiTheme="majorBidi" w:cstheme="majorBidi"/>
          <w:sz w:val="28"/>
          <w:szCs w:val="28"/>
          <w:lang w:bidi="ar-IQ"/>
        </w:rPr>
      </w:pPr>
      <w:r w:rsidRPr="006318E5">
        <w:rPr>
          <w:rFonts w:asciiTheme="majorBidi" w:hAnsiTheme="majorBidi" w:cstheme="majorBidi"/>
          <w:b/>
          <w:bCs/>
          <w:sz w:val="28"/>
          <w:szCs w:val="28"/>
          <w:lang w:bidi="ar-IQ"/>
        </w:rPr>
        <w:t>5- Formation of phenol and cresol</w:t>
      </w:r>
      <w:r w:rsidRPr="006B292B">
        <w:rPr>
          <w:rFonts w:asciiTheme="majorBidi" w:hAnsiTheme="majorBidi" w:cstheme="majorBidi"/>
          <w:sz w:val="28"/>
          <w:szCs w:val="28"/>
          <w:lang w:bidi="ar-IQ"/>
        </w:rPr>
        <w:t xml:space="preserve">: phenylalanine (through tyrosine) and tyrosine are acted upon by intestinal bacteria in the gut to form p-cresol and </w:t>
      </w:r>
      <w:proofErr w:type="spellStart"/>
      <w:r w:rsidRPr="006B292B">
        <w:rPr>
          <w:rFonts w:asciiTheme="majorBidi" w:hAnsiTheme="majorBidi" w:cstheme="majorBidi"/>
          <w:sz w:val="28"/>
          <w:szCs w:val="28"/>
          <w:lang w:bidi="ar-IQ"/>
        </w:rPr>
        <w:t>phenol.These</w:t>
      </w:r>
      <w:proofErr w:type="spellEnd"/>
      <w:r w:rsidRPr="006B292B">
        <w:rPr>
          <w:rFonts w:asciiTheme="majorBidi" w:hAnsiTheme="majorBidi" w:cstheme="majorBidi"/>
          <w:sz w:val="28"/>
          <w:szCs w:val="28"/>
          <w:lang w:bidi="ar-IQ"/>
        </w:rPr>
        <w:t xml:space="preserve"> are  absorbed from the gut and conjugated in liver with H</w:t>
      </w:r>
      <w:r w:rsidRPr="006B292B">
        <w:rPr>
          <w:rFonts w:asciiTheme="majorBidi" w:hAnsiTheme="majorBidi" w:cstheme="majorBidi"/>
          <w:sz w:val="28"/>
          <w:szCs w:val="28"/>
          <w:vertAlign w:val="subscript"/>
          <w:lang w:bidi="ar-IQ"/>
        </w:rPr>
        <w:t>2</w:t>
      </w:r>
      <w:r w:rsidRPr="006B292B">
        <w:rPr>
          <w:rFonts w:asciiTheme="majorBidi" w:hAnsiTheme="majorBidi" w:cstheme="majorBidi"/>
          <w:sz w:val="28"/>
          <w:szCs w:val="28"/>
          <w:lang w:bidi="ar-IQ"/>
        </w:rPr>
        <w:t>SO</w:t>
      </w:r>
      <w:r w:rsidRPr="006B292B">
        <w:rPr>
          <w:rFonts w:asciiTheme="majorBidi" w:hAnsiTheme="majorBidi" w:cstheme="majorBidi"/>
          <w:sz w:val="28"/>
          <w:szCs w:val="28"/>
          <w:vertAlign w:val="subscript"/>
          <w:lang w:bidi="ar-IQ"/>
        </w:rPr>
        <w:t>4</w:t>
      </w:r>
      <w:r w:rsidRPr="006B292B">
        <w:rPr>
          <w:rFonts w:asciiTheme="majorBidi" w:hAnsiTheme="majorBidi" w:cstheme="majorBidi"/>
          <w:sz w:val="28"/>
          <w:szCs w:val="28"/>
          <w:lang w:bidi="ar-IQ"/>
        </w:rPr>
        <w:t xml:space="preserve"> and  D- </w:t>
      </w:r>
      <w:proofErr w:type="spellStart"/>
      <w:r w:rsidRPr="006B292B">
        <w:rPr>
          <w:rFonts w:asciiTheme="majorBidi" w:hAnsiTheme="majorBidi" w:cstheme="majorBidi"/>
          <w:sz w:val="28"/>
          <w:szCs w:val="28"/>
          <w:lang w:bidi="ar-IQ"/>
        </w:rPr>
        <w:t>Glucuronic</w:t>
      </w:r>
      <w:proofErr w:type="spellEnd"/>
      <w:r w:rsidRPr="006B292B">
        <w:rPr>
          <w:rFonts w:asciiTheme="majorBidi" w:hAnsiTheme="majorBidi" w:cstheme="majorBidi"/>
          <w:sz w:val="28"/>
          <w:szCs w:val="28"/>
          <w:lang w:bidi="ar-IQ"/>
        </w:rPr>
        <w:t xml:space="preserve">  acids and are excreted in urine.</w:t>
      </w:r>
    </w:p>
    <w:p w:rsidR="00C83332" w:rsidRPr="006B292B" w:rsidRDefault="00C83332" w:rsidP="00C83332">
      <w:pPr>
        <w:pStyle w:val="ListParagraph"/>
        <w:tabs>
          <w:tab w:val="left" w:pos="5066"/>
        </w:tabs>
        <w:ind w:left="0"/>
        <w:jc w:val="both"/>
        <w:rPr>
          <w:rFonts w:asciiTheme="majorBidi" w:hAnsiTheme="majorBidi" w:cstheme="majorBidi"/>
          <w:sz w:val="28"/>
          <w:szCs w:val="28"/>
          <w:lang w:bidi="ar-IQ"/>
        </w:rPr>
      </w:pPr>
      <w:r w:rsidRPr="006B292B">
        <w:rPr>
          <w:rFonts w:asciiTheme="majorBidi" w:hAnsiTheme="majorBidi" w:cstheme="majorBidi"/>
          <w:sz w:val="28"/>
          <w:szCs w:val="28"/>
          <w:lang w:bidi="ar-IQ"/>
        </w:rPr>
        <w:t xml:space="preserve"> </w:t>
      </w:r>
      <w:r w:rsidRPr="006318E5">
        <w:rPr>
          <w:rFonts w:asciiTheme="majorBidi" w:hAnsiTheme="majorBidi" w:cstheme="majorBidi"/>
          <w:b/>
          <w:bCs/>
          <w:sz w:val="28"/>
          <w:szCs w:val="28"/>
          <w:lang w:bidi="ar-IQ"/>
        </w:rPr>
        <w:t>6 - Formation of tyrosine-O-</w:t>
      </w:r>
      <w:proofErr w:type="spellStart"/>
      <w:r w:rsidRPr="006318E5">
        <w:rPr>
          <w:rFonts w:asciiTheme="majorBidi" w:hAnsiTheme="majorBidi" w:cstheme="majorBidi"/>
          <w:b/>
          <w:bCs/>
          <w:sz w:val="28"/>
          <w:szCs w:val="28"/>
          <w:lang w:bidi="ar-IQ"/>
        </w:rPr>
        <w:t>sulphate</w:t>
      </w:r>
      <w:proofErr w:type="spellEnd"/>
      <w:r w:rsidRPr="006B292B">
        <w:rPr>
          <w:rFonts w:asciiTheme="majorBidi" w:hAnsiTheme="majorBidi" w:cstheme="majorBidi"/>
          <w:sz w:val="28"/>
          <w:szCs w:val="28"/>
          <w:lang w:bidi="ar-IQ"/>
        </w:rPr>
        <w:t>: this is present in fibrinogen molecule.</w:t>
      </w:r>
    </w:p>
    <w:p w:rsidR="00C83332" w:rsidRDefault="00C83332" w:rsidP="00C83332">
      <w:pPr>
        <w:pStyle w:val="ListParagraph"/>
        <w:tabs>
          <w:tab w:val="left" w:pos="5066"/>
        </w:tabs>
        <w:ind w:left="0"/>
        <w:jc w:val="both"/>
        <w:rPr>
          <w:rFonts w:asciiTheme="majorBidi" w:hAnsiTheme="majorBidi" w:cstheme="majorBidi"/>
          <w:b/>
          <w:bCs/>
          <w:sz w:val="32"/>
          <w:szCs w:val="32"/>
          <w:lang w:bidi="ar-IQ"/>
        </w:rPr>
      </w:pPr>
    </w:p>
    <w:p w:rsidR="00C83332" w:rsidRPr="000E51EF" w:rsidRDefault="00C83332" w:rsidP="00C83332">
      <w:pPr>
        <w:pStyle w:val="ListParagraph"/>
        <w:tabs>
          <w:tab w:val="left" w:pos="5066"/>
        </w:tabs>
        <w:ind w:left="0"/>
        <w:jc w:val="both"/>
        <w:rPr>
          <w:rFonts w:asciiTheme="majorBidi" w:hAnsiTheme="majorBidi" w:cstheme="majorBidi"/>
          <w:b/>
          <w:bCs/>
          <w:color w:val="FF0000"/>
          <w:sz w:val="32"/>
          <w:szCs w:val="32"/>
          <w:lang w:bidi="ar-IQ"/>
        </w:rPr>
      </w:pPr>
      <w:r w:rsidRPr="000E51EF">
        <w:rPr>
          <w:rFonts w:asciiTheme="majorBidi" w:hAnsiTheme="majorBidi" w:cstheme="majorBidi"/>
          <w:b/>
          <w:bCs/>
          <w:color w:val="FF0000"/>
          <w:sz w:val="32"/>
          <w:szCs w:val="32"/>
          <w:lang w:bidi="ar-IQ"/>
        </w:rPr>
        <w:t>Clinical aspect: Inherited Disorders</w:t>
      </w:r>
    </w:p>
    <w:p w:rsidR="00C83332" w:rsidRDefault="00C83332" w:rsidP="00C83332">
      <w:pPr>
        <w:pStyle w:val="ListParagraph"/>
        <w:tabs>
          <w:tab w:val="left" w:pos="5066"/>
        </w:tabs>
        <w:ind w:left="0"/>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Pr="00314834">
        <w:rPr>
          <w:rFonts w:asciiTheme="majorBidi" w:hAnsiTheme="majorBidi" w:cstheme="majorBidi"/>
          <w:sz w:val="28"/>
          <w:szCs w:val="28"/>
          <w:lang w:bidi="ar-IQ"/>
        </w:rPr>
        <w:t>Following disorders are associated with phenylalanine and tyrosine metabolism.</w:t>
      </w:r>
    </w:p>
    <w:p w:rsidR="00C83332" w:rsidRDefault="00C83332" w:rsidP="00C83332">
      <w:pPr>
        <w:tabs>
          <w:tab w:val="left" w:pos="5066"/>
        </w:tabs>
        <w:bidi w:val="0"/>
        <w:spacing w:after="0"/>
        <w:jc w:val="both"/>
        <w:rPr>
          <w:rFonts w:asciiTheme="majorBidi" w:hAnsiTheme="majorBidi" w:cstheme="majorBidi"/>
          <w:sz w:val="28"/>
          <w:szCs w:val="28"/>
          <w:lang w:bidi="ar-IQ"/>
        </w:rPr>
      </w:pPr>
      <w:r w:rsidRPr="00BD3374">
        <w:rPr>
          <w:rFonts w:asciiTheme="majorBidi" w:hAnsiTheme="majorBidi" w:cstheme="majorBidi"/>
          <w:sz w:val="28"/>
          <w:szCs w:val="28"/>
          <w:lang w:bidi="ar-IQ"/>
        </w:rPr>
        <w:t xml:space="preserve">1-Phenyl </w:t>
      </w:r>
      <w:proofErr w:type="spellStart"/>
      <w:r w:rsidRPr="00BD3374">
        <w:rPr>
          <w:rFonts w:asciiTheme="majorBidi" w:hAnsiTheme="majorBidi" w:cstheme="majorBidi"/>
          <w:sz w:val="28"/>
          <w:szCs w:val="28"/>
          <w:lang w:bidi="ar-IQ"/>
        </w:rPr>
        <w:t>Ketonuria</w:t>
      </w:r>
      <w:proofErr w:type="spellEnd"/>
    </w:p>
    <w:p w:rsidR="00C83332" w:rsidRPr="00BD3374" w:rsidRDefault="00C83332" w:rsidP="00C83332">
      <w:pPr>
        <w:tabs>
          <w:tab w:val="left" w:pos="5066"/>
        </w:tabs>
        <w:bidi w:val="0"/>
        <w:spacing w:after="0"/>
        <w:jc w:val="both"/>
        <w:rPr>
          <w:rFonts w:asciiTheme="majorBidi" w:hAnsiTheme="majorBidi" w:cstheme="majorBidi"/>
          <w:sz w:val="28"/>
          <w:szCs w:val="28"/>
          <w:lang w:bidi="ar-IQ"/>
        </w:rPr>
      </w:pPr>
      <w:r w:rsidRPr="00BD3374">
        <w:rPr>
          <w:rFonts w:asciiTheme="majorBidi" w:hAnsiTheme="majorBidi" w:cstheme="majorBidi"/>
          <w:sz w:val="28"/>
          <w:szCs w:val="28"/>
          <w:lang w:bidi="ar-IQ"/>
        </w:rPr>
        <w:t>2- Albinism</w:t>
      </w:r>
    </w:p>
    <w:p w:rsidR="00C83332" w:rsidRPr="00BD3374" w:rsidRDefault="00C83332" w:rsidP="00C83332">
      <w:pPr>
        <w:tabs>
          <w:tab w:val="left" w:pos="5066"/>
        </w:tabs>
        <w:bidi w:val="0"/>
        <w:spacing w:after="0"/>
        <w:jc w:val="both"/>
        <w:rPr>
          <w:rFonts w:asciiTheme="majorBidi" w:hAnsiTheme="majorBidi" w:cstheme="majorBidi"/>
          <w:sz w:val="28"/>
          <w:szCs w:val="28"/>
          <w:lang w:bidi="ar-IQ"/>
        </w:rPr>
      </w:pPr>
      <w:r w:rsidRPr="00BD3374">
        <w:rPr>
          <w:rFonts w:asciiTheme="majorBidi" w:hAnsiTheme="majorBidi" w:cstheme="majorBidi"/>
          <w:sz w:val="28"/>
          <w:szCs w:val="28"/>
          <w:lang w:bidi="ar-IQ"/>
        </w:rPr>
        <w:t xml:space="preserve">3- </w:t>
      </w:r>
      <w:proofErr w:type="spellStart"/>
      <w:r w:rsidRPr="00BD3374">
        <w:rPr>
          <w:rFonts w:asciiTheme="majorBidi" w:hAnsiTheme="majorBidi" w:cstheme="majorBidi"/>
          <w:sz w:val="28"/>
          <w:szCs w:val="28"/>
          <w:lang w:bidi="ar-IQ"/>
        </w:rPr>
        <w:t>Tyrosinaemia</w:t>
      </w:r>
      <w:proofErr w:type="spellEnd"/>
      <w:r w:rsidRPr="00BD3374">
        <w:rPr>
          <w:rFonts w:asciiTheme="majorBidi" w:hAnsiTheme="majorBidi" w:cstheme="majorBidi"/>
          <w:sz w:val="28"/>
          <w:szCs w:val="28"/>
          <w:lang w:bidi="ar-IQ"/>
        </w:rPr>
        <w:t xml:space="preserve"> Type I</w:t>
      </w:r>
    </w:p>
    <w:p w:rsidR="00C83332" w:rsidRPr="00BD3374" w:rsidRDefault="00C83332" w:rsidP="00C83332">
      <w:pPr>
        <w:tabs>
          <w:tab w:val="left" w:pos="5066"/>
        </w:tabs>
        <w:bidi w:val="0"/>
        <w:spacing w:after="0"/>
        <w:jc w:val="both"/>
        <w:rPr>
          <w:rFonts w:asciiTheme="majorBidi" w:hAnsiTheme="majorBidi" w:cstheme="majorBidi"/>
          <w:sz w:val="28"/>
          <w:szCs w:val="28"/>
          <w:lang w:bidi="ar-IQ"/>
        </w:rPr>
      </w:pPr>
      <w:r w:rsidRPr="00BD3374">
        <w:rPr>
          <w:rFonts w:asciiTheme="majorBidi" w:hAnsiTheme="majorBidi" w:cstheme="majorBidi"/>
          <w:sz w:val="28"/>
          <w:szCs w:val="28"/>
          <w:lang w:bidi="ar-IQ"/>
        </w:rPr>
        <w:t>4-Tyrosinaemia Type II</w:t>
      </w:r>
    </w:p>
    <w:p w:rsidR="00C83332" w:rsidRPr="00BD3374" w:rsidRDefault="00C83332" w:rsidP="00C83332">
      <w:pPr>
        <w:tabs>
          <w:tab w:val="left" w:pos="5066"/>
        </w:tabs>
        <w:bidi w:val="0"/>
        <w:spacing w:after="0"/>
        <w:jc w:val="both"/>
        <w:rPr>
          <w:rFonts w:asciiTheme="majorBidi" w:hAnsiTheme="majorBidi" w:cstheme="majorBidi"/>
          <w:sz w:val="28"/>
          <w:szCs w:val="28"/>
          <w:lang w:bidi="ar-IQ"/>
        </w:rPr>
      </w:pPr>
      <w:r w:rsidRPr="00BD3374">
        <w:rPr>
          <w:rFonts w:asciiTheme="majorBidi" w:hAnsiTheme="majorBidi" w:cstheme="majorBidi"/>
          <w:sz w:val="28"/>
          <w:szCs w:val="28"/>
          <w:lang w:bidi="ar-IQ"/>
        </w:rPr>
        <w:t xml:space="preserve">5- Neonatal </w:t>
      </w:r>
      <w:proofErr w:type="spellStart"/>
      <w:r w:rsidRPr="00BD3374">
        <w:rPr>
          <w:rFonts w:asciiTheme="majorBidi" w:hAnsiTheme="majorBidi" w:cstheme="majorBidi"/>
          <w:sz w:val="28"/>
          <w:szCs w:val="28"/>
          <w:lang w:bidi="ar-IQ"/>
        </w:rPr>
        <w:t>Tyrosinaemia</w:t>
      </w:r>
      <w:proofErr w:type="spellEnd"/>
    </w:p>
    <w:p w:rsidR="00C83332" w:rsidRPr="00BD3374" w:rsidRDefault="00C83332" w:rsidP="00C83332">
      <w:pPr>
        <w:tabs>
          <w:tab w:val="left" w:pos="5066"/>
        </w:tabs>
        <w:bidi w:val="0"/>
        <w:spacing w:after="0"/>
        <w:jc w:val="both"/>
        <w:rPr>
          <w:rFonts w:asciiTheme="majorBidi" w:hAnsiTheme="majorBidi" w:cstheme="majorBidi"/>
          <w:sz w:val="28"/>
          <w:szCs w:val="28"/>
          <w:lang w:bidi="ar-IQ"/>
        </w:rPr>
      </w:pPr>
      <w:r w:rsidRPr="00BD3374">
        <w:rPr>
          <w:rFonts w:asciiTheme="majorBidi" w:hAnsiTheme="majorBidi" w:cstheme="majorBidi"/>
          <w:sz w:val="28"/>
          <w:szCs w:val="28"/>
          <w:lang w:bidi="ar-IQ"/>
        </w:rPr>
        <w:t xml:space="preserve">6-Hereditary </w:t>
      </w:r>
      <w:proofErr w:type="spellStart"/>
      <w:r w:rsidRPr="00BD3374">
        <w:rPr>
          <w:rFonts w:asciiTheme="majorBidi" w:hAnsiTheme="majorBidi" w:cstheme="majorBidi"/>
          <w:sz w:val="28"/>
          <w:szCs w:val="28"/>
          <w:lang w:bidi="ar-IQ"/>
        </w:rPr>
        <w:t>Tyrosinaemia</w:t>
      </w:r>
      <w:proofErr w:type="spellEnd"/>
    </w:p>
    <w:p w:rsidR="00C83332" w:rsidRPr="00BD3374" w:rsidRDefault="00C83332" w:rsidP="00C83332">
      <w:pPr>
        <w:tabs>
          <w:tab w:val="left" w:pos="5066"/>
        </w:tabs>
        <w:bidi w:val="0"/>
        <w:jc w:val="both"/>
        <w:rPr>
          <w:rFonts w:asciiTheme="majorBidi" w:hAnsiTheme="majorBidi" w:cstheme="majorBidi"/>
          <w:sz w:val="28"/>
          <w:szCs w:val="28"/>
          <w:lang w:bidi="ar-IQ"/>
        </w:rPr>
      </w:pPr>
      <w:r w:rsidRPr="00BD3374">
        <w:rPr>
          <w:rFonts w:asciiTheme="majorBidi" w:hAnsiTheme="majorBidi" w:cstheme="majorBidi"/>
          <w:sz w:val="28"/>
          <w:szCs w:val="28"/>
          <w:lang w:bidi="ar-IQ"/>
        </w:rPr>
        <w:t xml:space="preserve">7- </w:t>
      </w:r>
      <w:proofErr w:type="spellStart"/>
      <w:r w:rsidRPr="00BD3374">
        <w:rPr>
          <w:rFonts w:asciiTheme="majorBidi" w:hAnsiTheme="majorBidi" w:cstheme="majorBidi"/>
          <w:sz w:val="28"/>
          <w:szCs w:val="28"/>
          <w:lang w:bidi="ar-IQ"/>
        </w:rPr>
        <w:t>Alkaptonuria</w:t>
      </w:r>
      <w:proofErr w:type="spellEnd"/>
    </w:p>
    <w:p w:rsidR="00C83332" w:rsidRDefault="00C83332" w:rsidP="00C83332">
      <w:pPr>
        <w:pStyle w:val="ListParagraph"/>
        <w:tabs>
          <w:tab w:val="left" w:pos="5066"/>
        </w:tabs>
        <w:ind w:left="0"/>
        <w:jc w:val="both"/>
        <w:rPr>
          <w:rFonts w:asciiTheme="majorBidi" w:hAnsiTheme="majorBidi" w:cstheme="majorBidi"/>
          <w:sz w:val="28"/>
          <w:szCs w:val="28"/>
          <w:lang w:bidi="ar-IQ"/>
        </w:rPr>
      </w:pPr>
    </w:p>
    <w:p w:rsidR="00C83332" w:rsidRPr="00314834" w:rsidRDefault="00C83332" w:rsidP="00C83332">
      <w:pPr>
        <w:pStyle w:val="ListParagraph"/>
        <w:tabs>
          <w:tab w:val="left" w:pos="5066"/>
        </w:tabs>
        <w:ind w:left="0"/>
        <w:jc w:val="both"/>
        <w:rPr>
          <w:rFonts w:asciiTheme="majorBidi" w:hAnsiTheme="majorBidi" w:cstheme="majorBidi"/>
          <w:sz w:val="28"/>
          <w:szCs w:val="28"/>
          <w:lang w:bidi="ar-IQ"/>
        </w:rPr>
      </w:pPr>
    </w:p>
    <w:p w:rsidR="00C83332" w:rsidRPr="00314834" w:rsidRDefault="00C83332" w:rsidP="00C83332">
      <w:pPr>
        <w:pStyle w:val="ListParagraph"/>
        <w:numPr>
          <w:ilvl w:val="0"/>
          <w:numId w:val="1"/>
        </w:numPr>
        <w:tabs>
          <w:tab w:val="left" w:pos="5066"/>
        </w:tabs>
        <w:jc w:val="both"/>
        <w:rPr>
          <w:rFonts w:asciiTheme="majorBidi" w:hAnsiTheme="majorBidi" w:cstheme="majorBidi"/>
          <w:color w:val="4F81BD" w:themeColor="accent1"/>
          <w:sz w:val="28"/>
          <w:szCs w:val="28"/>
          <w:lang w:bidi="ar-IQ"/>
        </w:rPr>
      </w:pPr>
      <w:r w:rsidRPr="00314834">
        <w:rPr>
          <w:rFonts w:asciiTheme="majorBidi" w:hAnsiTheme="majorBidi" w:cstheme="majorBidi"/>
          <w:b/>
          <w:bCs/>
          <w:color w:val="FF0000"/>
          <w:sz w:val="32"/>
          <w:szCs w:val="32"/>
          <w:lang w:bidi="ar-IQ"/>
        </w:rPr>
        <w:t xml:space="preserve">Phenyl </w:t>
      </w:r>
      <w:proofErr w:type="spellStart"/>
      <w:r w:rsidRPr="00314834">
        <w:rPr>
          <w:rFonts w:asciiTheme="majorBidi" w:hAnsiTheme="majorBidi" w:cstheme="majorBidi"/>
          <w:b/>
          <w:bCs/>
          <w:color w:val="FF0000"/>
          <w:sz w:val="32"/>
          <w:szCs w:val="32"/>
          <w:lang w:bidi="ar-IQ"/>
        </w:rPr>
        <w:t>Ketonuria</w:t>
      </w:r>
      <w:proofErr w:type="spellEnd"/>
      <w:r w:rsidRPr="00314834">
        <w:rPr>
          <w:rFonts w:asciiTheme="majorBidi" w:hAnsiTheme="majorBidi" w:cstheme="majorBidi"/>
          <w:b/>
          <w:bCs/>
          <w:color w:val="4F81BD" w:themeColor="accent1"/>
          <w:sz w:val="28"/>
          <w:szCs w:val="28"/>
          <w:lang w:bidi="ar-IQ"/>
        </w:rPr>
        <w:t>:</w:t>
      </w:r>
      <w:r w:rsidRPr="00314834">
        <w:rPr>
          <w:rFonts w:asciiTheme="majorBidi" w:hAnsiTheme="majorBidi" w:cstheme="majorBidi"/>
          <w:color w:val="4F81BD" w:themeColor="accent1"/>
          <w:sz w:val="28"/>
          <w:szCs w:val="28"/>
          <w:lang w:bidi="ar-IQ"/>
        </w:rPr>
        <w:t xml:space="preserve"> </w:t>
      </w:r>
    </w:p>
    <w:p w:rsidR="00C83332" w:rsidRDefault="00C83332" w:rsidP="00C83332">
      <w:pPr>
        <w:tabs>
          <w:tab w:val="left" w:pos="5066"/>
        </w:tabs>
        <w:bidi w:val="0"/>
        <w:ind w:left="360"/>
        <w:jc w:val="both"/>
        <w:rPr>
          <w:rFonts w:asciiTheme="majorBidi" w:hAnsiTheme="majorBidi" w:cstheme="majorBidi"/>
          <w:sz w:val="28"/>
          <w:szCs w:val="28"/>
          <w:lang w:bidi="ar-IQ"/>
        </w:rPr>
      </w:pPr>
      <w:r>
        <w:rPr>
          <w:rFonts w:asciiTheme="majorBidi" w:hAnsiTheme="majorBidi" w:cstheme="majorBidi"/>
          <w:sz w:val="28"/>
          <w:szCs w:val="28"/>
          <w:lang w:bidi="ar-IQ"/>
        </w:rPr>
        <w:t>S</w:t>
      </w:r>
      <w:r w:rsidRPr="00314834">
        <w:rPr>
          <w:rFonts w:asciiTheme="majorBidi" w:hAnsiTheme="majorBidi" w:cstheme="majorBidi"/>
          <w:sz w:val="28"/>
          <w:szCs w:val="28"/>
          <w:lang w:bidi="ar-IQ"/>
        </w:rPr>
        <w:t>ix types of hyper</w:t>
      </w:r>
      <w:r>
        <w:rPr>
          <w:rFonts w:asciiTheme="majorBidi" w:hAnsiTheme="majorBidi" w:cstheme="majorBidi"/>
          <w:sz w:val="28"/>
          <w:szCs w:val="28"/>
          <w:lang w:bidi="ar-IQ"/>
        </w:rPr>
        <w:t xml:space="preserve"> </w:t>
      </w:r>
      <w:proofErr w:type="spellStart"/>
      <w:r w:rsidRPr="00314834">
        <w:rPr>
          <w:rFonts w:asciiTheme="majorBidi" w:hAnsiTheme="majorBidi" w:cstheme="majorBidi"/>
          <w:sz w:val="28"/>
          <w:szCs w:val="28"/>
          <w:lang w:bidi="ar-IQ"/>
        </w:rPr>
        <w:t>phenylalaninaemia</w:t>
      </w:r>
      <w:proofErr w:type="spellEnd"/>
      <w:r w:rsidRPr="00314834">
        <w:rPr>
          <w:rFonts w:asciiTheme="majorBidi" w:hAnsiTheme="majorBidi" w:cstheme="majorBidi"/>
          <w:sz w:val="28"/>
          <w:szCs w:val="28"/>
          <w:lang w:bidi="ar-IQ"/>
        </w:rPr>
        <w:t xml:space="preserve"> have been described</w:t>
      </w:r>
    </w:p>
    <w:p w:rsidR="00C83332" w:rsidRPr="000E51EF" w:rsidRDefault="00C83332" w:rsidP="00C83332">
      <w:pPr>
        <w:tabs>
          <w:tab w:val="left" w:pos="5066"/>
        </w:tabs>
        <w:bidi w:val="0"/>
        <w:rPr>
          <w:rFonts w:asciiTheme="majorBidi" w:hAnsiTheme="majorBidi" w:cstheme="majorBidi"/>
          <w:b/>
          <w:bCs/>
          <w:color w:val="00B050"/>
          <w:sz w:val="28"/>
          <w:szCs w:val="28"/>
          <w:u w:val="single"/>
          <w:rtl/>
          <w:lang w:bidi="ar-IQ"/>
        </w:rPr>
      </w:pPr>
      <w:r w:rsidRPr="000E51EF">
        <w:rPr>
          <w:rFonts w:asciiTheme="majorBidi" w:hAnsiTheme="majorBidi" w:cstheme="majorBidi"/>
          <w:b/>
          <w:bCs/>
          <w:color w:val="00B050"/>
          <w:sz w:val="28"/>
          <w:szCs w:val="28"/>
          <w:u w:val="single"/>
          <w:lang w:bidi="ar-IQ"/>
        </w:rPr>
        <w:t xml:space="preserve">Classical type of phenyl </w:t>
      </w:r>
      <w:proofErr w:type="spellStart"/>
      <w:r w:rsidRPr="000E51EF">
        <w:rPr>
          <w:rFonts w:asciiTheme="majorBidi" w:hAnsiTheme="majorBidi" w:cstheme="majorBidi"/>
          <w:b/>
          <w:bCs/>
          <w:color w:val="00B050"/>
          <w:sz w:val="28"/>
          <w:szCs w:val="28"/>
          <w:u w:val="single"/>
          <w:lang w:bidi="ar-IQ"/>
        </w:rPr>
        <w:t>Ketonuria</w:t>
      </w:r>
      <w:proofErr w:type="spellEnd"/>
      <w:r w:rsidRPr="000E51EF">
        <w:rPr>
          <w:rFonts w:asciiTheme="majorBidi" w:hAnsiTheme="majorBidi" w:cstheme="majorBidi"/>
          <w:b/>
          <w:bCs/>
          <w:color w:val="00B050"/>
          <w:sz w:val="28"/>
          <w:szCs w:val="28"/>
          <w:u w:val="single"/>
          <w:lang w:bidi="ar-IQ"/>
        </w:rPr>
        <w:t xml:space="preserve"> (PKU):</w:t>
      </w:r>
    </w:p>
    <w:p w:rsidR="00C83332" w:rsidRPr="00416781" w:rsidRDefault="00C83332" w:rsidP="00C83332">
      <w:pPr>
        <w:pStyle w:val="ListParagraph"/>
        <w:tabs>
          <w:tab w:val="left" w:pos="5066"/>
        </w:tabs>
        <w:spacing w:line="276" w:lineRule="auto"/>
        <w:ind w:left="-472" w:firstLine="472"/>
        <w:jc w:val="both"/>
        <w:rPr>
          <w:rFonts w:asciiTheme="majorBidi" w:hAnsiTheme="majorBidi" w:cstheme="majorBidi"/>
          <w:sz w:val="28"/>
          <w:szCs w:val="28"/>
          <w:lang w:bidi="ar-IQ"/>
        </w:rPr>
      </w:pPr>
      <w:r w:rsidRPr="00416781">
        <w:rPr>
          <w:rFonts w:asciiTheme="majorBidi" w:hAnsiTheme="majorBidi" w:cstheme="majorBidi"/>
          <w:sz w:val="28"/>
          <w:szCs w:val="28"/>
          <w:lang w:bidi="ar-IQ"/>
        </w:rPr>
        <w:t>An inherited disorder with incidence of 1 in 10,000 live births.</w:t>
      </w:r>
    </w:p>
    <w:p w:rsidR="00C83332" w:rsidRPr="00416781" w:rsidRDefault="00C83332" w:rsidP="00C83332">
      <w:pPr>
        <w:pStyle w:val="ListParagraph"/>
        <w:tabs>
          <w:tab w:val="left" w:pos="5066"/>
        </w:tabs>
        <w:spacing w:line="276" w:lineRule="auto"/>
        <w:ind w:left="-472" w:firstLine="472"/>
        <w:jc w:val="both"/>
        <w:rPr>
          <w:rFonts w:asciiTheme="majorBidi" w:hAnsiTheme="majorBidi" w:cstheme="majorBidi"/>
          <w:sz w:val="28"/>
          <w:szCs w:val="28"/>
          <w:lang w:bidi="ar-IQ"/>
        </w:rPr>
      </w:pPr>
      <w:r w:rsidRPr="00416781">
        <w:rPr>
          <w:rFonts w:asciiTheme="majorBidi" w:hAnsiTheme="majorBidi" w:cstheme="majorBidi"/>
          <w:sz w:val="28"/>
          <w:szCs w:val="28"/>
          <w:lang w:bidi="ar-IQ"/>
        </w:rPr>
        <w:t>Enzyme deficiency: phenyl alanine hydroxylase is absent.</w:t>
      </w:r>
    </w:p>
    <w:p w:rsidR="00C83332" w:rsidRPr="00416781" w:rsidRDefault="00C83332" w:rsidP="00C83332">
      <w:pPr>
        <w:pStyle w:val="ListParagraph"/>
        <w:tabs>
          <w:tab w:val="left" w:pos="5066"/>
        </w:tabs>
        <w:spacing w:line="276" w:lineRule="auto"/>
        <w:ind w:left="0"/>
        <w:jc w:val="both"/>
        <w:rPr>
          <w:rFonts w:asciiTheme="majorBidi" w:hAnsiTheme="majorBidi" w:cstheme="majorBidi"/>
          <w:sz w:val="28"/>
          <w:szCs w:val="28"/>
          <w:lang w:bidi="ar-IQ"/>
        </w:rPr>
      </w:pPr>
      <w:r w:rsidRPr="00416781">
        <w:rPr>
          <w:rFonts w:asciiTheme="majorBidi" w:hAnsiTheme="majorBidi" w:cstheme="majorBidi"/>
          <w:sz w:val="28"/>
          <w:szCs w:val="28"/>
          <w:lang w:bidi="ar-IQ"/>
        </w:rPr>
        <w:t xml:space="preserve">Metabolic changes: phenyl alanine cannot be converted to tyrosine, as a result </w:t>
      </w:r>
      <w:r>
        <w:rPr>
          <w:rFonts w:asciiTheme="majorBidi" w:hAnsiTheme="majorBidi" w:cstheme="majorBidi"/>
          <w:sz w:val="28"/>
          <w:szCs w:val="28"/>
          <w:lang w:bidi="ar-IQ"/>
        </w:rPr>
        <w:t xml:space="preserve">alternative </w:t>
      </w:r>
      <w:proofErr w:type="spellStart"/>
      <w:r w:rsidRPr="00416781">
        <w:rPr>
          <w:rFonts w:asciiTheme="majorBidi" w:hAnsiTheme="majorBidi" w:cstheme="majorBidi"/>
          <w:sz w:val="28"/>
          <w:szCs w:val="28"/>
          <w:lang w:bidi="ar-IQ"/>
        </w:rPr>
        <w:t>catabolites</w:t>
      </w:r>
      <w:proofErr w:type="spellEnd"/>
      <w:r w:rsidRPr="00416781">
        <w:rPr>
          <w:rFonts w:asciiTheme="majorBidi" w:hAnsiTheme="majorBidi" w:cstheme="majorBidi"/>
          <w:sz w:val="28"/>
          <w:szCs w:val="28"/>
          <w:lang w:bidi="ar-IQ"/>
        </w:rPr>
        <w:t xml:space="preserve"> are produced, phenyl alanine accumulates in the blood</w:t>
      </w:r>
      <w:r>
        <w:rPr>
          <w:rFonts w:asciiTheme="majorBidi" w:hAnsiTheme="majorBidi" w:cstheme="majorBidi"/>
          <w:sz w:val="28"/>
          <w:szCs w:val="28"/>
          <w:lang w:bidi="ar-IQ"/>
        </w:rPr>
        <w:t xml:space="preserve">; phenyl alanine </w:t>
      </w:r>
      <w:r w:rsidRPr="00416781">
        <w:rPr>
          <w:rFonts w:asciiTheme="majorBidi" w:hAnsiTheme="majorBidi" w:cstheme="majorBidi"/>
          <w:sz w:val="28"/>
          <w:szCs w:val="28"/>
          <w:lang w:bidi="ar-IQ"/>
        </w:rPr>
        <w:t>undergoes transamination to form phenyl pyruvic acid and i</w:t>
      </w:r>
      <w:r>
        <w:rPr>
          <w:rFonts w:asciiTheme="majorBidi" w:hAnsiTheme="majorBidi" w:cstheme="majorBidi"/>
          <w:sz w:val="28"/>
          <w:szCs w:val="28"/>
          <w:lang w:bidi="ar-IQ"/>
        </w:rPr>
        <w:t xml:space="preserve">ts products as phenyl lactic </w:t>
      </w:r>
      <w:r w:rsidRPr="00416781">
        <w:rPr>
          <w:rFonts w:asciiTheme="majorBidi" w:hAnsiTheme="majorBidi" w:cstheme="majorBidi"/>
          <w:sz w:val="28"/>
          <w:szCs w:val="28"/>
          <w:lang w:bidi="ar-IQ"/>
        </w:rPr>
        <w:t>acid and phenyl acetic acid are produced.</w:t>
      </w:r>
    </w:p>
    <w:p w:rsidR="00C83332" w:rsidRPr="00416781" w:rsidRDefault="00C83332" w:rsidP="00C83332">
      <w:pPr>
        <w:pStyle w:val="ListParagraph"/>
        <w:tabs>
          <w:tab w:val="left" w:pos="5066"/>
        </w:tabs>
        <w:spacing w:line="276" w:lineRule="auto"/>
        <w:ind w:left="0"/>
        <w:jc w:val="both"/>
        <w:rPr>
          <w:rFonts w:asciiTheme="majorBidi" w:hAnsiTheme="majorBidi" w:cstheme="majorBidi"/>
          <w:sz w:val="28"/>
          <w:szCs w:val="28"/>
          <w:lang w:bidi="ar-IQ"/>
        </w:rPr>
      </w:pPr>
      <w:r w:rsidRPr="00416781">
        <w:rPr>
          <w:rFonts w:asciiTheme="majorBidi" w:hAnsiTheme="majorBidi" w:cstheme="majorBidi"/>
          <w:sz w:val="28"/>
          <w:szCs w:val="28"/>
          <w:lang w:bidi="ar-IQ"/>
        </w:rPr>
        <w:t xml:space="preserve">Phenyl acetic acid is conjugated with glutamine and excreted as phenyl acetyl   glutamine in urine (responsible for “mousy </w:t>
      </w:r>
      <w:proofErr w:type="spellStart"/>
      <w:r w:rsidRPr="00416781">
        <w:rPr>
          <w:rFonts w:asciiTheme="majorBidi" w:hAnsiTheme="majorBidi" w:cstheme="majorBidi"/>
          <w:sz w:val="28"/>
          <w:szCs w:val="28"/>
          <w:lang w:bidi="ar-IQ"/>
        </w:rPr>
        <w:t>odour</w:t>
      </w:r>
      <w:proofErr w:type="spellEnd"/>
      <w:r w:rsidRPr="00416781">
        <w:rPr>
          <w:rFonts w:asciiTheme="majorBidi" w:hAnsiTheme="majorBidi" w:cstheme="majorBidi"/>
          <w:sz w:val="28"/>
          <w:szCs w:val="28"/>
          <w:lang w:bidi="ar-IQ"/>
        </w:rPr>
        <w:t xml:space="preserve"> “of urine).</w:t>
      </w:r>
    </w:p>
    <w:p w:rsidR="00C83332" w:rsidRPr="00434BA4" w:rsidRDefault="00C83332" w:rsidP="00C83332">
      <w:pPr>
        <w:tabs>
          <w:tab w:val="left" w:pos="1050"/>
        </w:tabs>
        <w:bidi w:val="0"/>
        <w:rPr>
          <w:rFonts w:asciiTheme="majorBidi" w:hAnsiTheme="majorBidi" w:cstheme="majorBidi"/>
          <w:sz w:val="28"/>
          <w:szCs w:val="28"/>
          <w:lang w:bidi="ar-IQ"/>
        </w:rPr>
      </w:pPr>
      <w:r>
        <w:rPr>
          <w:noProof/>
        </w:rPr>
        <w:lastRenderedPageBreak/>
        <w:drawing>
          <wp:inline distT="0" distB="0" distL="0" distR="0" wp14:anchorId="0BEEB473" wp14:editId="5F8D47B6">
            <wp:extent cx="6238875" cy="4476750"/>
            <wp:effectExtent l="0" t="0" r="9525" b="0"/>
            <wp:docPr id="18" name="Picture 18" descr="نتيجة بحث الصور عن ‪Five types of hyperphenylalanina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نتيجة بحث الصور عن ‪Five types of hyperphenylalaninaem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38875" cy="4476750"/>
                    </a:xfrm>
                    <a:prstGeom prst="rect">
                      <a:avLst/>
                    </a:prstGeom>
                    <a:noFill/>
                    <a:ln>
                      <a:noFill/>
                    </a:ln>
                  </pic:spPr>
                </pic:pic>
              </a:graphicData>
            </a:graphic>
          </wp:inline>
        </w:drawing>
      </w:r>
    </w:p>
    <w:p w:rsidR="00C83332" w:rsidRPr="00416781" w:rsidRDefault="00C83332" w:rsidP="00C83332">
      <w:pPr>
        <w:pStyle w:val="ListParagraph"/>
        <w:tabs>
          <w:tab w:val="left" w:pos="5066"/>
        </w:tabs>
        <w:spacing w:line="276" w:lineRule="auto"/>
        <w:ind w:left="0"/>
        <w:jc w:val="both"/>
        <w:rPr>
          <w:rFonts w:asciiTheme="majorBidi" w:hAnsiTheme="majorBidi" w:cstheme="majorBidi"/>
          <w:sz w:val="28"/>
          <w:szCs w:val="28"/>
          <w:rtl/>
          <w:lang w:bidi="ar-IQ"/>
        </w:rPr>
      </w:pPr>
      <w:r>
        <w:rPr>
          <w:rFonts w:asciiTheme="majorBidi" w:hAnsiTheme="majorBidi" w:cstheme="majorBidi"/>
          <w:b/>
          <w:bCs/>
          <w:sz w:val="28"/>
          <w:szCs w:val="28"/>
          <w:lang w:bidi="ar-IQ"/>
        </w:rPr>
        <w:t>Accumulation of phenylalanine leads to:</w:t>
      </w:r>
    </w:p>
    <w:p w:rsidR="00C83332" w:rsidRPr="00416781" w:rsidRDefault="00C83332" w:rsidP="00C83332">
      <w:pPr>
        <w:pStyle w:val="ListParagraph"/>
        <w:tabs>
          <w:tab w:val="left" w:pos="5066"/>
        </w:tabs>
        <w:spacing w:line="276" w:lineRule="auto"/>
        <w:ind w:left="0"/>
        <w:jc w:val="both"/>
        <w:rPr>
          <w:rFonts w:asciiTheme="majorBidi" w:hAnsiTheme="majorBidi" w:cstheme="majorBidi"/>
          <w:sz w:val="28"/>
          <w:szCs w:val="28"/>
          <w:rtl/>
          <w:lang w:bidi="ar-IQ"/>
        </w:rPr>
      </w:pPr>
      <w:r w:rsidRPr="00416781">
        <w:rPr>
          <w:rFonts w:asciiTheme="majorBidi" w:hAnsiTheme="majorBidi" w:cstheme="majorBidi"/>
          <w:sz w:val="28"/>
          <w:szCs w:val="28"/>
          <w:lang w:bidi="ar-IQ"/>
        </w:rPr>
        <w:t>- Defective "</w:t>
      </w:r>
      <w:proofErr w:type="gramStart"/>
      <w:r w:rsidRPr="00416781">
        <w:rPr>
          <w:rFonts w:asciiTheme="majorBidi" w:hAnsiTheme="majorBidi" w:cstheme="majorBidi"/>
          <w:sz w:val="28"/>
          <w:szCs w:val="28"/>
          <w:lang w:bidi="ar-IQ"/>
        </w:rPr>
        <w:t>serotonin "</w:t>
      </w:r>
      <w:proofErr w:type="gramEnd"/>
      <w:r w:rsidRPr="00416781">
        <w:rPr>
          <w:rFonts w:asciiTheme="majorBidi" w:hAnsiTheme="majorBidi" w:cstheme="majorBidi"/>
          <w:sz w:val="28"/>
          <w:szCs w:val="28"/>
          <w:lang w:bidi="ar-IQ"/>
        </w:rPr>
        <w:t xml:space="preserve"> formation. </w:t>
      </w:r>
    </w:p>
    <w:p w:rsidR="00C83332" w:rsidRPr="00416781" w:rsidRDefault="00C83332" w:rsidP="00C83332">
      <w:pPr>
        <w:pStyle w:val="ListParagraph"/>
        <w:tabs>
          <w:tab w:val="left" w:pos="5066"/>
        </w:tabs>
        <w:spacing w:line="276" w:lineRule="auto"/>
        <w:ind w:left="0"/>
        <w:jc w:val="both"/>
        <w:rPr>
          <w:rFonts w:asciiTheme="majorBidi" w:hAnsiTheme="majorBidi" w:cstheme="majorBidi"/>
          <w:sz w:val="28"/>
          <w:szCs w:val="28"/>
          <w:rtl/>
          <w:lang w:bidi="ar-IQ"/>
        </w:rPr>
      </w:pPr>
      <w:r w:rsidRPr="00416781">
        <w:rPr>
          <w:rFonts w:asciiTheme="majorBidi" w:hAnsiTheme="majorBidi" w:cstheme="majorBidi"/>
          <w:sz w:val="28"/>
          <w:szCs w:val="28"/>
          <w:lang w:bidi="ar-IQ"/>
        </w:rPr>
        <w:t>- Also impairs melanin synthesis, children with the defect tend to</w:t>
      </w:r>
      <w:r>
        <w:rPr>
          <w:rFonts w:asciiTheme="majorBidi" w:hAnsiTheme="majorBidi" w:cstheme="majorBidi"/>
          <w:sz w:val="28"/>
          <w:szCs w:val="28"/>
          <w:lang w:bidi="ar-IQ"/>
        </w:rPr>
        <w:t xml:space="preserve"> have flair skin and fair</w:t>
      </w:r>
      <w:r w:rsidRPr="00416781">
        <w:rPr>
          <w:rFonts w:asciiTheme="majorBidi" w:hAnsiTheme="majorBidi" w:cstheme="majorBidi"/>
          <w:sz w:val="28"/>
          <w:szCs w:val="28"/>
          <w:lang w:bidi="ar-IQ"/>
        </w:rPr>
        <w:t xml:space="preserve"> hair.</w:t>
      </w:r>
    </w:p>
    <w:p w:rsidR="00C83332" w:rsidRPr="00416781" w:rsidRDefault="00C83332" w:rsidP="00C83332">
      <w:pPr>
        <w:pStyle w:val="ListParagraph"/>
        <w:tabs>
          <w:tab w:val="left" w:pos="5066"/>
        </w:tabs>
        <w:spacing w:line="276" w:lineRule="auto"/>
        <w:ind w:left="0"/>
        <w:jc w:val="both"/>
        <w:rPr>
          <w:rFonts w:asciiTheme="majorBidi" w:hAnsiTheme="majorBidi" w:cstheme="majorBidi"/>
          <w:sz w:val="28"/>
          <w:szCs w:val="28"/>
          <w:rtl/>
          <w:lang w:bidi="ar-IQ"/>
        </w:rPr>
      </w:pPr>
      <w:r w:rsidRPr="00416781">
        <w:rPr>
          <w:rFonts w:asciiTheme="majorBidi" w:hAnsiTheme="majorBidi" w:cstheme="majorBidi"/>
          <w:sz w:val="28"/>
          <w:szCs w:val="28"/>
          <w:lang w:bidi="ar-IQ"/>
        </w:rPr>
        <w:t xml:space="preserve">-Excess of phenyl alanine in blood leads to excretion of this amino acid into the intestine. Here it competes with tryptophan for absorption. Tryptophan becomes subject to action of intestinal bacteria resulting in formation of </w:t>
      </w:r>
      <w:proofErr w:type="spellStart"/>
      <w:r w:rsidRPr="00416781">
        <w:rPr>
          <w:rFonts w:asciiTheme="majorBidi" w:hAnsiTheme="majorBidi" w:cstheme="majorBidi"/>
          <w:sz w:val="28"/>
          <w:szCs w:val="28"/>
          <w:lang w:bidi="ar-IQ"/>
        </w:rPr>
        <w:t>indole</w:t>
      </w:r>
      <w:proofErr w:type="spellEnd"/>
      <w:r w:rsidRPr="00416781">
        <w:rPr>
          <w:rFonts w:asciiTheme="majorBidi" w:hAnsiTheme="majorBidi" w:cstheme="majorBidi"/>
          <w:sz w:val="28"/>
          <w:szCs w:val="28"/>
          <w:lang w:bidi="ar-IQ"/>
        </w:rPr>
        <w:t xml:space="preserve"> derivatives which are absorbed and excreted in urine.</w:t>
      </w:r>
    </w:p>
    <w:p w:rsidR="00C83332" w:rsidRDefault="00C83332" w:rsidP="00C83332">
      <w:pPr>
        <w:pStyle w:val="ListParagraph"/>
        <w:tabs>
          <w:tab w:val="left" w:pos="5066"/>
        </w:tabs>
        <w:spacing w:line="276" w:lineRule="auto"/>
        <w:ind w:left="0"/>
        <w:jc w:val="both"/>
        <w:rPr>
          <w:rFonts w:asciiTheme="majorBidi" w:hAnsiTheme="majorBidi" w:cstheme="majorBidi"/>
          <w:b/>
          <w:bCs/>
          <w:color w:val="00B050"/>
          <w:sz w:val="28"/>
          <w:szCs w:val="28"/>
          <w:lang w:bidi="ar-IQ"/>
        </w:rPr>
      </w:pPr>
    </w:p>
    <w:p w:rsidR="00C83332" w:rsidRDefault="00C83332" w:rsidP="00C83332">
      <w:pPr>
        <w:pStyle w:val="ListParagraph"/>
        <w:tabs>
          <w:tab w:val="left" w:pos="5066"/>
        </w:tabs>
        <w:spacing w:line="276" w:lineRule="auto"/>
        <w:ind w:left="0"/>
        <w:jc w:val="both"/>
        <w:rPr>
          <w:rFonts w:asciiTheme="majorBidi" w:hAnsiTheme="majorBidi" w:cstheme="majorBidi"/>
          <w:sz w:val="28"/>
          <w:szCs w:val="28"/>
          <w:lang w:bidi="ar-IQ"/>
        </w:rPr>
      </w:pPr>
      <w:r w:rsidRPr="00416781">
        <w:rPr>
          <w:rFonts w:asciiTheme="majorBidi" w:hAnsiTheme="majorBidi" w:cstheme="majorBidi"/>
          <w:b/>
          <w:bCs/>
          <w:color w:val="00B050"/>
          <w:sz w:val="28"/>
          <w:szCs w:val="28"/>
          <w:lang w:bidi="ar-IQ"/>
        </w:rPr>
        <w:t>Clinical Features</w:t>
      </w:r>
      <w:r w:rsidRPr="00416781">
        <w:rPr>
          <w:rFonts w:asciiTheme="majorBidi" w:hAnsiTheme="majorBidi" w:cstheme="majorBidi"/>
          <w:sz w:val="28"/>
          <w:szCs w:val="28"/>
          <w:lang w:bidi="ar-IQ"/>
        </w:rPr>
        <w:t xml:space="preserve">: </w:t>
      </w:r>
    </w:p>
    <w:p w:rsidR="00C83332" w:rsidRPr="00416781" w:rsidRDefault="00C83332" w:rsidP="00C83332">
      <w:pPr>
        <w:pStyle w:val="ListParagraph"/>
        <w:tabs>
          <w:tab w:val="left" w:pos="5066"/>
        </w:tabs>
        <w:spacing w:line="276" w:lineRule="auto"/>
        <w:ind w:left="0"/>
        <w:jc w:val="both"/>
        <w:rPr>
          <w:rFonts w:asciiTheme="majorBidi" w:hAnsiTheme="majorBidi" w:cstheme="majorBidi"/>
          <w:sz w:val="28"/>
          <w:szCs w:val="28"/>
          <w:rtl/>
          <w:lang w:bidi="ar-IQ"/>
        </w:rPr>
      </w:pPr>
      <w:r w:rsidRPr="00416781">
        <w:rPr>
          <w:rFonts w:asciiTheme="majorBidi" w:hAnsiTheme="majorBidi" w:cstheme="majorBidi"/>
          <w:sz w:val="28"/>
          <w:szCs w:val="28"/>
          <w:lang w:bidi="ar-IQ"/>
        </w:rPr>
        <w:t>Child is mentally retarded, other features include seizures, psychoses,    eczema, failure to walk or talk, hyperactivity, tremor, and failure to grow.</w:t>
      </w:r>
    </w:p>
    <w:p w:rsidR="00C83332" w:rsidRDefault="00C83332" w:rsidP="00C83332">
      <w:pPr>
        <w:bidi w:val="0"/>
        <w:jc w:val="both"/>
        <w:rPr>
          <w:rFonts w:asciiTheme="majorBidi" w:hAnsiTheme="majorBidi" w:cstheme="majorBidi"/>
          <w:sz w:val="28"/>
          <w:szCs w:val="28"/>
          <w:lang w:bidi="ar-IQ"/>
        </w:rPr>
      </w:pPr>
      <w:r w:rsidRPr="00416781">
        <w:rPr>
          <w:rFonts w:asciiTheme="majorBidi" w:hAnsiTheme="majorBidi" w:cstheme="majorBidi"/>
          <w:sz w:val="32"/>
          <w:szCs w:val="32"/>
          <w:lang w:bidi="ar-IQ"/>
        </w:rPr>
        <w:t>-</w:t>
      </w:r>
      <w:r w:rsidRPr="00416781">
        <w:rPr>
          <w:rFonts w:asciiTheme="majorBidi" w:hAnsiTheme="majorBidi" w:cstheme="majorBidi"/>
          <w:sz w:val="28"/>
          <w:szCs w:val="28"/>
          <w:lang w:bidi="ar-IQ"/>
        </w:rPr>
        <w:t xml:space="preserve">untreated PKU shows symptoms of mental </w:t>
      </w:r>
      <w:r w:rsidR="008B4C02">
        <w:rPr>
          <w:rFonts w:asciiTheme="majorBidi" w:hAnsiTheme="majorBidi" w:cstheme="majorBidi"/>
          <w:sz w:val="28"/>
          <w:szCs w:val="28"/>
          <w:lang w:bidi="ar-IQ"/>
        </w:rPr>
        <w:t>retardation by age of one year.</w:t>
      </w:r>
    </w:p>
    <w:p w:rsidR="00C83332" w:rsidRPr="00416781" w:rsidRDefault="00C83332" w:rsidP="00C83332">
      <w:pPr>
        <w:bidi w:val="0"/>
        <w:jc w:val="both"/>
        <w:rPr>
          <w:rFonts w:asciiTheme="majorBidi" w:hAnsiTheme="majorBidi" w:cstheme="majorBidi"/>
          <w:sz w:val="32"/>
          <w:szCs w:val="32"/>
          <w:lang w:bidi="ar-IQ"/>
        </w:rPr>
      </w:pPr>
      <w:r w:rsidRPr="00416781">
        <w:rPr>
          <w:rFonts w:asciiTheme="majorBidi" w:hAnsiTheme="majorBidi" w:cstheme="majorBidi"/>
          <w:sz w:val="28"/>
          <w:szCs w:val="28"/>
          <w:lang w:bidi="ar-IQ"/>
        </w:rPr>
        <w:lastRenderedPageBreak/>
        <w:t xml:space="preserve">Blood: increased levels of phenyl alanine. Normal level in blood is 1-2 </w:t>
      </w:r>
      <w:r>
        <w:rPr>
          <w:rFonts w:asciiTheme="majorBidi" w:hAnsiTheme="majorBidi" w:cstheme="majorBidi"/>
          <w:sz w:val="28"/>
          <w:szCs w:val="28"/>
          <w:lang w:bidi="ar-IQ"/>
        </w:rPr>
        <w:t xml:space="preserve">mg%. It increases </w:t>
      </w:r>
      <w:r w:rsidRPr="00416781">
        <w:rPr>
          <w:rFonts w:asciiTheme="majorBidi" w:hAnsiTheme="majorBidi" w:cstheme="majorBidi"/>
          <w:sz w:val="28"/>
          <w:szCs w:val="28"/>
          <w:lang w:bidi="ar-IQ"/>
        </w:rPr>
        <w:t>to 15-65 mg%.</w:t>
      </w:r>
      <w:r w:rsidRPr="00416781">
        <w:rPr>
          <w:rFonts w:asciiTheme="majorBidi" w:hAnsiTheme="majorBidi" w:cstheme="majorBidi"/>
          <w:sz w:val="28"/>
          <w:szCs w:val="28"/>
          <w:rtl/>
          <w:lang w:bidi="ar-IQ"/>
        </w:rPr>
        <w:t xml:space="preserve"> </w:t>
      </w:r>
    </w:p>
    <w:p w:rsidR="00C83332" w:rsidRPr="00416781" w:rsidRDefault="00C83332" w:rsidP="00C83332">
      <w:pPr>
        <w:pStyle w:val="ListParagraph"/>
        <w:tabs>
          <w:tab w:val="left" w:pos="5066"/>
        </w:tabs>
        <w:spacing w:line="276" w:lineRule="auto"/>
        <w:ind w:left="0"/>
        <w:jc w:val="both"/>
        <w:rPr>
          <w:rFonts w:asciiTheme="majorBidi" w:hAnsiTheme="majorBidi" w:cstheme="majorBidi"/>
          <w:sz w:val="28"/>
          <w:szCs w:val="28"/>
          <w:lang w:bidi="ar-IQ"/>
        </w:rPr>
      </w:pPr>
      <w:r w:rsidRPr="00416781">
        <w:rPr>
          <w:rFonts w:asciiTheme="majorBidi" w:hAnsiTheme="majorBidi" w:cstheme="majorBidi"/>
          <w:sz w:val="28"/>
          <w:szCs w:val="28"/>
          <w:lang w:bidi="ar-IQ"/>
        </w:rPr>
        <w:t xml:space="preserve">Urine: - excretion of phenyl alanine, and its </w:t>
      </w:r>
      <w:proofErr w:type="spellStart"/>
      <w:r w:rsidRPr="00416781">
        <w:rPr>
          <w:rFonts w:asciiTheme="majorBidi" w:hAnsiTheme="majorBidi" w:cstheme="majorBidi"/>
          <w:sz w:val="28"/>
          <w:szCs w:val="28"/>
          <w:lang w:bidi="ar-IQ"/>
        </w:rPr>
        <w:t>catabolites</w:t>
      </w:r>
      <w:proofErr w:type="spellEnd"/>
      <w:r w:rsidRPr="00416781">
        <w:rPr>
          <w:rFonts w:asciiTheme="majorBidi" w:hAnsiTheme="majorBidi" w:cstheme="majorBidi"/>
          <w:sz w:val="28"/>
          <w:szCs w:val="28"/>
          <w:lang w:bidi="ar-IQ"/>
        </w:rPr>
        <w:t xml:space="preserve">: phenyl pyruvic acid, and </w:t>
      </w:r>
      <w:r>
        <w:rPr>
          <w:rFonts w:asciiTheme="majorBidi" w:hAnsiTheme="majorBidi" w:cstheme="majorBidi"/>
          <w:sz w:val="28"/>
          <w:szCs w:val="28"/>
          <w:lang w:bidi="ar-IQ"/>
        </w:rPr>
        <w:t xml:space="preserve">phenyl </w:t>
      </w:r>
      <w:r w:rsidR="003577D1" w:rsidRPr="00416781">
        <w:rPr>
          <w:rFonts w:asciiTheme="majorBidi" w:hAnsiTheme="majorBidi" w:cstheme="majorBidi"/>
          <w:sz w:val="28"/>
          <w:szCs w:val="28"/>
          <w:lang w:bidi="ar-IQ"/>
        </w:rPr>
        <w:t>acetic</w:t>
      </w:r>
      <w:r w:rsidRPr="00416781">
        <w:rPr>
          <w:rFonts w:asciiTheme="majorBidi" w:hAnsiTheme="majorBidi" w:cstheme="majorBidi"/>
          <w:sz w:val="28"/>
          <w:szCs w:val="28"/>
          <w:lang w:bidi="ar-IQ"/>
        </w:rPr>
        <w:t xml:space="preserve"> acid.</w:t>
      </w:r>
    </w:p>
    <w:p w:rsidR="00C83332" w:rsidRPr="00416781" w:rsidRDefault="00C83332" w:rsidP="00C83332">
      <w:pPr>
        <w:pStyle w:val="ListParagraph"/>
        <w:tabs>
          <w:tab w:val="left" w:pos="5066"/>
        </w:tabs>
        <w:spacing w:line="276" w:lineRule="auto"/>
        <w:ind w:left="0"/>
        <w:jc w:val="both"/>
        <w:rPr>
          <w:rFonts w:asciiTheme="majorBidi" w:hAnsiTheme="majorBidi" w:cstheme="majorBidi"/>
          <w:sz w:val="28"/>
          <w:szCs w:val="28"/>
          <w:rtl/>
          <w:lang w:bidi="ar-IQ"/>
        </w:rPr>
      </w:pPr>
      <w:r w:rsidRPr="00416781">
        <w:rPr>
          <w:rFonts w:asciiTheme="majorBidi" w:hAnsiTheme="majorBidi" w:cstheme="majorBidi"/>
          <w:sz w:val="28"/>
          <w:szCs w:val="28"/>
          <w:lang w:bidi="ar-IQ"/>
        </w:rPr>
        <w:t xml:space="preserve">-phenyl acetic acid excreted as phenyl acetyl glutamine which produces "mousy </w:t>
      </w:r>
      <w:proofErr w:type="spellStart"/>
      <w:r w:rsidRPr="00416781">
        <w:rPr>
          <w:rFonts w:asciiTheme="majorBidi" w:hAnsiTheme="majorBidi" w:cstheme="majorBidi"/>
          <w:sz w:val="28"/>
          <w:szCs w:val="28"/>
          <w:lang w:bidi="ar-IQ"/>
        </w:rPr>
        <w:t>odour</w:t>
      </w:r>
      <w:proofErr w:type="spellEnd"/>
      <w:r w:rsidRPr="00416781">
        <w:rPr>
          <w:rFonts w:asciiTheme="majorBidi" w:hAnsiTheme="majorBidi" w:cstheme="majorBidi"/>
          <w:sz w:val="28"/>
          <w:szCs w:val="28"/>
          <w:lang w:bidi="ar-IQ"/>
        </w:rPr>
        <w:t>".</w:t>
      </w:r>
    </w:p>
    <w:p w:rsidR="00C83332" w:rsidRPr="00416781" w:rsidRDefault="00C83332" w:rsidP="00FD396C">
      <w:pPr>
        <w:pStyle w:val="ListParagraph"/>
        <w:tabs>
          <w:tab w:val="left" w:pos="5066"/>
        </w:tabs>
        <w:spacing w:line="276" w:lineRule="auto"/>
        <w:ind w:left="0"/>
        <w:jc w:val="both"/>
        <w:rPr>
          <w:rFonts w:asciiTheme="majorBidi" w:hAnsiTheme="majorBidi" w:cstheme="majorBidi"/>
          <w:sz w:val="28"/>
          <w:szCs w:val="28"/>
          <w:lang w:bidi="ar-IQ"/>
        </w:rPr>
      </w:pPr>
      <w:r w:rsidRPr="00416781">
        <w:rPr>
          <w:rFonts w:asciiTheme="majorBidi" w:hAnsiTheme="majorBidi" w:cstheme="majorBidi"/>
          <w:sz w:val="28"/>
          <w:szCs w:val="28"/>
          <w:lang w:bidi="ar-IQ"/>
        </w:rPr>
        <w:t xml:space="preserve">- </w:t>
      </w:r>
      <w:proofErr w:type="gramStart"/>
      <w:r w:rsidRPr="00416781">
        <w:rPr>
          <w:rFonts w:asciiTheme="majorBidi" w:hAnsiTheme="majorBidi" w:cstheme="majorBidi"/>
          <w:sz w:val="28"/>
          <w:szCs w:val="28"/>
          <w:lang w:bidi="ar-IQ"/>
        </w:rPr>
        <w:t>also</w:t>
      </w:r>
      <w:proofErr w:type="gramEnd"/>
      <w:r w:rsidRPr="00416781">
        <w:rPr>
          <w:rFonts w:asciiTheme="majorBidi" w:hAnsiTheme="majorBidi" w:cstheme="majorBidi"/>
          <w:sz w:val="28"/>
          <w:szCs w:val="28"/>
          <w:lang w:bidi="ar-IQ"/>
        </w:rPr>
        <w:t xml:space="preserve"> abnormal O-</w:t>
      </w:r>
      <w:proofErr w:type="spellStart"/>
      <w:r w:rsidRPr="00416781">
        <w:rPr>
          <w:rFonts w:asciiTheme="majorBidi" w:hAnsiTheme="majorBidi" w:cstheme="majorBidi"/>
          <w:sz w:val="28"/>
          <w:szCs w:val="28"/>
          <w:lang w:bidi="ar-IQ"/>
        </w:rPr>
        <w:t>hydroxy</w:t>
      </w:r>
      <w:proofErr w:type="spellEnd"/>
      <w:r w:rsidRPr="00416781">
        <w:rPr>
          <w:rFonts w:asciiTheme="majorBidi" w:hAnsiTheme="majorBidi" w:cstheme="majorBidi"/>
          <w:sz w:val="28"/>
          <w:szCs w:val="28"/>
          <w:lang w:bidi="ar-IQ"/>
        </w:rPr>
        <w:t xml:space="preserve"> derivative is formed, whose met</w:t>
      </w:r>
      <w:r w:rsidR="00FD396C">
        <w:rPr>
          <w:rFonts w:asciiTheme="majorBidi" w:hAnsiTheme="majorBidi" w:cstheme="majorBidi"/>
          <w:sz w:val="28"/>
          <w:szCs w:val="28"/>
          <w:lang w:bidi="ar-IQ"/>
        </w:rPr>
        <w:t xml:space="preserve">abolites may also be found in </w:t>
      </w:r>
      <w:r w:rsidRPr="00416781">
        <w:rPr>
          <w:rFonts w:asciiTheme="majorBidi" w:hAnsiTheme="majorBidi" w:cstheme="majorBidi"/>
          <w:sz w:val="28"/>
          <w:szCs w:val="28"/>
          <w:lang w:bidi="ar-IQ"/>
        </w:rPr>
        <w:t>urine.</w:t>
      </w:r>
    </w:p>
    <w:p w:rsidR="00C83332" w:rsidRPr="00416781" w:rsidRDefault="00C83332" w:rsidP="00C83332">
      <w:pPr>
        <w:pStyle w:val="ListParagraph"/>
        <w:tabs>
          <w:tab w:val="left" w:pos="5066"/>
        </w:tabs>
        <w:spacing w:line="276" w:lineRule="auto"/>
        <w:ind w:left="0"/>
        <w:jc w:val="both"/>
        <w:rPr>
          <w:rFonts w:asciiTheme="majorBidi" w:hAnsiTheme="majorBidi" w:cstheme="majorBidi"/>
          <w:sz w:val="28"/>
          <w:szCs w:val="28"/>
          <w:rtl/>
          <w:lang w:bidi="ar-IQ"/>
        </w:rPr>
      </w:pPr>
    </w:p>
    <w:p w:rsidR="00C83332" w:rsidRPr="00137A6C" w:rsidRDefault="00C83332" w:rsidP="00137A6C">
      <w:pPr>
        <w:bidi w:val="0"/>
        <w:spacing w:after="0"/>
        <w:jc w:val="both"/>
        <w:rPr>
          <w:rFonts w:asciiTheme="majorBidi" w:hAnsiTheme="majorBidi" w:cstheme="majorBidi"/>
          <w:sz w:val="28"/>
          <w:szCs w:val="28"/>
          <w:lang w:bidi="ar-IQ"/>
        </w:rPr>
      </w:pPr>
      <w:r>
        <w:rPr>
          <w:rFonts w:asciiTheme="majorBidi" w:hAnsiTheme="majorBidi" w:cstheme="majorBidi"/>
          <w:b/>
          <w:bCs/>
          <w:color w:val="FF0000"/>
          <w:sz w:val="32"/>
          <w:szCs w:val="32"/>
          <w:lang w:bidi="ar-IQ"/>
        </w:rPr>
        <w:t>2</w:t>
      </w:r>
      <w:r w:rsidR="00137A6C">
        <w:rPr>
          <w:rFonts w:asciiTheme="majorBidi" w:hAnsiTheme="majorBidi" w:cstheme="majorBidi"/>
          <w:b/>
          <w:bCs/>
          <w:color w:val="FF0000"/>
          <w:sz w:val="32"/>
          <w:szCs w:val="32"/>
          <w:lang w:bidi="ar-IQ"/>
        </w:rPr>
        <w:t>-</w:t>
      </w:r>
      <w:r w:rsidRPr="00F107B3">
        <w:rPr>
          <w:rFonts w:asciiTheme="majorBidi" w:hAnsiTheme="majorBidi" w:cstheme="majorBidi"/>
          <w:b/>
          <w:bCs/>
          <w:color w:val="FF0000"/>
          <w:sz w:val="32"/>
          <w:szCs w:val="32"/>
          <w:lang w:bidi="ar-IQ"/>
        </w:rPr>
        <w:t xml:space="preserve">Alkaptonuria: </w:t>
      </w:r>
    </w:p>
    <w:p w:rsidR="000F4205" w:rsidRDefault="00C83332" w:rsidP="005F5160">
      <w:pPr>
        <w:autoSpaceDE w:val="0"/>
        <w:autoSpaceDN w:val="0"/>
        <w:bidi w:val="0"/>
        <w:adjustRightInd w:val="0"/>
        <w:spacing w:after="0" w:line="240" w:lineRule="auto"/>
        <w:jc w:val="both"/>
        <w:rPr>
          <w:rFonts w:ascii="Arial" w:hAnsi="Arial" w:cs="Arial"/>
          <w:b/>
          <w:bCs/>
          <w:color w:val="231F20"/>
          <w:sz w:val="18"/>
          <w:szCs w:val="18"/>
        </w:rPr>
      </w:pPr>
      <w:r w:rsidRPr="00F107B3">
        <w:rPr>
          <w:rFonts w:asciiTheme="majorBidi" w:hAnsiTheme="majorBidi" w:cstheme="majorBidi"/>
          <w:sz w:val="28"/>
          <w:szCs w:val="28"/>
          <w:lang w:bidi="ar-IQ"/>
        </w:rPr>
        <w:t>A rare inborn error or hereditary def</w:t>
      </w:r>
      <w:r>
        <w:rPr>
          <w:rFonts w:asciiTheme="majorBidi" w:hAnsiTheme="majorBidi" w:cstheme="majorBidi"/>
          <w:sz w:val="28"/>
          <w:szCs w:val="28"/>
          <w:lang w:bidi="ar-IQ"/>
        </w:rPr>
        <w:t xml:space="preserve">ect in metabolism of phenyl </w:t>
      </w:r>
      <w:r w:rsidRPr="00F107B3">
        <w:rPr>
          <w:rFonts w:asciiTheme="majorBidi" w:hAnsiTheme="majorBidi" w:cstheme="majorBidi"/>
          <w:sz w:val="28"/>
          <w:szCs w:val="28"/>
          <w:lang w:bidi="ar-IQ"/>
        </w:rPr>
        <w:t>alanine and tyrosine.</w:t>
      </w:r>
      <w:r w:rsidR="000F4205" w:rsidRPr="000F4205">
        <w:rPr>
          <w:rFonts w:ascii="Arial" w:hAnsi="Arial" w:cs="Arial"/>
          <w:color w:val="231F20"/>
          <w:sz w:val="18"/>
          <w:szCs w:val="18"/>
        </w:rPr>
        <w:t xml:space="preserve"> </w:t>
      </w:r>
      <w:r w:rsidR="000F4205" w:rsidRPr="000F4205">
        <w:rPr>
          <w:rFonts w:asciiTheme="majorBidi" w:hAnsiTheme="majorBidi" w:cstheme="majorBidi"/>
          <w:color w:val="231F20"/>
          <w:sz w:val="28"/>
          <w:szCs w:val="28"/>
        </w:rPr>
        <w:t xml:space="preserve">This is based on the observation that the </w:t>
      </w:r>
      <w:r w:rsidR="000F4205" w:rsidRPr="000F4205">
        <w:rPr>
          <w:rFonts w:asciiTheme="majorBidi" w:hAnsiTheme="majorBidi" w:cstheme="majorBidi"/>
          <w:b/>
          <w:bCs/>
          <w:color w:val="231F20"/>
          <w:sz w:val="28"/>
          <w:szCs w:val="28"/>
        </w:rPr>
        <w:t xml:space="preserve">urine becomes black </w:t>
      </w:r>
      <w:r w:rsidR="000F4205" w:rsidRPr="000F4205">
        <w:rPr>
          <w:rFonts w:asciiTheme="majorBidi" w:hAnsiTheme="majorBidi" w:cstheme="majorBidi"/>
          <w:color w:val="231F20"/>
          <w:sz w:val="28"/>
          <w:szCs w:val="28"/>
        </w:rPr>
        <w:t>on standing when it becomes alkaline</w:t>
      </w:r>
      <w:r w:rsidR="000F4205">
        <w:rPr>
          <w:rFonts w:ascii="Arial" w:hAnsi="Arial" w:cs="Arial"/>
          <w:b/>
          <w:bCs/>
          <w:color w:val="231F20"/>
          <w:sz w:val="18"/>
          <w:szCs w:val="18"/>
        </w:rPr>
        <w:t xml:space="preserve">. </w:t>
      </w:r>
      <w:r w:rsidRPr="00F107B3">
        <w:rPr>
          <w:rFonts w:asciiTheme="majorBidi" w:hAnsiTheme="majorBidi" w:cstheme="majorBidi"/>
          <w:sz w:val="28"/>
          <w:szCs w:val="28"/>
          <w:lang w:bidi="ar-IQ"/>
        </w:rPr>
        <w:t xml:space="preserve">Enzyme deficiency: lack of the enzyme </w:t>
      </w:r>
      <w:proofErr w:type="spellStart"/>
      <w:r w:rsidRPr="00F107B3">
        <w:rPr>
          <w:rFonts w:asciiTheme="majorBidi" w:hAnsiTheme="majorBidi" w:cstheme="majorBidi"/>
          <w:sz w:val="28"/>
          <w:szCs w:val="28"/>
          <w:lang w:bidi="ar-IQ"/>
        </w:rPr>
        <w:t>homogentisate</w:t>
      </w:r>
      <w:proofErr w:type="spellEnd"/>
      <w:r w:rsidRPr="00F107B3">
        <w:rPr>
          <w:rFonts w:asciiTheme="majorBidi" w:hAnsiTheme="majorBidi" w:cstheme="majorBidi"/>
          <w:sz w:val="28"/>
          <w:szCs w:val="28"/>
          <w:lang w:bidi="ar-IQ"/>
        </w:rPr>
        <w:t xml:space="preserve"> ox</w:t>
      </w:r>
      <w:r w:rsidR="000F4205">
        <w:rPr>
          <w:rFonts w:asciiTheme="majorBidi" w:hAnsiTheme="majorBidi" w:cstheme="majorBidi"/>
          <w:sz w:val="28"/>
          <w:szCs w:val="28"/>
          <w:lang w:bidi="ar-IQ"/>
        </w:rPr>
        <w:t xml:space="preserve">idase resulting in the </w:t>
      </w:r>
      <w:r w:rsidRPr="00F107B3">
        <w:rPr>
          <w:rFonts w:asciiTheme="majorBidi" w:hAnsiTheme="majorBidi" w:cstheme="majorBidi"/>
          <w:sz w:val="28"/>
          <w:szCs w:val="28"/>
          <w:lang w:bidi="ar-IQ"/>
        </w:rPr>
        <w:t xml:space="preserve">accumulation of </w:t>
      </w:r>
      <w:proofErr w:type="spellStart"/>
      <w:r w:rsidRPr="00F107B3">
        <w:rPr>
          <w:rFonts w:asciiTheme="majorBidi" w:hAnsiTheme="majorBidi" w:cstheme="majorBidi"/>
          <w:sz w:val="28"/>
          <w:szCs w:val="28"/>
          <w:lang w:bidi="ar-IQ"/>
        </w:rPr>
        <w:t>homogentisic</w:t>
      </w:r>
      <w:proofErr w:type="spellEnd"/>
      <w:r w:rsidRPr="00F107B3">
        <w:rPr>
          <w:rFonts w:asciiTheme="majorBidi" w:hAnsiTheme="majorBidi" w:cstheme="majorBidi"/>
          <w:sz w:val="28"/>
          <w:szCs w:val="28"/>
          <w:lang w:bidi="ar-IQ"/>
        </w:rPr>
        <w:t xml:space="preserve"> acid (one of many derivatives of tyrosine).</w:t>
      </w:r>
      <w:r w:rsidR="000F4205" w:rsidRPr="000F4205">
        <w:rPr>
          <w:rFonts w:ascii="Arial" w:hAnsi="Arial" w:cs="Arial"/>
          <w:color w:val="231F20"/>
          <w:sz w:val="18"/>
          <w:szCs w:val="18"/>
        </w:rPr>
        <w:t xml:space="preserve"> </w:t>
      </w:r>
    </w:p>
    <w:p w:rsidR="00231ACB" w:rsidRDefault="00231ACB" w:rsidP="00231ACB">
      <w:pPr>
        <w:autoSpaceDE w:val="0"/>
        <w:autoSpaceDN w:val="0"/>
        <w:bidi w:val="0"/>
        <w:adjustRightInd w:val="0"/>
        <w:spacing w:after="0" w:line="240" w:lineRule="auto"/>
        <w:rPr>
          <w:rFonts w:ascii="Arial" w:hAnsi="Arial" w:cs="Arial"/>
          <w:b/>
          <w:bCs/>
          <w:color w:val="2E3093"/>
        </w:rPr>
      </w:pPr>
    </w:p>
    <w:p w:rsidR="00231ACB" w:rsidRPr="00231ACB" w:rsidRDefault="00231ACB" w:rsidP="00231ACB">
      <w:pPr>
        <w:autoSpaceDE w:val="0"/>
        <w:autoSpaceDN w:val="0"/>
        <w:bidi w:val="0"/>
        <w:adjustRightInd w:val="0"/>
        <w:spacing w:after="0" w:line="240" w:lineRule="auto"/>
        <w:jc w:val="both"/>
        <w:rPr>
          <w:rFonts w:asciiTheme="majorBidi" w:hAnsiTheme="majorBidi" w:cstheme="majorBidi"/>
          <w:b/>
          <w:bCs/>
          <w:color w:val="2E3093"/>
          <w:sz w:val="28"/>
          <w:szCs w:val="28"/>
        </w:rPr>
      </w:pPr>
      <w:r w:rsidRPr="00231ACB">
        <w:rPr>
          <w:rFonts w:asciiTheme="majorBidi" w:hAnsiTheme="majorBidi" w:cstheme="majorBidi"/>
          <w:b/>
          <w:bCs/>
          <w:color w:val="2E3093"/>
          <w:sz w:val="28"/>
          <w:szCs w:val="28"/>
        </w:rPr>
        <w:t xml:space="preserve">Diagnosis of </w:t>
      </w:r>
      <w:proofErr w:type="spellStart"/>
      <w:r w:rsidRPr="00231ACB">
        <w:rPr>
          <w:rFonts w:asciiTheme="majorBidi" w:hAnsiTheme="majorBidi" w:cstheme="majorBidi"/>
          <w:b/>
          <w:bCs/>
          <w:color w:val="2E3093"/>
          <w:sz w:val="28"/>
          <w:szCs w:val="28"/>
        </w:rPr>
        <w:t>Alkaptonuria</w:t>
      </w:r>
      <w:proofErr w:type="spellEnd"/>
    </w:p>
    <w:p w:rsidR="00231ACB" w:rsidRPr="00231ACB" w:rsidRDefault="00231ACB" w:rsidP="005F5160">
      <w:pPr>
        <w:autoSpaceDE w:val="0"/>
        <w:autoSpaceDN w:val="0"/>
        <w:bidi w:val="0"/>
        <w:adjustRightInd w:val="0"/>
        <w:spacing w:after="0" w:line="240" w:lineRule="auto"/>
        <w:jc w:val="both"/>
        <w:rPr>
          <w:rFonts w:asciiTheme="majorBidi" w:hAnsiTheme="majorBidi" w:cstheme="majorBidi"/>
          <w:color w:val="231F20"/>
          <w:sz w:val="28"/>
          <w:szCs w:val="28"/>
        </w:rPr>
      </w:pPr>
      <w:r w:rsidRPr="00231ACB">
        <w:rPr>
          <w:rFonts w:asciiTheme="majorBidi" w:hAnsiTheme="majorBidi" w:cstheme="majorBidi"/>
          <w:b/>
          <w:bCs/>
          <w:color w:val="231F20"/>
          <w:sz w:val="28"/>
          <w:szCs w:val="28"/>
        </w:rPr>
        <w:t xml:space="preserve">1. Urine becomes black on standing </w:t>
      </w:r>
      <w:r w:rsidRPr="00231ACB">
        <w:rPr>
          <w:rFonts w:asciiTheme="majorBidi" w:hAnsiTheme="majorBidi" w:cstheme="majorBidi"/>
          <w:color w:val="231F20"/>
          <w:sz w:val="28"/>
          <w:szCs w:val="28"/>
        </w:rPr>
        <w:t>when it becomes alkaline. Blackening is accelerated on</w:t>
      </w:r>
      <w:r w:rsidR="005F5160">
        <w:rPr>
          <w:rFonts w:asciiTheme="majorBidi" w:hAnsiTheme="majorBidi" w:cstheme="majorBidi"/>
          <w:color w:val="231F20"/>
          <w:sz w:val="28"/>
          <w:szCs w:val="28"/>
        </w:rPr>
        <w:t xml:space="preserve"> e</w:t>
      </w:r>
      <w:r w:rsidR="005F5160" w:rsidRPr="00231ACB">
        <w:rPr>
          <w:rFonts w:asciiTheme="majorBidi" w:hAnsiTheme="majorBidi" w:cstheme="majorBidi"/>
          <w:color w:val="231F20"/>
          <w:sz w:val="28"/>
          <w:szCs w:val="28"/>
        </w:rPr>
        <w:t>xposure</w:t>
      </w:r>
      <w:r w:rsidRPr="00231ACB">
        <w:rPr>
          <w:rFonts w:asciiTheme="majorBidi" w:hAnsiTheme="majorBidi" w:cstheme="majorBidi"/>
          <w:color w:val="231F20"/>
          <w:sz w:val="28"/>
          <w:szCs w:val="28"/>
        </w:rPr>
        <w:t xml:space="preserve"> to sunlight and oxygen. The urine when kept in a test tube will start to blacken from the top layer.</w:t>
      </w:r>
    </w:p>
    <w:p w:rsidR="00231ACB" w:rsidRPr="00231ACB" w:rsidRDefault="00231ACB" w:rsidP="00231ACB">
      <w:pPr>
        <w:autoSpaceDE w:val="0"/>
        <w:autoSpaceDN w:val="0"/>
        <w:bidi w:val="0"/>
        <w:adjustRightInd w:val="0"/>
        <w:spacing w:after="0" w:line="240" w:lineRule="auto"/>
        <w:jc w:val="both"/>
        <w:rPr>
          <w:rFonts w:asciiTheme="majorBidi" w:hAnsiTheme="majorBidi" w:cstheme="majorBidi"/>
          <w:color w:val="231F20"/>
          <w:sz w:val="28"/>
          <w:szCs w:val="28"/>
        </w:rPr>
      </w:pPr>
      <w:r w:rsidRPr="00231ACB">
        <w:rPr>
          <w:rFonts w:asciiTheme="majorBidi" w:hAnsiTheme="majorBidi" w:cstheme="majorBidi"/>
          <w:b/>
          <w:bCs/>
          <w:color w:val="231F20"/>
          <w:sz w:val="28"/>
          <w:szCs w:val="28"/>
        </w:rPr>
        <w:t xml:space="preserve">2. Ferric chloride test </w:t>
      </w:r>
      <w:r w:rsidRPr="00231ACB">
        <w:rPr>
          <w:rFonts w:asciiTheme="majorBidi" w:hAnsiTheme="majorBidi" w:cstheme="majorBidi"/>
          <w:color w:val="231F20"/>
          <w:sz w:val="28"/>
          <w:szCs w:val="28"/>
        </w:rPr>
        <w:t>will be positive for urine.</w:t>
      </w:r>
    </w:p>
    <w:p w:rsidR="00C83332" w:rsidRPr="0065121F" w:rsidRDefault="00231ACB" w:rsidP="0065121F">
      <w:pPr>
        <w:autoSpaceDE w:val="0"/>
        <w:autoSpaceDN w:val="0"/>
        <w:bidi w:val="0"/>
        <w:adjustRightInd w:val="0"/>
        <w:spacing w:after="0" w:line="240" w:lineRule="auto"/>
        <w:jc w:val="both"/>
        <w:rPr>
          <w:rFonts w:asciiTheme="majorBidi" w:hAnsiTheme="majorBidi" w:cstheme="majorBidi"/>
          <w:color w:val="231F20"/>
          <w:sz w:val="28"/>
          <w:szCs w:val="28"/>
        </w:rPr>
      </w:pPr>
      <w:r w:rsidRPr="00231ACB">
        <w:rPr>
          <w:rFonts w:asciiTheme="majorBidi" w:hAnsiTheme="majorBidi" w:cstheme="majorBidi"/>
          <w:b/>
          <w:bCs/>
          <w:color w:val="231F20"/>
          <w:sz w:val="28"/>
          <w:szCs w:val="28"/>
        </w:rPr>
        <w:t xml:space="preserve">3. Benedict's test </w:t>
      </w:r>
      <w:r w:rsidRPr="00231ACB">
        <w:rPr>
          <w:rFonts w:asciiTheme="majorBidi" w:hAnsiTheme="majorBidi" w:cstheme="majorBidi"/>
          <w:color w:val="231F20"/>
          <w:sz w:val="28"/>
          <w:szCs w:val="28"/>
        </w:rPr>
        <w:t xml:space="preserve">is strongly positive. Therefore, </w:t>
      </w:r>
      <w:proofErr w:type="spellStart"/>
      <w:r w:rsidRPr="00231ACB">
        <w:rPr>
          <w:rFonts w:asciiTheme="majorBidi" w:hAnsiTheme="majorBidi" w:cstheme="majorBidi"/>
          <w:color w:val="231F20"/>
          <w:sz w:val="28"/>
          <w:szCs w:val="28"/>
        </w:rPr>
        <w:t>alkaptonuria</w:t>
      </w:r>
      <w:proofErr w:type="spellEnd"/>
      <w:r w:rsidRPr="00231ACB">
        <w:rPr>
          <w:rFonts w:asciiTheme="majorBidi" w:hAnsiTheme="majorBidi" w:cstheme="majorBidi"/>
          <w:color w:val="231F20"/>
          <w:sz w:val="28"/>
          <w:szCs w:val="28"/>
        </w:rPr>
        <w:t xml:space="preserve"> comes under the differential</w:t>
      </w:r>
      <w:r w:rsidR="0065121F">
        <w:rPr>
          <w:rFonts w:asciiTheme="majorBidi" w:hAnsiTheme="majorBidi" w:cstheme="majorBidi"/>
          <w:color w:val="231F20"/>
          <w:sz w:val="28"/>
          <w:szCs w:val="28"/>
        </w:rPr>
        <w:t xml:space="preserve"> </w:t>
      </w:r>
      <w:r w:rsidRPr="00231ACB">
        <w:rPr>
          <w:rFonts w:asciiTheme="majorBidi" w:hAnsiTheme="majorBidi" w:cstheme="majorBidi"/>
          <w:color w:val="231F20"/>
          <w:sz w:val="28"/>
          <w:szCs w:val="28"/>
        </w:rPr>
        <w:t>diagnosis of reducing substances in urine</w:t>
      </w:r>
    </w:p>
    <w:p w:rsidR="0065121F" w:rsidRDefault="0065121F" w:rsidP="00137A6C">
      <w:pPr>
        <w:bidi w:val="0"/>
        <w:jc w:val="both"/>
        <w:rPr>
          <w:rFonts w:asciiTheme="majorBidi" w:hAnsiTheme="majorBidi" w:cstheme="majorBidi"/>
          <w:b/>
          <w:bCs/>
          <w:color w:val="FF0000"/>
          <w:sz w:val="32"/>
          <w:szCs w:val="32"/>
          <w:lang w:bidi="ar-IQ"/>
        </w:rPr>
      </w:pPr>
    </w:p>
    <w:p w:rsidR="00137A6C" w:rsidRPr="00137A6C" w:rsidRDefault="00137A6C" w:rsidP="00173232">
      <w:pPr>
        <w:bidi w:val="0"/>
        <w:spacing w:after="0"/>
        <w:jc w:val="both"/>
        <w:rPr>
          <w:rFonts w:asciiTheme="majorBidi" w:hAnsiTheme="majorBidi" w:cstheme="majorBidi"/>
          <w:b/>
          <w:bCs/>
          <w:color w:val="FF0000"/>
          <w:sz w:val="32"/>
          <w:szCs w:val="32"/>
          <w:rtl/>
          <w:lang w:bidi="ar-IQ"/>
        </w:rPr>
      </w:pPr>
      <w:r>
        <w:rPr>
          <w:rFonts w:asciiTheme="majorBidi" w:hAnsiTheme="majorBidi" w:cstheme="majorBidi"/>
          <w:b/>
          <w:bCs/>
          <w:color w:val="FF0000"/>
          <w:sz w:val="32"/>
          <w:szCs w:val="32"/>
          <w:lang w:bidi="ar-IQ"/>
        </w:rPr>
        <w:t>3-</w:t>
      </w:r>
      <w:r w:rsidRPr="00137A6C">
        <w:rPr>
          <w:rFonts w:asciiTheme="majorBidi" w:hAnsiTheme="majorBidi" w:cstheme="majorBidi"/>
          <w:b/>
          <w:bCs/>
          <w:color w:val="FF0000"/>
          <w:sz w:val="32"/>
          <w:szCs w:val="32"/>
          <w:lang w:bidi="ar-IQ"/>
        </w:rPr>
        <w:t>Albinism</w:t>
      </w:r>
    </w:p>
    <w:p w:rsidR="00137A6C" w:rsidRPr="00492C90" w:rsidRDefault="00137A6C" w:rsidP="00137A6C">
      <w:pPr>
        <w:bidi w:val="0"/>
        <w:spacing w:after="0"/>
        <w:jc w:val="both"/>
        <w:rPr>
          <w:rFonts w:asciiTheme="majorBidi" w:hAnsiTheme="majorBidi" w:cstheme="majorBidi"/>
          <w:sz w:val="28"/>
          <w:szCs w:val="28"/>
          <w:rtl/>
          <w:lang w:bidi="ar-IQ"/>
        </w:rPr>
      </w:pPr>
      <w:r w:rsidRPr="00492C90">
        <w:rPr>
          <w:rFonts w:asciiTheme="majorBidi" w:hAnsiTheme="majorBidi" w:cstheme="majorBidi"/>
          <w:sz w:val="28"/>
          <w:szCs w:val="28"/>
          <w:lang w:bidi="ar-IQ"/>
        </w:rPr>
        <w:t xml:space="preserve">Albinism refers to a group of conditions in which a defect in tyrosine metabolism results in a deficiency in the production of </w:t>
      </w:r>
      <w:proofErr w:type="gramStart"/>
      <w:r w:rsidRPr="00492C90">
        <w:rPr>
          <w:rFonts w:asciiTheme="majorBidi" w:hAnsiTheme="majorBidi" w:cstheme="majorBidi"/>
          <w:sz w:val="28"/>
          <w:szCs w:val="28"/>
          <w:lang w:bidi="ar-IQ"/>
        </w:rPr>
        <w:t>melanin(</w:t>
      </w:r>
      <w:proofErr w:type="gramEnd"/>
      <w:r w:rsidRPr="00492C90">
        <w:rPr>
          <w:rFonts w:asciiTheme="majorBidi" w:hAnsiTheme="majorBidi" w:cstheme="majorBidi"/>
          <w:sz w:val="28"/>
          <w:szCs w:val="28"/>
          <w:lang w:bidi="ar-IQ"/>
        </w:rPr>
        <w:t xml:space="preserve"> </w:t>
      </w:r>
      <w:proofErr w:type="spellStart"/>
      <w:r w:rsidRPr="00492C90">
        <w:rPr>
          <w:rFonts w:asciiTheme="majorBidi" w:hAnsiTheme="majorBidi" w:cstheme="majorBidi"/>
          <w:sz w:val="28"/>
          <w:szCs w:val="28"/>
          <w:lang w:bidi="ar-IQ"/>
        </w:rPr>
        <w:t>hypomelanosis</w:t>
      </w:r>
      <w:proofErr w:type="spellEnd"/>
      <w:r w:rsidRPr="00492C90">
        <w:rPr>
          <w:rFonts w:asciiTheme="majorBidi" w:hAnsiTheme="majorBidi" w:cstheme="majorBidi"/>
          <w:sz w:val="28"/>
          <w:szCs w:val="28"/>
          <w:lang w:bidi="ar-IQ"/>
        </w:rPr>
        <w:t>).</w:t>
      </w:r>
    </w:p>
    <w:p w:rsidR="00137A6C" w:rsidRPr="00492C90" w:rsidRDefault="00137A6C" w:rsidP="00137A6C">
      <w:pPr>
        <w:bidi w:val="0"/>
        <w:spacing w:after="0"/>
        <w:jc w:val="both"/>
        <w:rPr>
          <w:rFonts w:asciiTheme="majorBidi" w:hAnsiTheme="majorBidi" w:cstheme="majorBidi"/>
          <w:sz w:val="28"/>
          <w:szCs w:val="28"/>
          <w:rtl/>
          <w:lang w:bidi="ar-IQ"/>
        </w:rPr>
      </w:pPr>
      <w:r w:rsidRPr="00492C90">
        <w:rPr>
          <w:rFonts w:asciiTheme="majorBidi" w:hAnsiTheme="majorBidi" w:cstheme="majorBidi"/>
          <w:sz w:val="28"/>
          <w:szCs w:val="28"/>
          <w:lang w:bidi="ar-IQ"/>
        </w:rPr>
        <w:t>These defects result in partial or full absence of pigment from skin, hair and eyes.</w:t>
      </w:r>
    </w:p>
    <w:p w:rsidR="00231ACB" w:rsidRDefault="00231ACB" w:rsidP="00173232">
      <w:pPr>
        <w:bidi w:val="0"/>
        <w:spacing w:before="240" w:after="0"/>
        <w:jc w:val="both"/>
        <w:rPr>
          <w:rFonts w:asciiTheme="majorBidi" w:hAnsiTheme="majorBidi" w:cstheme="majorBidi"/>
          <w:b/>
          <w:bCs/>
          <w:color w:val="FF0000"/>
          <w:sz w:val="32"/>
          <w:szCs w:val="32"/>
          <w:lang w:bidi="ar-IQ"/>
        </w:rPr>
      </w:pPr>
      <w:r w:rsidRPr="00231ACB">
        <w:rPr>
          <w:rFonts w:asciiTheme="majorBidi" w:hAnsiTheme="majorBidi" w:cstheme="majorBidi"/>
          <w:b/>
          <w:bCs/>
          <w:color w:val="FF0000"/>
          <w:sz w:val="32"/>
          <w:szCs w:val="32"/>
          <w:lang w:bidi="ar-IQ"/>
        </w:rPr>
        <w:t xml:space="preserve">4- </w:t>
      </w:r>
      <w:proofErr w:type="spellStart"/>
      <w:r w:rsidRPr="00231ACB">
        <w:rPr>
          <w:rFonts w:asciiTheme="majorBidi" w:hAnsiTheme="majorBidi" w:cstheme="majorBidi"/>
          <w:b/>
          <w:bCs/>
          <w:color w:val="FF0000"/>
          <w:sz w:val="32"/>
          <w:szCs w:val="32"/>
          <w:lang w:bidi="ar-IQ"/>
        </w:rPr>
        <w:t>Tyrosinosis</w:t>
      </w:r>
      <w:proofErr w:type="spellEnd"/>
    </w:p>
    <w:p w:rsidR="00E20A30" w:rsidRPr="00E20A30" w:rsidRDefault="00E20A30" w:rsidP="00E20A30">
      <w:pPr>
        <w:autoSpaceDE w:val="0"/>
        <w:autoSpaceDN w:val="0"/>
        <w:bidi w:val="0"/>
        <w:adjustRightInd w:val="0"/>
        <w:spacing w:after="0" w:line="240" w:lineRule="auto"/>
        <w:jc w:val="both"/>
        <w:rPr>
          <w:rFonts w:asciiTheme="majorBidi" w:hAnsiTheme="majorBidi" w:cstheme="majorBidi"/>
          <w:color w:val="231F20"/>
          <w:sz w:val="28"/>
          <w:szCs w:val="28"/>
        </w:rPr>
      </w:pPr>
      <w:r w:rsidRPr="00E20A30">
        <w:rPr>
          <w:rFonts w:asciiTheme="majorBidi" w:hAnsiTheme="majorBidi" w:cstheme="majorBidi"/>
          <w:color w:val="231F20"/>
          <w:sz w:val="28"/>
          <w:szCs w:val="28"/>
        </w:rPr>
        <w:t xml:space="preserve">A rare inherited </w:t>
      </w:r>
      <w:proofErr w:type="spellStart"/>
      <w:r w:rsidRPr="00E20A30">
        <w:rPr>
          <w:rFonts w:asciiTheme="majorBidi" w:hAnsiTheme="majorBidi" w:cstheme="majorBidi"/>
          <w:color w:val="231F20"/>
          <w:sz w:val="28"/>
          <w:szCs w:val="28"/>
        </w:rPr>
        <w:t>disorder.Tyrosinosis</w:t>
      </w:r>
      <w:proofErr w:type="spellEnd"/>
      <w:r w:rsidRPr="00E20A30">
        <w:rPr>
          <w:rFonts w:asciiTheme="majorBidi" w:hAnsiTheme="majorBidi" w:cstheme="majorBidi"/>
          <w:color w:val="231F20"/>
          <w:sz w:val="28"/>
          <w:szCs w:val="28"/>
        </w:rPr>
        <w:t xml:space="preserve"> is </w:t>
      </w:r>
      <w:proofErr w:type="spellStart"/>
      <w:r w:rsidRPr="00E20A30">
        <w:rPr>
          <w:rFonts w:asciiTheme="majorBidi" w:hAnsiTheme="majorBidi" w:cstheme="majorBidi"/>
          <w:color w:val="231F20"/>
          <w:sz w:val="28"/>
          <w:szCs w:val="28"/>
        </w:rPr>
        <w:t>characterised</w:t>
      </w:r>
      <w:proofErr w:type="spellEnd"/>
      <w:r>
        <w:rPr>
          <w:rFonts w:asciiTheme="majorBidi" w:hAnsiTheme="majorBidi" w:cstheme="majorBidi"/>
          <w:color w:val="231F20"/>
          <w:sz w:val="28"/>
          <w:szCs w:val="28"/>
        </w:rPr>
        <w:t xml:space="preserve"> by accumulation of </w:t>
      </w:r>
      <w:r w:rsidRPr="00E20A30">
        <w:rPr>
          <w:rFonts w:asciiTheme="majorBidi" w:hAnsiTheme="majorBidi" w:cstheme="majorBidi"/>
          <w:color w:val="231F20"/>
          <w:sz w:val="28"/>
          <w:szCs w:val="28"/>
        </w:rPr>
        <w:t>metabolites that adversely affect the activities of several enzymes and transport systems. Pathophysiology of this disorder is</w:t>
      </w:r>
      <w:r>
        <w:rPr>
          <w:rFonts w:asciiTheme="majorBidi" w:hAnsiTheme="majorBidi" w:cstheme="majorBidi"/>
          <w:color w:val="231F20"/>
          <w:sz w:val="28"/>
          <w:szCs w:val="28"/>
        </w:rPr>
        <w:t xml:space="preserve"> </w:t>
      </w:r>
      <w:r w:rsidRPr="00E20A30">
        <w:rPr>
          <w:rFonts w:asciiTheme="majorBidi" w:hAnsiTheme="majorBidi" w:cstheme="majorBidi"/>
          <w:color w:val="231F20"/>
          <w:sz w:val="28"/>
          <w:szCs w:val="28"/>
        </w:rPr>
        <w:t>complex.</w:t>
      </w:r>
    </w:p>
    <w:p w:rsidR="00E20A30" w:rsidRPr="00E20A30" w:rsidRDefault="00E20A30" w:rsidP="00E20A30">
      <w:pPr>
        <w:autoSpaceDE w:val="0"/>
        <w:autoSpaceDN w:val="0"/>
        <w:bidi w:val="0"/>
        <w:adjustRightInd w:val="0"/>
        <w:spacing w:after="0" w:line="240" w:lineRule="auto"/>
        <w:rPr>
          <w:rFonts w:asciiTheme="majorBidi" w:hAnsiTheme="majorBidi" w:cstheme="majorBidi"/>
          <w:color w:val="231F20"/>
          <w:sz w:val="28"/>
          <w:szCs w:val="28"/>
        </w:rPr>
      </w:pPr>
      <w:r w:rsidRPr="00E20A30">
        <w:rPr>
          <w:rFonts w:asciiTheme="majorBidi" w:hAnsiTheme="majorBidi" w:cstheme="majorBidi"/>
          <w:b/>
          <w:bCs/>
          <w:color w:val="005AAB"/>
          <w:sz w:val="28"/>
          <w:szCs w:val="28"/>
        </w:rPr>
        <w:t xml:space="preserve">Enzyme deficiency: </w:t>
      </w:r>
      <w:r w:rsidRPr="00E20A30">
        <w:rPr>
          <w:rFonts w:asciiTheme="majorBidi" w:hAnsiTheme="majorBidi" w:cstheme="majorBidi"/>
          <w:color w:val="231F20"/>
          <w:sz w:val="28"/>
          <w:szCs w:val="28"/>
        </w:rPr>
        <w:t xml:space="preserve">There is lack of the enzyme </w:t>
      </w:r>
      <w:proofErr w:type="spellStart"/>
      <w:r w:rsidRPr="00E20A30">
        <w:rPr>
          <w:rFonts w:asciiTheme="majorBidi" w:hAnsiTheme="majorBidi" w:cstheme="majorBidi"/>
          <w:color w:val="231F20"/>
          <w:sz w:val="28"/>
          <w:szCs w:val="28"/>
        </w:rPr>
        <w:t>Fumaryl</w:t>
      </w:r>
      <w:proofErr w:type="spellEnd"/>
      <w:r w:rsidRPr="00E20A30">
        <w:rPr>
          <w:rFonts w:asciiTheme="majorBidi" w:hAnsiTheme="majorBidi" w:cstheme="majorBidi"/>
          <w:color w:val="231F20"/>
          <w:sz w:val="28"/>
          <w:szCs w:val="28"/>
        </w:rPr>
        <w:t xml:space="preserve"> acetoacetate hydrolase and possibly also </w:t>
      </w:r>
      <w:proofErr w:type="spellStart"/>
      <w:r w:rsidRPr="00E20A30">
        <w:rPr>
          <w:rFonts w:asciiTheme="majorBidi" w:hAnsiTheme="majorBidi" w:cstheme="majorBidi"/>
          <w:color w:val="231F20"/>
          <w:sz w:val="28"/>
          <w:szCs w:val="28"/>
        </w:rPr>
        <w:t>Maleyl</w:t>
      </w:r>
      <w:proofErr w:type="spellEnd"/>
      <w:r>
        <w:rPr>
          <w:rFonts w:asciiTheme="majorBidi" w:hAnsiTheme="majorBidi" w:cstheme="majorBidi"/>
          <w:color w:val="231F20"/>
          <w:sz w:val="28"/>
          <w:szCs w:val="28"/>
        </w:rPr>
        <w:t xml:space="preserve"> </w:t>
      </w:r>
      <w:r w:rsidRPr="00E20A30">
        <w:rPr>
          <w:rFonts w:asciiTheme="majorBidi" w:hAnsiTheme="majorBidi" w:cstheme="majorBidi"/>
          <w:color w:val="231F20"/>
          <w:sz w:val="28"/>
          <w:szCs w:val="28"/>
        </w:rPr>
        <w:t xml:space="preserve">acetoacetate </w:t>
      </w:r>
      <w:proofErr w:type="spellStart"/>
      <w:r w:rsidRPr="00E20A30">
        <w:rPr>
          <w:rFonts w:asciiTheme="majorBidi" w:hAnsiTheme="majorBidi" w:cstheme="majorBidi"/>
          <w:color w:val="231F20"/>
          <w:sz w:val="28"/>
          <w:szCs w:val="28"/>
        </w:rPr>
        <w:t>isomerase</w:t>
      </w:r>
      <w:proofErr w:type="spellEnd"/>
      <w:r w:rsidRPr="00E20A30">
        <w:rPr>
          <w:rFonts w:asciiTheme="majorBidi" w:hAnsiTheme="majorBidi" w:cstheme="majorBidi"/>
          <w:color w:val="231F20"/>
          <w:sz w:val="28"/>
          <w:szCs w:val="28"/>
        </w:rPr>
        <w:t>.</w:t>
      </w:r>
    </w:p>
    <w:p w:rsidR="00E20A30" w:rsidRPr="00E20A30" w:rsidRDefault="00E20A30" w:rsidP="00E20A30">
      <w:pPr>
        <w:autoSpaceDE w:val="0"/>
        <w:autoSpaceDN w:val="0"/>
        <w:bidi w:val="0"/>
        <w:adjustRightInd w:val="0"/>
        <w:spacing w:after="0" w:line="240" w:lineRule="auto"/>
        <w:jc w:val="both"/>
        <w:rPr>
          <w:rFonts w:asciiTheme="majorBidi" w:hAnsiTheme="majorBidi" w:cstheme="majorBidi"/>
          <w:color w:val="231F20"/>
          <w:sz w:val="28"/>
          <w:szCs w:val="28"/>
        </w:rPr>
      </w:pPr>
      <w:r w:rsidRPr="00E20A30">
        <w:rPr>
          <w:rFonts w:asciiTheme="majorBidi" w:hAnsiTheme="majorBidi" w:cstheme="majorBidi"/>
          <w:b/>
          <w:bCs/>
          <w:color w:val="005AAB"/>
          <w:sz w:val="28"/>
          <w:szCs w:val="28"/>
        </w:rPr>
        <w:t xml:space="preserve">Types: </w:t>
      </w:r>
      <w:r w:rsidRPr="00E20A30">
        <w:rPr>
          <w:rFonts w:asciiTheme="majorBidi" w:hAnsiTheme="majorBidi" w:cstheme="majorBidi"/>
          <w:color w:val="231F20"/>
          <w:sz w:val="28"/>
          <w:szCs w:val="28"/>
        </w:rPr>
        <w:t>Both acute and chronic forms are known.</w:t>
      </w:r>
      <w:bookmarkStart w:id="0" w:name="_GoBack"/>
      <w:bookmarkEnd w:id="0"/>
    </w:p>
    <w:p w:rsidR="00E20A30" w:rsidRPr="00E20A30" w:rsidRDefault="00E20A30" w:rsidP="00E20A30">
      <w:pPr>
        <w:autoSpaceDE w:val="0"/>
        <w:autoSpaceDN w:val="0"/>
        <w:bidi w:val="0"/>
        <w:adjustRightInd w:val="0"/>
        <w:spacing w:after="0" w:line="240" w:lineRule="auto"/>
        <w:jc w:val="both"/>
        <w:rPr>
          <w:rFonts w:asciiTheme="majorBidi" w:hAnsiTheme="majorBidi" w:cstheme="majorBidi"/>
          <w:color w:val="231F20"/>
          <w:sz w:val="28"/>
          <w:szCs w:val="28"/>
        </w:rPr>
      </w:pPr>
      <w:r w:rsidRPr="00E20A30">
        <w:rPr>
          <w:rFonts w:asciiTheme="majorBidi" w:hAnsiTheme="majorBidi" w:cstheme="majorBidi"/>
          <w:b/>
          <w:bCs/>
          <w:color w:val="005AAB"/>
          <w:sz w:val="28"/>
          <w:szCs w:val="28"/>
        </w:rPr>
        <w:lastRenderedPageBreak/>
        <w:t xml:space="preserve">1. In acute </w:t>
      </w:r>
      <w:proofErr w:type="spellStart"/>
      <w:r w:rsidRPr="00E20A30">
        <w:rPr>
          <w:rFonts w:asciiTheme="majorBidi" w:hAnsiTheme="majorBidi" w:cstheme="majorBidi"/>
          <w:b/>
          <w:bCs/>
          <w:color w:val="005AAB"/>
          <w:sz w:val="28"/>
          <w:szCs w:val="28"/>
        </w:rPr>
        <w:t>tyrosinosis</w:t>
      </w:r>
      <w:proofErr w:type="spellEnd"/>
      <w:r w:rsidRPr="00E20A30">
        <w:rPr>
          <w:rFonts w:asciiTheme="majorBidi" w:hAnsiTheme="majorBidi" w:cstheme="majorBidi"/>
          <w:b/>
          <w:bCs/>
          <w:color w:val="005AAB"/>
          <w:sz w:val="28"/>
          <w:szCs w:val="28"/>
        </w:rPr>
        <w:t xml:space="preserve">: </w:t>
      </w:r>
      <w:r w:rsidRPr="00E20A30">
        <w:rPr>
          <w:rFonts w:asciiTheme="majorBidi" w:hAnsiTheme="majorBidi" w:cstheme="majorBidi"/>
          <w:color w:val="231F20"/>
          <w:sz w:val="28"/>
          <w:szCs w:val="28"/>
        </w:rPr>
        <w:t xml:space="preserve">Infants exhibit </w:t>
      </w:r>
      <w:proofErr w:type="spellStart"/>
      <w:r w:rsidRPr="00E20A30">
        <w:rPr>
          <w:rFonts w:asciiTheme="majorBidi" w:hAnsiTheme="majorBidi" w:cstheme="majorBidi"/>
          <w:color w:val="231F20"/>
          <w:sz w:val="28"/>
          <w:szCs w:val="28"/>
        </w:rPr>
        <w:t>diarrhoea</w:t>
      </w:r>
      <w:proofErr w:type="spellEnd"/>
      <w:r w:rsidRPr="00E20A30">
        <w:rPr>
          <w:rFonts w:asciiTheme="majorBidi" w:hAnsiTheme="majorBidi" w:cstheme="majorBidi"/>
          <w:color w:val="231F20"/>
          <w:sz w:val="28"/>
          <w:szCs w:val="28"/>
        </w:rPr>
        <w:t xml:space="preserve">, vomiting, </w:t>
      </w:r>
      <w:proofErr w:type="gramStart"/>
      <w:r w:rsidRPr="00E20A30">
        <w:rPr>
          <w:rFonts w:asciiTheme="majorBidi" w:hAnsiTheme="majorBidi" w:cstheme="majorBidi"/>
          <w:color w:val="231F20"/>
          <w:sz w:val="28"/>
          <w:szCs w:val="28"/>
        </w:rPr>
        <w:t>a</w:t>
      </w:r>
      <w:proofErr w:type="gramEnd"/>
      <w:r w:rsidRPr="00E20A30">
        <w:rPr>
          <w:rFonts w:asciiTheme="majorBidi" w:hAnsiTheme="majorBidi" w:cstheme="majorBidi"/>
          <w:color w:val="231F20"/>
          <w:sz w:val="28"/>
          <w:szCs w:val="28"/>
        </w:rPr>
        <w:t xml:space="preserve"> “cabbage”-like </w:t>
      </w:r>
      <w:proofErr w:type="spellStart"/>
      <w:r w:rsidRPr="00E20A30">
        <w:rPr>
          <w:rFonts w:asciiTheme="majorBidi" w:hAnsiTheme="majorBidi" w:cstheme="majorBidi"/>
          <w:color w:val="231F20"/>
          <w:sz w:val="28"/>
          <w:szCs w:val="28"/>
        </w:rPr>
        <w:t>odour</w:t>
      </w:r>
      <w:proofErr w:type="spellEnd"/>
      <w:r w:rsidRPr="00E20A30">
        <w:rPr>
          <w:rFonts w:asciiTheme="majorBidi" w:hAnsiTheme="majorBidi" w:cstheme="majorBidi"/>
          <w:color w:val="231F20"/>
          <w:sz w:val="28"/>
          <w:szCs w:val="28"/>
        </w:rPr>
        <w:t>. The</w:t>
      </w:r>
      <w:r>
        <w:rPr>
          <w:rFonts w:asciiTheme="majorBidi" w:hAnsiTheme="majorBidi" w:cstheme="majorBidi"/>
          <w:color w:val="231F20"/>
          <w:sz w:val="28"/>
          <w:szCs w:val="28"/>
        </w:rPr>
        <w:t xml:space="preserve">y do not thrive well, and there </w:t>
      </w:r>
      <w:r w:rsidRPr="00E20A30">
        <w:rPr>
          <w:rFonts w:asciiTheme="majorBidi" w:hAnsiTheme="majorBidi" w:cstheme="majorBidi"/>
          <w:color w:val="231F20"/>
          <w:sz w:val="28"/>
          <w:szCs w:val="28"/>
        </w:rPr>
        <w:t xml:space="preserve">is usually associated Liver damage. </w:t>
      </w:r>
      <w:r w:rsidRPr="00E20A30">
        <w:rPr>
          <w:rFonts w:asciiTheme="majorBidi" w:hAnsiTheme="majorBidi" w:cstheme="majorBidi"/>
          <w:b/>
          <w:bCs/>
          <w:color w:val="231F20"/>
          <w:sz w:val="28"/>
          <w:szCs w:val="28"/>
        </w:rPr>
        <w:t xml:space="preserve">Infants die from liver failure. </w:t>
      </w:r>
      <w:r w:rsidRPr="00E20A30">
        <w:rPr>
          <w:rFonts w:asciiTheme="majorBidi" w:hAnsiTheme="majorBidi" w:cstheme="majorBidi"/>
          <w:color w:val="231F20"/>
          <w:sz w:val="28"/>
          <w:szCs w:val="28"/>
        </w:rPr>
        <w:t xml:space="preserve">Untreated acute </w:t>
      </w:r>
      <w:proofErr w:type="spellStart"/>
      <w:r w:rsidRPr="00E20A30">
        <w:rPr>
          <w:rFonts w:asciiTheme="majorBidi" w:hAnsiTheme="majorBidi" w:cstheme="majorBidi"/>
          <w:color w:val="231F20"/>
          <w:sz w:val="28"/>
          <w:szCs w:val="28"/>
        </w:rPr>
        <w:t>tyrosinosis</w:t>
      </w:r>
      <w:proofErr w:type="spellEnd"/>
      <w:r w:rsidRPr="00E20A30">
        <w:rPr>
          <w:rFonts w:asciiTheme="majorBidi" w:hAnsiTheme="majorBidi" w:cstheme="majorBidi"/>
          <w:color w:val="231F20"/>
          <w:sz w:val="28"/>
          <w:szCs w:val="28"/>
        </w:rPr>
        <w:t xml:space="preserve"> cases do not survive</w:t>
      </w:r>
    </w:p>
    <w:p w:rsidR="00E20A30" w:rsidRPr="00E20A30" w:rsidRDefault="00E20A30" w:rsidP="00E20A30">
      <w:pPr>
        <w:autoSpaceDE w:val="0"/>
        <w:autoSpaceDN w:val="0"/>
        <w:bidi w:val="0"/>
        <w:adjustRightInd w:val="0"/>
        <w:spacing w:after="0" w:line="240" w:lineRule="auto"/>
        <w:jc w:val="both"/>
        <w:rPr>
          <w:rFonts w:asciiTheme="majorBidi" w:hAnsiTheme="majorBidi" w:cstheme="majorBidi"/>
          <w:color w:val="231F20"/>
          <w:sz w:val="28"/>
          <w:szCs w:val="28"/>
        </w:rPr>
      </w:pPr>
      <w:proofErr w:type="gramStart"/>
      <w:r w:rsidRPr="00E20A30">
        <w:rPr>
          <w:rFonts w:asciiTheme="majorBidi" w:hAnsiTheme="majorBidi" w:cstheme="majorBidi"/>
          <w:color w:val="231F20"/>
          <w:sz w:val="28"/>
          <w:szCs w:val="28"/>
        </w:rPr>
        <w:t>and</w:t>
      </w:r>
      <w:proofErr w:type="gramEnd"/>
      <w:r w:rsidRPr="00E20A30">
        <w:rPr>
          <w:rFonts w:asciiTheme="majorBidi" w:hAnsiTheme="majorBidi" w:cstheme="majorBidi"/>
          <w:color w:val="231F20"/>
          <w:sz w:val="28"/>
          <w:szCs w:val="28"/>
        </w:rPr>
        <w:t xml:space="preserve"> death occurs within 6 to 8 months.</w:t>
      </w:r>
    </w:p>
    <w:p w:rsidR="00E20A30" w:rsidRPr="00E20A30" w:rsidRDefault="00E20A30" w:rsidP="00E20A30">
      <w:pPr>
        <w:autoSpaceDE w:val="0"/>
        <w:autoSpaceDN w:val="0"/>
        <w:bidi w:val="0"/>
        <w:adjustRightInd w:val="0"/>
        <w:spacing w:after="0" w:line="240" w:lineRule="auto"/>
        <w:jc w:val="both"/>
        <w:rPr>
          <w:rFonts w:asciiTheme="majorBidi" w:hAnsiTheme="majorBidi" w:cstheme="majorBidi"/>
          <w:b/>
          <w:bCs/>
          <w:color w:val="005AAB"/>
          <w:sz w:val="28"/>
          <w:szCs w:val="28"/>
        </w:rPr>
      </w:pPr>
    </w:p>
    <w:p w:rsidR="00E20A30" w:rsidRPr="00E20A30" w:rsidRDefault="00E20A30" w:rsidP="00E20A30">
      <w:pPr>
        <w:autoSpaceDE w:val="0"/>
        <w:autoSpaceDN w:val="0"/>
        <w:bidi w:val="0"/>
        <w:adjustRightInd w:val="0"/>
        <w:spacing w:after="0" w:line="240" w:lineRule="auto"/>
        <w:jc w:val="both"/>
        <w:rPr>
          <w:rFonts w:asciiTheme="majorBidi" w:hAnsiTheme="majorBidi" w:cstheme="majorBidi"/>
          <w:color w:val="231F20"/>
          <w:sz w:val="28"/>
          <w:szCs w:val="28"/>
        </w:rPr>
      </w:pPr>
      <w:r w:rsidRPr="00E20A30">
        <w:rPr>
          <w:rFonts w:asciiTheme="majorBidi" w:hAnsiTheme="majorBidi" w:cstheme="majorBidi"/>
          <w:b/>
          <w:bCs/>
          <w:color w:val="005AAB"/>
          <w:sz w:val="28"/>
          <w:szCs w:val="28"/>
        </w:rPr>
        <w:t xml:space="preserve">2. In chronic </w:t>
      </w:r>
      <w:proofErr w:type="spellStart"/>
      <w:r w:rsidRPr="00E20A30">
        <w:rPr>
          <w:rFonts w:asciiTheme="majorBidi" w:hAnsiTheme="majorBidi" w:cstheme="majorBidi"/>
          <w:b/>
          <w:bCs/>
          <w:color w:val="005AAB"/>
          <w:sz w:val="28"/>
          <w:szCs w:val="28"/>
        </w:rPr>
        <w:t>tyrosinosis</w:t>
      </w:r>
      <w:proofErr w:type="spellEnd"/>
      <w:r w:rsidRPr="00E20A30">
        <w:rPr>
          <w:rFonts w:asciiTheme="majorBidi" w:hAnsiTheme="majorBidi" w:cstheme="majorBidi"/>
          <w:b/>
          <w:bCs/>
          <w:color w:val="005AAB"/>
          <w:sz w:val="28"/>
          <w:szCs w:val="28"/>
        </w:rPr>
        <w:t xml:space="preserve">: </w:t>
      </w:r>
      <w:r w:rsidRPr="00E20A30">
        <w:rPr>
          <w:rFonts w:asciiTheme="majorBidi" w:hAnsiTheme="majorBidi" w:cstheme="majorBidi"/>
          <w:color w:val="231F20"/>
          <w:sz w:val="28"/>
          <w:szCs w:val="28"/>
        </w:rPr>
        <w:t xml:space="preserve">Clinical features are similar but milder symptoms and </w:t>
      </w:r>
      <w:r>
        <w:rPr>
          <w:rFonts w:asciiTheme="majorBidi" w:hAnsiTheme="majorBidi" w:cstheme="majorBidi"/>
          <w:color w:val="231F20"/>
          <w:sz w:val="28"/>
          <w:szCs w:val="28"/>
        </w:rPr>
        <w:t xml:space="preserve">course. Children survive and in </w:t>
      </w:r>
      <w:r w:rsidRPr="00E20A30">
        <w:rPr>
          <w:rFonts w:asciiTheme="majorBidi" w:hAnsiTheme="majorBidi" w:cstheme="majorBidi"/>
          <w:color w:val="231F20"/>
          <w:sz w:val="28"/>
          <w:szCs w:val="28"/>
        </w:rPr>
        <w:t>untreated cases leads to death by the age of 10 years. In both types plasma tyrosine levels are elevated: 6 to 12 mg/dl. There also occurs increase in plasma methionine level.</w:t>
      </w:r>
    </w:p>
    <w:p w:rsidR="00E20A30" w:rsidRPr="00E20A30" w:rsidRDefault="00E20A30" w:rsidP="00E20A30">
      <w:pPr>
        <w:autoSpaceDE w:val="0"/>
        <w:autoSpaceDN w:val="0"/>
        <w:bidi w:val="0"/>
        <w:adjustRightInd w:val="0"/>
        <w:spacing w:after="0" w:line="240" w:lineRule="auto"/>
        <w:rPr>
          <w:rFonts w:asciiTheme="majorBidi" w:hAnsiTheme="majorBidi" w:cstheme="majorBidi"/>
          <w:color w:val="231F20"/>
          <w:sz w:val="28"/>
          <w:szCs w:val="28"/>
        </w:rPr>
      </w:pPr>
    </w:p>
    <w:p w:rsidR="00C83332" w:rsidRDefault="00137A6C" w:rsidP="00C83332">
      <w:pPr>
        <w:bidi w:val="0"/>
        <w:jc w:val="center"/>
        <w:rPr>
          <w:rFonts w:asciiTheme="majorBidi" w:hAnsiTheme="majorBidi" w:cstheme="majorBidi"/>
          <w:sz w:val="28"/>
          <w:szCs w:val="28"/>
          <w:lang w:bidi="ar-IQ"/>
        </w:rPr>
      </w:pPr>
      <w:r>
        <w:rPr>
          <w:rFonts w:asciiTheme="majorBidi" w:hAnsiTheme="majorBidi" w:cstheme="majorBidi"/>
          <w:noProof/>
          <w:sz w:val="28"/>
          <w:szCs w:val="28"/>
        </w:rPr>
        <w:drawing>
          <wp:inline distT="0" distB="0" distL="0" distR="0">
            <wp:extent cx="6410325" cy="49815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0325" cy="4981575"/>
                    </a:xfrm>
                    <a:prstGeom prst="rect">
                      <a:avLst/>
                    </a:prstGeom>
                    <a:noFill/>
                    <a:ln>
                      <a:noFill/>
                    </a:ln>
                  </pic:spPr>
                </pic:pic>
              </a:graphicData>
            </a:graphic>
          </wp:inline>
        </w:drawing>
      </w:r>
    </w:p>
    <w:p w:rsidR="00C83332" w:rsidRDefault="00C83332" w:rsidP="00C83332">
      <w:pPr>
        <w:bidi w:val="0"/>
        <w:jc w:val="both"/>
        <w:rPr>
          <w:rFonts w:asciiTheme="majorBidi" w:hAnsiTheme="majorBidi" w:cstheme="majorBidi"/>
          <w:sz w:val="28"/>
          <w:szCs w:val="28"/>
          <w:lang w:bidi="ar-IQ"/>
        </w:rPr>
      </w:pPr>
    </w:p>
    <w:sectPr w:rsidR="00C83332" w:rsidSect="003167A0">
      <w:headerReference w:type="default" r:id="rId17"/>
      <w:footerReference w:type="default" r:id="rId1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3AA2" w:rsidRDefault="00F93AA2">
      <w:pPr>
        <w:spacing w:after="0" w:line="240" w:lineRule="auto"/>
      </w:pPr>
      <w:r>
        <w:separator/>
      </w:r>
    </w:p>
  </w:endnote>
  <w:endnote w:type="continuationSeparator" w:id="0">
    <w:p w:rsidR="00F93AA2" w:rsidRDefault="00F93A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Bold">
    <w:altName w:val="Times New Roman"/>
    <w:panose1 w:val="00000000000000000000"/>
    <w:charset w:val="00"/>
    <w:family w:val="roman"/>
    <w:notTrueType/>
    <w:pitch w:val="default"/>
    <w:sig w:usb0="00000003" w:usb1="00000000" w:usb2="00000000" w:usb3="00000000" w:csb0="00000001" w:csb1="00000000"/>
  </w:font>
  <w:font w:name="Palatino-Roman">
    <w:altName w:val="Times New Roman"/>
    <w:panose1 w:val="00000000000000000000"/>
    <w:charset w:val="00"/>
    <w:family w:val="roman"/>
    <w:notTrueType/>
    <w:pitch w:val="default"/>
    <w:sig w:usb0="00000003" w:usb1="00000000" w:usb2="00000000" w:usb3="00000000" w:csb0="00000001" w:csb1="00000000"/>
  </w:font>
  <w:font w:name="Palatino,BoldItalic">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040163810"/>
      <w:docPartObj>
        <w:docPartGallery w:val="Page Numbers (Bottom of Page)"/>
        <w:docPartUnique/>
      </w:docPartObj>
    </w:sdtPr>
    <w:sdtEndPr>
      <w:rPr>
        <w:noProof/>
      </w:rPr>
    </w:sdtEndPr>
    <w:sdtContent>
      <w:p w:rsidR="009B5E9D" w:rsidRDefault="00C83332">
        <w:pPr>
          <w:pStyle w:val="Footer"/>
          <w:jc w:val="center"/>
        </w:pPr>
        <w:r>
          <w:fldChar w:fldCharType="begin"/>
        </w:r>
        <w:r>
          <w:instrText xml:space="preserve"> PAGE   \* MERGEFORMAT </w:instrText>
        </w:r>
        <w:r>
          <w:fldChar w:fldCharType="separate"/>
        </w:r>
        <w:r w:rsidR="00173232">
          <w:rPr>
            <w:noProof/>
            <w:rtl/>
          </w:rPr>
          <w:t>10</w:t>
        </w:r>
        <w:r>
          <w:rPr>
            <w:noProof/>
          </w:rPr>
          <w:fldChar w:fldCharType="end"/>
        </w:r>
      </w:p>
    </w:sdtContent>
  </w:sdt>
  <w:p w:rsidR="009B5E9D" w:rsidRDefault="00F93A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3AA2" w:rsidRDefault="00F93AA2">
      <w:pPr>
        <w:spacing w:after="0" w:line="240" w:lineRule="auto"/>
      </w:pPr>
      <w:r>
        <w:separator/>
      </w:r>
    </w:p>
  </w:footnote>
  <w:footnote w:type="continuationSeparator" w:id="0">
    <w:p w:rsidR="00F93AA2" w:rsidRDefault="00F93A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E9D" w:rsidRDefault="00C83332" w:rsidP="00CB3233">
    <w:pPr>
      <w:pStyle w:val="Header"/>
      <w:jc w:val="right"/>
    </w:pPr>
    <w:r w:rsidRPr="0039297A">
      <w:t xml:space="preserve"> </w:t>
    </w:r>
    <w:r w:rsidRPr="0039297A">
      <w:rPr>
        <w:sz w:val="24"/>
        <w:szCs w:val="24"/>
      </w:rPr>
      <w:t xml:space="preserve">Lecture </w:t>
    </w:r>
    <w:r w:rsidR="00CB3233">
      <w:rPr>
        <w:sz w:val="24"/>
        <w:szCs w:val="24"/>
      </w:rPr>
      <w:t>5</w:t>
    </w:r>
    <w:r w:rsidRPr="0039297A">
      <w:rPr>
        <w:sz w:val="24"/>
        <w:szCs w:val="24"/>
      </w:rPr>
      <w:t xml:space="preserve">: Protein and Amino acid Metabolism by Dr. </w:t>
    </w:r>
    <w:proofErr w:type="spellStart"/>
    <w:r w:rsidRPr="0039297A">
      <w:rPr>
        <w:sz w:val="24"/>
        <w:szCs w:val="24"/>
      </w:rPr>
      <w:t>Sura</w:t>
    </w:r>
    <w:proofErr w:type="spellEnd"/>
    <w:r w:rsidRPr="0039297A">
      <w:rPr>
        <w:sz w:val="24"/>
        <w:szCs w:val="24"/>
      </w:rPr>
      <w:t xml:space="preserve"> A. </w:t>
    </w:r>
    <w:proofErr w:type="spellStart"/>
    <w:r w:rsidRPr="0039297A">
      <w:rPr>
        <w:sz w:val="24"/>
        <w:szCs w:val="24"/>
      </w:rPr>
      <w:t>Abdulsattar</w:t>
    </w:r>
    <w:proofErr w:type="spellEnd"/>
    <w:r w:rsidR="00137A6C">
      <w:rPr>
        <w:sz w:val="24"/>
        <w:szCs w:val="24"/>
      </w:rPr>
      <w:t xml:space="preserve"> (2019-2020</w:t>
    </w:r>
    <w:r w:rsidRPr="0039297A">
      <w:rPr>
        <w:sz w:val="24"/>
        <w:szCs w:val="24"/>
      </w:rPr>
      <w:t>)</w:t>
    </w:r>
  </w:p>
  <w:p w:rsidR="004E74EE" w:rsidRDefault="00F93AA2">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66A221B"/>
    <w:multiLevelType w:val="hybridMultilevel"/>
    <w:tmpl w:val="4AFC34DC"/>
    <w:lvl w:ilvl="0" w:tplc="3D08B8BC">
      <w:start w:val="1"/>
      <w:numFmt w:val="decimal"/>
      <w:lvlText w:val="%1-"/>
      <w:lvlJc w:val="left"/>
      <w:pPr>
        <w:ind w:left="780" w:hanging="420"/>
      </w:pPr>
      <w:rPr>
        <w:rFonts w:asciiTheme="majorBidi" w:hAnsiTheme="majorBidi" w:cstheme="majorBidi" w:hint="default"/>
        <w:b/>
        <w:bCs w:val="0"/>
        <w:color w:val="FF0000"/>
        <w:sz w:val="3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9A4"/>
    <w:rsid w:val="000F4205"/>
    <w:rsid w:val="00137A6C"/>
    <w:rsid w:val="001458EB"/>
    <w:rsid w:val="00173232"/>
    <w:rsid w:val="00210F73"/>
    <w:rsid w:val="00231ACB"/>
    <w:rsid w:val="003577D1"/>
    <w:rsid w:val="004524A6"/>
    <w:rsid w:val="00531356"/>
    <w:rsid w:val="005F5160"/>
    <w:rsid w:val="0065121F"/>
    <w:rsid w:val="00866D8B"/>
    <w:rsid w:val="008B4C02"/>
    <w:rsid w:val="009216CA"/>
    <w:rsid w:val="00BB10F5"/>
    <w:rsid w:val="00BC730C"/>
    <w:rsid w:val="00C83332"/>
    <w:rsid w:val="00CB3233"/>
    <w:rsid w:val="00D31215"/>
    <w:rsid w:val="00E20A30"/>
    <w:rsid w:val="00E629A4"/>
    <w:rsid w:val="00F93AA2"/>
    <w:rsid w:val="00FD30B7"/>
    <w:rsid w:val="00FD396C"/>
    <w:rsid w:val="00FD41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5F9669-A19D-4F75-87DD-2643D077B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333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83332"/>
    <w:pPr>
      <w:widowControl w:val="0"/>
      <w:bidi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83332"/>
    <w:rPr>
      <w:rFonts w:ascii="Times New Roman" w:eastAsia="Times New Roman" w:hAnsi="Times New Roman" w:cs="Times New Roman"/>
      <w:sz w:val="24"/>
      <w:szCs w:val="24"/>
    </w:rPr>
  </w:style>
  <w:style w:type="paragraph" w:styleId="ListParagraph">
    <w:name w:val="List Paragraph"/>
    <w:basedOn w:val="Normal"/>
    <w:uiPriority w:val="1"/>
    <w:qFormat/>
    <w:rsid w:val="00C83332"/>
    <w:pPr>
      <w:widowControl w:val="0"/>
      <w:bidi w:val="0"/>
      <w:spacing w:after="0" w:line="240" w:lineRule="auto"/>
      <w:ind w:left="855"/>
    </w:pPr>
    <w:rPr>
      <w:rFonts w:ascii="Times New Roman" w:eastAsia="Times New Roman" w:hAnsi="Times New Roman" w:cs="Times New Roman"/>
    </w:rPr>
  </w:style>
  <w:style w:type="paragraph" w:styleId="Header">
    <w:name w:val="header"/>
    <w:basedOn w:val="Normal"/>
    <w:link w:val="HeaderChar"/>
    <w:uiPriority w:val="99"/>
    <w:unhideWhenUsed/>
    <w:rsid w:val="00C833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3332"/>
  </w:style>
  <w:style w:type="paragraph" w:styleId="Footer">
    <w:name w:val="footer"/>
    <w:basedOn w:val="Normal"/>
    <w:link w:val="FooterChar"/>
    <w:uiPriority w:val="99"/>
    <w:unhideWhenUsed/>
    <w:rsid w:val="00C833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3332"/>
  </w:style>
  <w:style w:type="paragraph" w:styleId="BalloonText">
    <w:name w:val="Balloon Text"/>
    <w:basedOn w:val="Normal"/>
    <w:link w:val="BalloonTextChar"/>
    <w:uiPriority w:val="99"/>
    <w:semiHidden/>
    <w:unhideWhenUsed/>
    <w:rsid w:val="00C833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3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gi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10</Pages>
  <Words>1327</Words>
  <Characters>7564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فراس الصعيو</Company>
  <LinksUpToDate>false</LinksUpToDate>
  <CharactersWithSpaces>8874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connect</dc:creator>
  <cp:keywords/>
  <dc:description/>
  <cp:lastModifiedBy>Maher</cp:lastModifiedBy>
  <cp:revision>7</cp:revision>
  <dcterms:created xsi:type="dcterms:W3CDTF">2019-09-17T19:47:00Z</dcterms:created>
  <dcterms:modified xsi:type="dcterms:W3CDTF">2019-10-21T17:36:00Z</dcterms:modified>
</cp:coreProperties>
</file>