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0" w:rsidRDefault="001D6A80" w:rsidP="001D6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EXP.6</w:t>
      </w:r>
    </w:p>
    <w:p w:rsidR="001D6A80" w:rsidRPr="003B6B19" w:rsidRDefault="001D6A80" w:rsidP="001D6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spellStart"/>
      <w:r w:rsidRPr="003B6B19">
        <w:rPr>
          <w:rFonts w:ascii="Times New Roman" w:hAnsi="Times New Roman" w:cs="Times New Roman"/>
          <w:b/>
          <w:bCs/>
          <w:color w:val="000000"/>
          <w:sz w:val="40"/>
          <w:szCs w:val="40"/>
        </w:rPr>
        <w:t>Mechanochemical</w:t>
      </w:r>
      <w:proofErr w:type="spellEnd"/>
      <w:r w:rsidRPr="003B6B1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synthesis of </w:t>
      </w:r>
      <w:proofErr w:type="spellStart"/>
      <w:r w:rsidRPr="003B6B19">
        <w:rPr>
          <w:rFonts w:ascii="Times New Roman" w:hAnsi="Times New Roman" w:cs="Times New Roman"/>
          <w:b/>
          <w:bCs/>
          <w:color w:val="000000"/>
          <w:sz w:val="40"/>
          <w:szCs w:val="40"/>
        </w:rPr>
        <w:t>racemic</w:t>
      </w:r>
      <w:proofErr w:type="spellEnd"/>
      <w:r w:rsidRPr="003B6B1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1</w:t>
      </w:r>
      <w:proofErr w:type="gramStart"/>
      <w:r w:rsidRPr="003B6B19">
        <w:rPr>
          <w:rFonts w:ascii="Times New Roman" w:hAnsi="Times New Roman" w:cs="Times New Roman"/>
          <w:b/>
          <w:bCs/>
          <w:color w:val="000000"/>
          <w:sz w:val="40"/>
          <w:szCs w:val="40"/>
        </w:rPr>
        <w:t>,1'</w:t>
      </w:r>
      <w:proofErr w:type="gramEnd"/>
      <w:r w:rsidRPr="003B6B19">
        <w:rPr>
          <w:rFonts w:ascii="Times New Roman" w:hAnsi="Times New Roman" w:cs="Times New Roman"/>
          <w:b/>
          <w:bCs/>
          <w:color w:val="000000"/>
          <w:sz w:val="40"/>
          <w:szCs w:val="40"/>
        </w:rPr>
        <w:t>-bi-2-naphthol and 2,3-diphenylquinoxaline</w:t>
      </w:r>
    </w:p>
    <w:p w:rsidR="001D6A80" w:rsidRPr="009544B6" w:rsidRDefault="001D6A80" w:rsidP="001D6A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A80" w:rsidRPr="009544B6" w:rsidRDefault="001D6A80" w:rsidP="001D6A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A80" w:rsidRPr="009544B6" w:rsidRDefault="001D6A80" w:rsidP="001D6A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B6">
        <w:rPr>
          <w:rFonts w:ascii="Times New Roman" w:hAnsi="Times New Roman" w:cs="Times New Roman"/>
          <w:noProof/>
        </w:rPr>
        <w:drawing>
          <wp:inline distT="0" distB="0" distL="0" distR="0">
            <wp:extent cx="4686300" cy="2266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A80" w:rsidRPr="009544B6" w:rsidRDefault="001D6A80" w:rsidP="001D6A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A80" w:rsidRPr="009544B6" w:rsidRDefault="001D6A80" w:rsidP="001D6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A80" w:rsidRPr="009544B6" w:rsidRDefault="001D6A80" w:rsidP="001D6A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4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Experimental procedure:</w:t>
      </w:r>
    </w:p>
    <w:p w:rsidR="001D6A80" w:rsidRPr="003B6B19" w:rsidRDefault="001D6A80" w:rsidP="001D6A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Synthesis of </w:t>
      </w:r>
      <w:proofErr w:type="spellStart"/>
      <w:r w:rsidRPr="003B6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racemic</w:t>
      </w:r>
      <w:proofErr w:type="spellEnd"/>
      <w:r w:rsidRPr="003B6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proofErr w:type="gramStart"/>
      <w:r w:rsidRPr="003B6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,1'</w:t>
      </w:r>
      <w:proofErr w:type="gramEnd"/>
      <w:r w:rsidRPr="003B6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-bi-2-naphthol</w:t>
      </w:r>
    </w:p>
    <w:p w:rsidR="001D6A80" w:rsidRPr="009544B6" w:rsidRDefault="001D6A80" w:rsidP="001D6A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Place a mixture of 2-naphthol (1 g, 7 </w:t>
      </w:r>
      <w:proofErr w:type="spellStart"/>
      <w:r w:rsidRPr="009544B6">
        <w:rPr>
          <w:rFonts w:ascii="Times New Roman" w:hAnsi="Times New Roman" w:cs="Times New Roman"/>
          <w:color w:val="000000"/>
          <w:sz w:val="24"/>
          <w:szCs w:val="24"/>
        </w:rPr>
        <w:t>mmol</w:t>
      </w:r>
      <w:proofErr w:type="spellEnd"/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) and </w:t>
      </w:r>
      <w:proofErr w:type="gramStart"/>
      <w:r w:rsidRPr="009544B6">
        <w:rPr>
          <w:rFonts w:ascii="Times New Roman" w:hAnsi="Times New Roman" w:cs="Times New Roman"/>
          <w:color w:val="000000"/>
          <w:sz w:val="24"/>
          <w:szCs w:val="24"/>
        </w:rPr>
        <w:t>iron(</w:t>
      </w:r>
      <w:proofErr w:type="gramEnd"/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III) </w:t>
      </w:r>
      <w:proofErr w:type="spellStart"/>
      <w:r w:rsidRPr="009544B6">
        <w:rPr>
          <w:rFonts w:ascii="Times New Roman" w:hAnsi="Times New Roman" w:cs="Times New Roman"/>
          <w:color w:val="000000"/>
          <w:sz w:val="24"/>
          <w:szCs w:val="24"/>
        </w:rPr>
        <w:t>trichloride</w:t>
      </w:r>
      <w:proofErr w:type="spellEnd"/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4B6">
        <w:rPr>
          <w:rFonts w:ascii="Times New Roman" w:hAnsi="Times New Roman" w:cs="Times New Roman"/>
          <w:color w:val="000000"/>
          <w:sz w:val="24"/>
          <w:szCs w:val="24"/>
        </w:rPr>
        <w:t>hexahydrate</w:t>
      </w:r>
      <w:proofErr w:type="spellEnd"/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 (3.8 g, 14 </w:t>
      </w:r>
      <w:proofErr w:type="spellStart"/>
      <w:r w:rsidRPr="009544B6">
        <w:rPr>
          <w:rFonts w:ascii="Times New Roman" w:hAnsi="Times New Roman" w:cs="Times New Roman"/>
          <w:color w:val="000000"/>
          <w:sz w:val="24"/>
          <w:szCs w:val="24"/>
        </w:rPr>
        <w:t>mmol</w:t>
      </w:r>
      <w:proofErr w:type="spellEnd"/>
      <w:r w:rsidRPr="009544B6">
        <w:rPr>
          <w:rFonts w:ascii="Times New Roman" w:hAnsi="Times New Roman" w:cs="Times New Roman"/>
          <w:color w:val="000000"/>
          <w:sz w:val="24"/>
          <w:szCs w:val="24"/>
        </w:rPr>
        <w:t>) in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4B6">
        <w:rPr>
          <w:rFonts w:ascii="Times New Roman" w:hAnsi="Times New Roman" w:cs="Times New Roman"/>
          <w:color w:val="000000"/>
          <w:sz w:val="24"/>
          <w:szCs w:val="24"/>
        </w:rPr>
        <w:t>mortar, powder it thoroughly and transfer to a test tube. Heat the tube at 50 °C for 2 hours. Cool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reagents to room </w:t>
      </w:r>
      <w:proofErr w:type="gramStart"/>
      <w:r w:rsidRPr="009544B6">
        <w:rPr>
          <w:rFonts w:ascii="Times New Roman" w:hAnsi="Times New Roman" w:cs="Times New Roman"/>
          <w:color w:val="000000"/>
          <w:sz w:val="24"/>
          <w:szCs w:val="24"/>
        </w:rPr>
        <w:t>temperature,</w:t>
      </w:r>
      <w:proofErr w:type="gramEnd"/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 mix them with a diluted hydrochloric acid and filter with suction. Wash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the solid on the sinter with diluted hydrochloric acid and water and dry it. </w:t>
      </w:r>
      <w:proofErr w:type="spellStart"/>
      <w:r w:rsidRPr="009544B6">
        <w:rPr>
          <w:rFonts w:ascii="Times New Roman" w:hAnsi="Times New Roman" w:cs="Times New Roman"/>
          <w:color w:val="000000"/>
          <w:sz w:val="24"/>
          <w:szCs w:val="24"/>
        </w:rPr>
        <w:t>Recrystallize</w:t>
      </w:r>
      <w:proofErr w:type="spellEnd"/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 the crude product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from ethanol. Typical yield of the reaction is 0.95 g (95%). </w:t>
      </w:r>
    </w:p>
    <w:p w:rsidR="001D6A80" w:rsidRPr="009544B6" w:rsidRDefault="001D6A80" w:rsidP="001D6A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D6A80" w:rsidRPr="003B6B19" w:rsidRDefault="001D6A80" w:rsidP="001D6A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Synthesis of 2</w:t>
      </w:r>
      <w:proofErr w:type="gramStart"/>
      <w:r w:rsidRPr="003B6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,3</w:t>
      </w:r>
      <w:proofErr w:type="gramEnd"/>
      <w:r w:rsidRPr="003B6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-diphenylquinoxaline</w:t>
      </w:r>
    </w:p>
    <w:p w:rsidR="001D6A80" w:rsidRPr="009544B6" w:rsidRDefault="001D6A80" w:rsidP="001D6A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Place a mixture of </w:t>
      </w:r>
      <w:r w:rsidRPr="009544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9544B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544B6">
        <w:rPr>
          <w:rFonts w:ascii="Times New Roman" w:hAnsi="Times New Roman" w:cs="Times New Roman"/>
          <w:color w:val="000000"/>
          <w:sz w:val="24"/>
          <w:szCs w:val="24"/>
        </w:rPr>
        <w:t>phenylenediamine</w:t>
      </w:r>
      <w:proofErr w:type="spellEnd"/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 (324 mg, 3 </w:t>
      </w:r>
      <w:proofErr w:type="spellStart"/>
      <w:r w:rsidRPr="009544B6">
        <w:rPr>
          <w:rFonts w:ascii="Times New Roman" w:hAnsi="Times New Roman" w:cs="Times New Roman"/>
          <w:color w:val="000000"/>
          <w:sz w:val="24"/>
          <w:szCs w:val="24"/>
        </w:rPr>
        <w:t>mmol</w:t>
      </w:r>
      <w:proofErr w:type="spellEnd"/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) and </w:t>
      </w:r>
      <w:proofErr w:type="spellStart"/>
      <w:r w:rsidRPr="009544B6">
        <w:rPr>
          <w:rFonts w:ascii="Times New Roman" w:hAnsi="Times New Roman" w:cs="Times New Roman"/>
          <w:color w:val="000000"/>
          <w:sz w:val="24"/>
          <w:szCs w:val="24"/>
        </w:rPr>
        <w:t>benzil</w:t>
      </w:r>
      <w:proofErr w:type="spellEnd"/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 (630 mg, 3 </w:t>
      </w:r>
      <w:proofErr w:type="spellStart"/>
      <w:r w:rsidRPr="009544B6">
        <w:rPr>
          <w:rFonts w:ascii="Times New Roman" w:hAnsi="Times New Roman" w:cs="Times New Roman"/>
          <w:color w:val="000000"/>
          <w:sz w:val="24"/>
          <w:szCs w:val="24"/>
        </w:rPr>
        <w:t>mmol</w:t>
      </w:r>
      <w:proofErr w:type="spellEnd"/>
      <w:r w:rsidRPr="009544B6">
        <w:rPr>
          <w:rFonts w:ascii="Times New Roman" w:hAnsi="Times New Roman" w:cs="Times New Roman"/>
          <w:color w:val="000000"/>
          <w:sz w:val="24"/>
          <w:szCs w:val="24"/>
        </w:rPr>
        <w:t>) in the ball mill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stir the reagents for 1 hour at room temperature. </w:t>
      </w:r>
    </w:p>
    <w:p w:rsidR="001D6A80" w:rsidRPr="009544B6" w:rsidRDefault="001D6A80" w:rsidP="001D6A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Alternatively, powder the reagents in a mortar and transfer them into a beaker equipped with a </w:t>
      </w:r>
      <w:proofErr w:type="spellStart"/>
      <w:r w:rsidRPr="009544B6">
        <w:rPr>
          <w:rFonts w:ascii="Times New Roman" w:hAnsi="Times New Roman" w:cs="Times New Roman"/>
          <w:color w:val="000000"/>
          <w:sz w:val="24"/>
          <w:szCs w:val="24"/>
        </w:rPr>
        <w:t>magnertic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4B6">
        <w:rPr>
          <w:rFonts w:ascii="Times New Roman" w:hAnsi="Times New Roman" w:cs="Times New Roman"/>
          <w:color w:val="000000"/>
          <w:sz w:val="24"/>
          <w:szCs w:val="24"/>
        </w:rPr>
        <w:t>stirrer bar. Stir the reagents for 1 hour.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Typical yield of this </w:t>
      </w:r>
      <w:proofErr w:type="spellStart"/>
      <w:r w:rsidRPr="009544B6">
        <w:rPr>
          <w:rFonts w:ascii="Times New Roman" w:hAnsi="Times New Roman" w:cs="Times New Roman"/>
          <w:color w:val="000000"/>
          <w:sz w:val="24"/>
          <w:szCs w:val="24"/>
        </w:rPr>
        <w:t>reacion</w:t>
      </w:r>
      <w:proofErr w:type="spellEnd"/>
      <w:r w:rsidRPr="009544B6">
        <w:rPr>
          <w:rFonts w:ascii="Times New Roman" w:hAnsi="Times New Roman" w:cs="Times New Roman"/>
          <w:color w:val="000000"/>
          <w:sz w:val="24"/>
          <w:szCs w:val="24"/>
        </w:rPr>
        <w:t xml:space="preserve"> is 846 mg (100%). </w:t>
      </w:r>
    </w:p>
    <w:p w:rsidR="001D6A80" w:rsidRPr="009544B6" w:rsidRDefault="001D6A80" w:rsidP="001D6A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A80" w:rsidRPr="00F75B1D" w:rsidRDefault="001D6A80" w:rsidP="001D6A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80" w:rsidRDefault="001D6A80" w:rsidP="001D6A80"/>
    <w:p w:rsidR="00665BCE" w:rsidRDefault="00665BCE"/>
    <w:sectPr w:rsidR="00665BCE" w:rsidSect="00E20FC9">
      <w:footerReference w:type="default" r:id="rId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906380"/>
      <w:docPartObj>
        <w:docPartGallery w:val="Page Numbers (Bottom of Page)"/>
        <w:docPartUnique/>
      </w:docPartObj>
    </w:sdtPr>
    <w:sdtEndPr/>
    <w:sdtContent>
      <w:p w:rsidR="00F1120F" w:rsidRDefault="001D6A80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F1120F" w:rsidRDefault="001D6A8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6A80"/>
    <w:rsid w:val="0004384C"/>
    <w:rsid w:val="001D6A80"/>
    <w:rsid w:val="003E5E32"/>
    <w:rsid w:val="006040E7"/>
    <w:rsid w:val="0066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6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A80"/>
  </w:style>
  <w:style w:type="paragraph" w:styleId="BalloonText">
    <w:name w:val="Balloon Text"/>
    <w:basedOn w:val="Normal"/>
    <w:link w:val="BalloonTextChar"/>
    <w:uiPriority w:val="99"/>
    <w:semiHidden/>
    <w:unhideWhenUsed/>
    <w:rsid w:val="001D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 Al-Saffar</dc:creator>
  <cp:lastModifiedBy>Aseel Al-Saffar</cp:lastModifiedBy>
  <cp:revision>1</cp:revision>
  <dcterms:created xsi:type="dcterms:W3CDTF">2019-02-02T17:45:00Z</dcterms:created>
  <dcterms:modified xsi:type="dcterms:W3CDTF">2019-02-02T17:46:00Z</dcterms:modified>
</cp:coreProperties>
</file>