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4CE2" w:rsidRPr="00CB48CC" w:rsidRDefault="009E4CE2" w:rsidP="009E4CE2">
      <w:pPr>
        <w:jc w:val="both"/>
        <w:rPr>
          <w:rFonts w:ascii="Times New Roman" w:hAnsi="Times New Roman" w:cs="Times New Roman"/>
          <w:b/>
          <w:bCs/>
          <w:sz w:val="28"/>
          <w:szCs w:val="28"/>
        </w:rPr>
      </w:pPr>
      <w:r w:rsidRPr="00CB48CC">
        <w:rPr>
          <w:rFonts w:ascii="Times New Roman" w:hAnsi="Times New Roman" w:cs="Times New Roman"/>
          <w:b/>
          <w:bCs/>
          <w:sz w:val="28"/>
          <w:szCs w:val="28"/>
        </w:rPr>
        <w:t xml:space="preserve">Lec.6                                      Biotechnology                 </w:t>
      </w:r>
      <w:r>
        <w:rPr>
          <w:rFonts w:ascii="Times New Roman" w:hAnsi="Times New Roman" w:cs="Times New Roman"/>
          <w:b/>
          <w:bCs/>
          <w:sz w:val="28"/>
          <w:szCs w:val="28"/>
        </w:rPr>
        <w:t xml:space="preserve">              Dr. Sahira Nsayef    </w:t>
      </w:r>
    </w:p>
    <w:tbl>
      <w:tblPr>
        <w:tblW w:w="0" w:type="auto"/>
        <w:tblInd w:w="538" w:type="dxa"/>
        <w:tblBorders>
          <w:top w:val="double" w:sz="4" w:space="0" w:color="000000" w:themeColor="text1"/>
        </w:tblBorders>
        <w:tblLook w:val="04A0"/>
      </w:tblPr>
      <w:tblGrid>
        <w:gridCol w:w="9826"/>
      </w:tblGrid>
      <w:tr w:rsidR="009E4CE2" w:rsidRPr="00CB48CC" w:rsidTr="001F42BA">
        <w:trPr>
          <w:trHeight w:val="100"/>
        </w:trPr>
        <w:tc>
          <w:tcPr>
            <w:tcW w:w="9826" w:type="dxa"/>
            <w:tcBorders>
              <w:top w:val="double" w:sz="4" w:space="0" w:color="000000" w:themeColor="text1"/>
              <w:left w:val="nil"/>
              <w:bottom w:val="nil"/>
              <w:right w:val="nil"/>
            </w:tcBorders>
          </w:tcPr>
          <w:p w:rsidR="009E4CE2" w:rsidRPr="00CB48CC" w:rsidRDefault="009E4CE2" w:rsidP="001F42BA">
            <w:pPr>
              <w:jc w:val="both"/>
              <w:rPr>
                <w:rFonts w:ascii="Times New Roman" w:hAnsi="Times New Roman" w:cs="Times New Roman"/>
                <w:sz w:val="28"/>
                <w:szCs w:val="28"/>
              </w:rPr>
            </w:pPr>
          </w:p>
        </w:tc>
      </w:tr>
    </w:tbl>
    <w:p w:rsidR="009E4CE2" w:rsidRPr="00CB48CC" w:rsidRDefault="009E4CE2" w:rsidP="009E4CE2">
      <w:pPr>
        <w:jc w:val="center"/>
        <w:rPr>
          <w:rFonts w:ascii="Times New Roman" w:hAnsi="Times New Roman" w:cs="Times New Roman"/>
          <w:b/>
          <w:bCs/>
          <w:sz w:val="32"/>
          <w:szCs w:val="32"/>
        </w:rPr>
      </w:pPr>
      <w:r w:rsidRPr="00CB48CC">
        <w:rPr>
          <w:rFonts w:ascii="Times New Roman" w:hAnsi="Times New Roman" w:cs="Times New Roman"/>
          <w:b/>
          <w:bCs/>
          <w:color w:val="000000" w:themeColor="text1"/>
          <w:sz w:val="32"/>
          <w:szCs w:val="32"/>
          <w:shd w:val="clear" w:color="auto" w:fill="FFFFFF"/>
        </w:rPr>
        <w:t xml:space="preserve">Separation of </w:t>
      </w:r>
      <w:r w:rsidRPr="00CB48CC">
        <w:rPr>
          <w:rFonts w:ascii="Times New Roman" w:hAnsi="Times New Roman" w:cs="Times New Roman"/>
          <w:b/>
          <w:bCs/>
          <w:color w:val="000000" w:themeColor="text1"/>
          <w:sz w:val="32"/>
          <w:szCs w:val="32"/>
          <w:shd w:val="clear" w:color="auto" w:fill="FFFFFF" w:themeFill="background1"/>
        </w:rPr>
        <w:t>bioproducts (Downstream)</w:t>
      </w:r>
    </w:p>
    <w:p w:rsidR="00E038A7" w:rsidRPr="009E4CE2" w:rsidRDefault="00C43381" w:rsidP="009E4CE2">
      <w:pPr>
        <w:autoSpaceDE w:val="0"/>
        <w:autoSpaceDN w:val="0"/>
        <w:bidi w:val="0"/>
        <w:adjustRightInd w:val="0"/>
        <w:spacing w:after="0" w:line="360" w:lineRule="auto"/>
        <w:jc w:val="both"/>
        <w:rPr>
          <w:rFonts w:ascii="Times New Roman" w:hAnsi="Times New Roman" w:cs="Times New Roman"/>
          <w:sz w:val="28"/>
          <w:szCs w:val="28"/>
        </w:rPr>
      </w:pPr>
      <w:r>
        <w:rPr>
          <w:rFonts w:ascii="Times New Roman" w:hAnsi="Times New Roman" w:cs="Times New Roman"/>
          <w:b/>
          <w:bCs/>
          <w:sz w:val="28"/>
          <w:szCs w:val="28"/>
        </w:rPr>
        <w:t xml:space="preserve">           </w:t>
      </w:r>
      <w:r w:rsidR="009E4CE2">
        <w:rPr>
          <w:rFonts w:ascii="Times New Roman" w:hAnsi="Times New Roman" w:cs="Times New Roman"/>
          <w:sz w:val="28"/>
          <w:szCs w:val="28"/>
        </w:rPr>
        <w:t xml:space="preserve"> </w:t>
      </w:r>
      <w:r w:rsidR="00E038A7" w:rsidRPr="009E4CE2">
        <w:rPr>
          <w:rFonts w:ascii="Times New Roman" w:hAnsi="Times New Roman" w:cs="Times New Roman"/>
          <w:sz w:val="28"/>
          <w:szCs w:val="28"/>
        </w:rPr>
        <w:t xml:space="preserve">The extraction and purification of a biological product from the fermentation broth is called as </w:t>
      </w:r>
      <w:r w:rsidR="00A20C1B" w:rsidRPr="009E4CE2">
        <w:rPr>
          <w:rFonts w:ascii="Times New Roman" w:hAnsi="Times New Roman" w:cs="Times New Roman"/>
          <w:sz w:val="28"/>
          <w:szCs w:val="28"/>
        </w:rPr>
        <w:t>downstream</w:t>
      </w:r>
      <w:r w:rsidR="00E038A7" w:rsidRPr="009E4CE2">
        <w:rPr>
          <w:rFonts w:ascii="Times New Roman" w:hAnsi="Times New Roman" w:cs="Times New Roman"/>
          <w:sz w:val="28"/>
          <w:szCs w:val="28"/>
        </w:rPr>
        <w:t xml:space="preserve"> processing (DSP) or product recovery. DSP is quite complex and variable depending upon the type of the product. Broadly it can be divided into five stages:</w:t>
      </w:r>
    </w:p>
    <w:p w:rsidR="00E038A7" w:rsidRPr="009E4CE2" w:rsidRDefault="009E4CE2" w:rsidP="009E4CE2">
      <w:pPr>
        <w:autoSpaceDE w:val="0"/>
        <w:autoSpaceDN w:val="0"/>
        <w:bidi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1</w:t>
      </w:r>
      <w:r w:rsidR="00E038A7" w:rsidRPr="009E4CE2">
        <w:rPr>
          <w:rFonts w:ascii="Times New Roman" w:hAnsi="Times New Roman" w:cs="Times New Roman"/>
          <w:sz w:val="28"/>
          <w:szCs w:val="28"/>
        </w:rPr>
        <w:t>) Cell harvesting</w:t>
      </w:r>
    </w:p>
    <w:p w:rsidR="00E038A7" w:rsidRPr="009E4CE2" w:rsidRDefault="009E4CE2" w:rsidP="009E4CE2">
      <w:pPr>
        <w:autoSpaceDE w:val="0"/>
        <w:autoSpaceDN w:val="0"/>
        <w:bidi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2</w:t>
      </w:r>
      <w:r w:rsidR="00E038A7" w:rsidRPr="009E4CE2">
        <w:rPr>
          <w:rFonts w:ascii="Times New Roman" w:hAnsi="Times New Roman" w:cs="Times New Roman"/>
          <w:sz w:val="28"/>
          <w:szCs w:val="28"/>
        </w:rPr>
        <w:t>) Lyses/breakage of cells</w:t>
      </w:r>
    </w:p>
    <w:p w:rsidR="00E038A7" w:rsidRPr="009E4CE2" w:rsidRDefault="009E4CE2" w:rsidP="009E4CE2">
      <w:pPr>
        <w:autoSpaceDE w:val="0"/>
        <w:autoSpaceDN w:val="0"/>
        <w:bidi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3</w:t>
      </w:r>
      <w:r w:rsidR="00E038A7" w:rsidRPr="009E4CE2">
        <w:rPr>
          <w:rFonts w:ascii="Times New Roman" w:hAnsi="Times New Roman" w:cs="Times New Roman"/>
          <w:sz w:val="28"/>
          <w:szCs w:val="28"/>
        </w:rPr>
        <w:t>) Concentration</w:t>
      </w:r>
    </w:p>
    <w:p w:rsidR="00E038A7" w:rsidRPr="009E4CE2" w:rsidRDefault="009E4CE2" w:rsidP="009E4CE2">
      <w:pPr>
        <w:autoSpaceDE w:val="0"/>
        <w:autoSpaceDN w:val="0"/>
        <w:bidi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4</w:t>
      </w:r>
      <w:r w:rsidR="00E038A7" w:rsidRPr="009E4CE2">
        <w:rPr>
          <w:rFonts w:ascii="Times New Roman" w:hAnsi="Times New Roman" w:cs="Times New Roman"/>
          <w:sz w:val="28"/>
          <w:szCs w:val="28"/>
        </w:rPr>
        <w:t>) Purification</w:t>
      </w:r>
    </w:p>
    <w:p w:rsidR="0028664B" w:rsidRPr="009E4CE2" w:rsidRDefault="009E4CE2" w:rsidP="009E4CE2">
      <w:pPr>
        <w:autoSpaceDE w:val="0"/>
        <w:autoSpaceDN w:val="0"/>
        <w:bidi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5</w:t>
      </w:r>
      <w:r w:rsidR="00E038A7" w:rsidRPr="009E4CE2">
        <w:rPr>
          <w:rFonts w:ascii="Times New Roman" w:hAnsi="Times New Roman" w:cs="Times New Roman"/>
          <w:sz w:val="28"/>
          <w:szCs w:val="28"/>
        </w:rPr>
        <w:t>) Formulation</w:t>
      </w:r>
    </w:p>
    <w:p w:rsidR="0078175B" w:rsidRPr="009E4CE2" w:rsidRDefault="0078175B" w:rsidP="009E4CE2">
      <w:pPr>
        <w:tabs>
          <w:tab w:val="left" w:pos="-142"/>
        </w:tabs>
        <w:autoSpaceDE w:val="0"/>
        <w:autoSpaceDN w:val="0"/>
        <w:bidi w:val="0"/>
        <w:adjustRightInd w:val="0"/>
        <w:spacing w:after="0" w:line="360" w:lineRule="auto"/>
        <w:jc w:val="center"/>
        <w:rPr>
          <w:rFonts w:ascii="Times New Roman" w:hAnsi="Times New Roman" w:cs="Times New Roman"/>
          <w:sz w:val="28"/>
          <w:szCs w:val="28"/>
        </w:rPr>
      </w:pPr>
      <w:r w:rsidRPr="009E4CE2">
        <w:rPr>
          <w:rFonts w:ascii="Times New Roman" w:hAnsi="Times New Roman" w:cs="Times New Roman"/>
          <w:noProof/>
          <w:sz w:val="28"/>
          <w:szCs w:val="28"/>
        </w:rPr>
        <w:drawing>
          <wp:inline distT="0" distB="0" distL="0" distR="0">
            <wp:extent cx="4713379" cy="5153025"/>
            <wp:effectExtent l="19050" t="0" r="0" b="0"/>
            <wp:docPr id="1" name="Picture 1" descr="E:\bio 2012\محاضرات التقنيات 2012\Picture\mmmmm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bio 2012\محاضرات التقنيات 2012\Picture\mmmmmmm.jpg"/>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13379" cy="5153025"/>
                    </a:xfrm>
                    <a:prstGeom prst="rect">
                      <a:avLst/>
                    </a:prstGeom>
                    <a:noFill/>
                    <a:ln>
                      <a:noFill/>
                    </a:ln>
                  </pic:spPr>
                </pic:pic>
              </a:graphicData>
            </a:graphic>
          </wp:inline>
        </w:drawing>
      </w:r>
    </w:p>
    <w:p w:rsidR="0078175B" w:rsidRPr="009E4CE2" w:rsidRDefault="0078175B" w:rsidP="009E4CE2">
      <w:pPr>
        <w:tabs>
          <w:tab w:val="left" w:pos="-142"/>
        </w:tabs>
        <w:autoSpaceDE w:val="0"/>
        <w:autoSpaceDN w:val="0"/>
        <w:bidi w:val="0"/>
        <w:adjustRightInd w:val="0"/>
        <w:spacing w:after="0" w:line="360" w:lineRule="auto"/>
        <w:jc w:val="both"/>
        <w:rPr>
          <w:rFonts w:ascii="Times New Roman" w:hAnsi="Times New Roman" w:cs="Times New Roman"/>
          <w:sz w:val="28"/>
          <w:szCs w:val="28"/>
        </w:rPr>
      </w:pPr>
    </w:p>
    <w:p w:rsidR="00364258" w:rsidRPr="009E4CE2" w:rsidRDefault="00364258" w:rsidP="009E4CE2">
      <w:pPr>
        <w:tabs>
          <w:tab w:val="left" w:pos="-142"/>
        </w:tabs>
        <w:autoSpaceDE w:val="0"/>
        <w:autoSpaceDN w:val="0"/>
        <w:bidi w:val="0"/>
        <w:adjustRightInd w:val="0"/>
        <w:spacing w:after="0" w:line="360" w:lineRule="auto"/>
        <w:jc w:val="both"/>
        <w:rPr>
          <w:rFonts w:ascii="Times New Roman" w:hAnsi="Times New Roman" w:cs="Times New Roman"/>
          <w:sz w:val="28"/>
          <w:szCs w:val="28"/>
        </w:rPr>
      </w:pPr>
    </w:p>
    <w:p w:rsidR="009E4CE2" w:rsidRPr="009E4CE2" w:rsidRDefault="009E4CE2" w:rsidP="009E4CE2">
      <w:pPr>
        <w:pStyle w:val="ListParagraph"/>
        <w:autoSpaceDE w:val="0"/>
        <w:autoSpaceDN w:val="0"/>
        <w:bidi w:val="0"/>
        <w:adjustRightInd w:val="0"/>
        <w:spacing w:after="0" w:line="360" w:lineRule="auto"/>
        <w:ind w:left="0"/>
        <w:jc w:val="both"/>
        <w:rPr>
          <w:rFonts w:ascii="Times New Roman" w:hAnsi="Times New Roman" w:cs="Times New Roman"/>
          <w:b/>
          <w:bCs/>
          <w:sz w:val="28"/>
          <w:szCs w:val="28"/>
        </w:rPr>
      </w:pPr>
      <w:r w:rsidRPr="009E4CE2">
        <w:rPr>
          <w:rFonts w:ascii="Times New Roman" w:hAnsi="Times New Roman" w:cs="Times New Roman"/>
          <w:b/>
          <w:bCs/>
          <w:sz w:val="28"/>
          <w:szCs w:val="28"/>
        </w:rPr>
        <w:lastRenderedPageBreak/>
        <w:t>1-</w:t>
      </w:r>
      <w:r>
        <w:rPr>
          <w:rFonts w:ascii="Times New Roman" w:hAnsi="Times New Roman" w:cs="Times New Roman"/>
          <w:b/>
          <w:bCs/>
          <w:i/>
          <w:iCs/>
          <w:sz w:val="28"/>
          <w:szCs w:val="28"/>
        </w:rPr>
        <w:t xml:space="preserve"> </w:t>
      </w:r>
      <w:r w:rsidRPr="009E4CE2">
        <w:rPr>
          <w:rFonts w:ascii="Times New Roman" w:hAnsi="Times New Roman" w:cs="Times New Roman"/>
          <w:b/>
          <w:bCs/>
          <w:sz w:val="28"/>
          <w:szCs w:val="28"/>
        </w:rPr>
        <w:t>Cell harvesting</w:t>
      </w:r>
    </w:p>
    <w:p w:rsidR="00636A7C" w:rsidRPr="009E4CE2" w:rsidRDefault="009E4CE2" w:rsidP="009E4CE2">
      <w:pPr>
        <w:autoSpaceDE w:val="0"/>
        <w:autoSpaceDN w:val="0"/>
        <w:bidi w:val="0"/>
        <w:adjustRightInd w:val="0"/>
        <w:spacing w:after="0" w:line="360" w:lineRule="auto"/>
        <w:jc w:val="both"/>
        <w:rPr>
          <w:rFonts w:ascii="Times New Roman" w:hAnsi="Times New Roman" w:cs="Times New Roman"/>
          <w:sz w:val="28"/>
          <w:szCs w:val="28"/>
          <w:lang w:bidi="ar-IQ"/>
        </w:rPr>
      </w:pPr>
      <w:r>
        <w:rPr>
          <w:rFonts w:ascii="Times New Roman" w:hAnsi="Times New Roman" w:cs="Times New Roman"/>
          <w:sz w:val="28"/>
          <w:szCs w:val="28"/>
        </w:rPr>
        <w:t xml:space="preserve">        </w:t>
      </w:r>
      <w:r w:rsidR="00E038A7" w:rsidRPr="009E4CE2">
        <w:rPr>
          <w:rFonts w:ascii="Times New Roman" w:hAnsi="Times New Roman" w:cs="Times New Roman"/>
          <w:sz w:val="28"/>
          <w:szCs w:val="28"/>
        </w:rPr>
        <w:t>Once the fermentation is complete, the solid phase (i.e. cell bio-mass) is separated from the liquid phase by any of the following methods:</w:t>
      </w:r>
      <w:r w:rsidR="00636A7C" w:rsidRPr="009E4CE2">
        <w:rPr>
          <w:rFonts w:ascii="Times New Roman" w:hAnsi="Times New Roman" w:cs="Times New Roman"/>
          <w:sz w:val="28"/>
          <w:szCs w:val="28"/>
          <w:lang w:bidi="ar-IQ"/>
        </w:rPr>
        <w:t>Settling,</w:t>
      </w:r>
      <w:r w:rsidR="00E038A7" w:rsidRPr="009E4CE2">
        <w:rPr>
          <w:rFonts w:ascii="Times New Roman" w:hAnsi="Times New Roman" w:cs="Times New Roman"/>
          <w:sz w:val="28"/>
          <w:szCs w:val="28"/>
        </w:rPr>
        <w:t>Flotation, Flocculation, Filtration and Centrifugation.</w:t>
      </w:r>
    </w:p>
    <w:p w:rsidR="00636A7C" w:rsidRPr="009E4CE2" w:rsidRDefault="00636A7C" w:rsidP="009E4CE2">
      <w:pPr>
        <w:autoSpaceDE w:val="0"/>
        <w:autoSpaceDN w:val="0"/>
        <w:bidi w:val="0"/>
        <w:adjustRightInd w:val="0"/>
        <w:spacing w:after="0" w:line="360" w:lineRule="auto"/>
        <w:jc w:val="both"/>
        <w:rPr>
          <w:rFonts w:ascii="Times New Roman" w:hAnsi="Times New Roman" w:cs="Times New Roman"/>
          <w:sz w:val="28"/>
          <w:szCs w:val="28"/>
          <w:lang w:bidi="ar-IQ"/>
        </w:rPr>
      </w:pPr>
    </w:p>
    <w:p w:rsidR="0084780B" w:rsidRPr="009E4CE2" w:rsidRDefault="00636A7C" w:rsidP="009E4CE2">
      <w:pPr>
        <w:autoSpaceDE w:val="0"/>
        <w:autoSpaceDN w:val="0"/>
        <w:bidi w:val="0"/>
        <w:adjustRightInd w:val="0"/>
        <w:spacing w:after="0" w:line="360" w:lineRule="auto"/>
        <w:jc w:val="both"/>
        <w:rPr>
          <w:rFonts w:ascii="Times New Roman" w:hAnsi="Times New Roman" w:cs="Times New Roman"/>
          <w:sz w:val="28"/>
          <w:szCs w:val="28"/>
          <w:lang w:bidi="ar-IQ"/>
        </w:rPr>
      </w:pPr>
      <w:r w:rsidRPr="009E4CE2">
        <w:rPr>
          <w:rFonts w:ascii="Times New Roman" w:hAnsi="Times New Roman" w:cs="Times New Roman"/>
          <w:b/>
          <w:bCs/>
          <w:sz w:val="28"/>
          <w:szCs w:val="28"/>
          <w:lang w:bidi="ar-IQ"/>
        </w:rPr>
        <w:t>Settling:</w:t>
      </w:r>
      <w:r w:rsidRPr="009E4CE2">
        <w:rPr>
          <w:rFonts w:ascii="Times New Roman" w:hAnsi="Times New Roman" w:cs="Times New Roman"/>
          <w:sz w:val="28"/>
          <w:szCs w:val="28"/>
          <w:lang w:bidi="ar-IQ"/>
        </w:rPr>
        <w:t xml:space="preserve"> it depends on size and weight; it descends cells down by gravity</w:t>
      </w:r>
      <w:r w:rsidR="00A31060" w:rsidRPr="009E4CE2">
        <w:rPr>
          <w:rFonts w:ascii="Times New Roman" w:hAnsi="Times New Roman" w:cs="Times New Roman"/>
          <w:sz w:val="28"/>
          <w:szCs w:val="28"/>
          <w:lang w:bidi="ar-IQ"/>
        </w:rPr>
        <w:t xml:space="preserve"> and</w:t>
      </w:r>
      <w:r w:rsidRPr="009E4CE2">
        <w:rPr>
          <w:rFonts w:ascii="Times New Roman" w:hAnsi="Times New Roman" w:cs="Times New Roman"/>
          <w:sz w:val="28"/>
          <w:szCs w:val="28"/>
          <w:lang w:bidi="ar-IQ"/>
        </w:rPr>
        <w:t xml:space="preserve"> use</w:t>
      </w:r>
      <w:r w:rsidR="008048B6" w:rsidRPr="009E4CE2">
        <w:rPr>
          <w:rFonts w:ascii="Times New Roman" w:hAnsi="Times New Roman" w:cs="Times New Roman"/>
          <w:sz w:val="28"/>
          <w:szCs w:val="28"/>
          <w:lang w:bidi="ar-IQ"/>
        </w:rPr>
        <w:t>s</w:t>
      </w:r>
      <w:r w:rsidRPr="009E4CE2">
        <w:rPr>
          <w:rFonts w:ascii="Times New Roman" w:hAnsi="Times New Roman" w:cs="Times New Roman"/>
          <w:sz w:val="28"/>
          <w:szCs w:val="28"/>
          <w:lang w:bidi="ar-IQ"/>
        </w:rPr>
        <w:t xml:space="preserve"> in alcohol industry and waste treatment.</w:t>
      </w:r>
    </w:p>
    <w:p w:rsidR="00D3660F" w:rsidRPr="009E4CE2" w:rsidRDefault="00D3660F" w:rsidP="009E4CE2">
      <w:pPr>
        <w:autoSpaceDE w:val="0"/>
        <w:autoSpaceDN w:val="0"/>
        <w:bidi w:val="0"/>
        <w:adjustRightInd w:val="0"/>
        <w:spacing w:after="0" w:line="360" w:lineRule="auto"/>
        <w:jc w:val="both"/>
        <w:rPr>
          <w:rFonts w:ascii="Times New Roman" w:hAnsi="Times New Roman" w:cs="Times New Roman"/>
          <w:sz w:val="28"/>
          <w:szCs w:val="28"/>
          <w:lang w:bidi="ar-IQ"/>
        </w:rPr>
      </w:pPr>
    </w:p>
    <w:p w:rsidR="00D3660F" w:rsidRPr="009E4CE2" w:rsidRDefault="00D3660F" w:rsidP="009E4CE2">
      <w:pPr>
        <w:autoSpaceDE w:val="0"/>
        <w:autoSpaceDN w:val="0"/>
        <w:bidi w:val="0"/>
        <w:adjustRightInd w:val="0"/>
        <w:spacing w:after="0" w:line="360" w:lineRule="auto"/>
        <w:jc w:val="center"/>
        <w:rPr>
          <w:rFonts w:ascii="Times New Roman" w:hAnsi="Times New Roman" w:cs="Times New Roman"/>
          <w:sz w:val="28"/>
          <w:szCs w:val="28"/>
          <w:lang w:bidi="ar-IQ"/>
        </w:rPr>
      </w:pPr>
      <w:r w:rsidRPr="009E4CE2">
        <w:rPr>
          <w:rFonts w:ascii="Times New Roman" w:hAnsi="Times New Roman" w:cs="Times New Roman"/>
          <w:noProof/>
          <w:sz w:val="28"/>
          <w:szCs w:val="28"/>
        </w:rPr>
        <w:drawing>
          <wp:inline distT="0" distB="0" distL="0" distR="0">
            <wp:extent cx="4066540" cy="2304415"/>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66540" cy="2304415"/>
                    </a:xfrm>
                    <a:prstGeom prst="rect">
                      <a:avLst/>
                    </a:prstGeom>
                    <a:noFill/>
                  </pic:spPr>
                </pic:pic>
              </a:graphicData>
            </a:graphic>
          </wp:inline>
        </w:drawing>
      </w:r>
    </w:p>
    <w:p w:rsidR="00D3660F" w:rsidRPr="009E4CE2" w:rsidRDefault="00D3660F" w:rsidP="009E4CE2">
      <w:pPr>
        <w:autoSpaceDE w:val="0"/>
        <w:autoSpaceDN w:val="0"/>
        <w:bidi w:val="0"/>
        <w:adjustRightInd w:val="0"/>
        <w:spacing w:after="0" w:line="360" w:lineRule="auto"/>
        <w:jc w:val="both"/>
        <w:rPr>
          <w:rFonts w:ascii="Times New Roman" w:hAnsi="Times New Roman" w:cs="Times New Roman"/>
          <w:b/>
          <w:bCs/>
          <w:sz w:val="28"/>
          <w:szCs w:val="28"/>
        </w:rPr>
      </w:pPr>
    </w:p>
    <w:p w:rsidR="00364258" w:rsidRPr="009E4CE2" w:rsidRDefault="00D3660F" w:rsidP="009E4CE2">
      <w:pPr>
        <w:autoSpaceDE w:val="0"/>
        <w:autoSpaceDN w:val="0"/>
        <w:bidi w:val="0"/>
        <w:adjustRightInd w:val="0"/>
        <w:spacing w:after="0" w:line="360" w:lineRule="auto"/>
        <w:jc w:val="center"/>
        <w:rPr>
          <w:rFonts w:ascii="Times New Roman" w:hAnsi="Times New Roman" w:cs="Times New Roman"/>
          <w:sz w:val="24"/>
          <w:szCs w:val="24"/>
          <w:lang w:bidi="ar-IQ"/>
        </w:rPr>
      </w:pPr>
      <w:r w:rsidRPr="009E4CE2">
        <w:rPr>
          <w:rFonts w:ascii="Times New Roman" w:hAnsi="Times New Roman" w:cs="Times New Roman"/>
          <w:b/>
          <w:bCs/>
          <w:sz w:val="24"/>
          <w:szCs w:val="24"/>
        </w:rPr>
        <w:t>Different types of settling tanks</w:t>
      </w:r>
    </w:p>
    <w:p w:rsidR="00D3660F" w:rsidRPr="009E4CE2" w:rsidRDefault="00D3660F" w:rsidP="009E4CE2">
      <w:pPr>
        <w:autoSpaceDE w:val="0"/>
        <w:autoSpaceDN w:val="0"/>
        <w:bidi w:val="0"/>
        <w:adjustRightInd w:val="0"/>
        <w:spacing w:after="0" w:line="360" w:lineRule="auto"/>
        <w:jc w:val="both"/>
        <w:rPr>
          <w:rFonts w:ascii="Times New Roman" w:hAnsi="Times New Roman" w:cs="Times New Roman"/>
          <w:sz w:val="28"/>
          <w:szCs w:val="28"/>
          <w:lang w:bidi="ar-IQ"/>
        </w:rPr>
      </w:pPr>
    </w:p>
    <w:p w:rsidR="00364258" w:rsidRPr="009E4CE2" w:rsidRDefault="00364258" w:rsidP="009E4CE2">
      <w:pPr>
        <w:autoSpaceDE w:val="0"/>
        <w:autoSpaceDN w:val="0"/>
        <w:bidi w:val="0"/>
        <w:adjustRightInd w:val="0"/>
        <w:spacing w:after="0" w:line="360" w:lineRule="auto"/>
        <w:jc w:val="both"/>
        <w:rPr>
          <w:rFonts w:ascii="Times New Roman" w:hAnsi="Times New Roman" w:cs="Times New Roman"/>
          <w:sz w:val="28"/>
          <w:szCs w:val="28"/>
        </w:rPr>
      </w:pPr>
      <w:r w:rsidRPr="009E4CE2">
        <w:rPr>
          <w:rFonts w:ascii="Times New Roman" w:hAnsi="Times New Roman" w:cs="Times New Roman"/>
          <w:b/>
          <w:bCs/>
          <w:sz w:val="28"/>
          <w:szCs w:val="28"/>
        </w:rPr>
        <w:t xml:space="preserve">Flotation: </w:t>
      </w:r>
      <w:r w:rsidRPr="009E4CE2">
        <w:rPr>
          <w:rFonts w:ascii="Times New Roman" w:hAnsi="Times New Roman" w:cs="Times New Roman"/>
          <w:sz w:val="28"/>
          <w:szCs w:val="28"/>
        </w:rPr>
        <w:t>A gas is passed through the fermentation broth. This gas forms tiny bubbles to which cells get adsorbed. These bubbles rise to the surface of the broth and form foam. Sometimes along with the gas, collector substances (fatty acids) are added which facilitates foam fermentation. The foam containing the cells is removed.</w:t>
      </w:r>
    </w:p>
    <w:p w:rsidR="00364258" w:rsidRPr="009E4CE2" w:rsidRDefault="00364258" w:rsidP="009E4CE2">
      <w:pPr>
        <w:autoSpaceDE w:val="0"/>
        <w:autoSpaceDN w:val="0"/>
        <w:bidi w:val="0"/>
        <w:adjustRightInd w:val="0"/>
        <w:spacing w:after="0" w:line="360" w:lineRule="auto"/>
        <w:jc w:val="both"/>
        <w:rPr>
          <w:rFonts w:ascii="Times New Roman" w:hAnsi="Times New Roman" w:cs="Times New Roman"/>
          <w:b/>
          <w:bCs/>
          <w:sz w:val="28"/>
          <w:szCs w:val="28"/>
        </w:rPr>
      </w:pPr>
    </w:p>
    <w:p w:rsidR="001A54AD" w:rsidRPr="009E4CE2" w:rsidRDefault="008B1DE3" w:rsidP="009E4CE2">
      <w:pPr>
        <w:autoSpaceDE w:val="0"/>
        <w:autoSpaceDN w:val="0"/>
        <w:bidi w:val="0"/>
        <w:adjustRightInd w:val="0"/>
        <w:spacing w:after="0" w:line="360" w:lineRule="auto"/>
        <w:jc w:val="center"/>
        <w:rPr>
          <w:rFonts w:ascii="Times New Roman" w:hAnsi="Times New Roman" w:cs="Times New Roman"/>
          <w:b/>
          <w:bCs/>
          <w:sz w:val="28"/>
          <w:szCs w:val="28"/>
        </w:rPr>
      </w:pPr>
      <w:r w:rsidRPr="009E4CE2">
        <w:rPr>
          <w:rFonts w:ascii="Times New Roman" w:hAnsi="Times New Roman" w:cs="Times New Roman"/>
          <w:b/>
          <w:bCs/>
          <w:noProof/>
          <w:sz w:val="28"/>
          <w:szCs w:val="28"/>
        </w:rPr>
        <w:drawing>
          <wp:inline distT="0" distB="0" distL="0" distR="0">
            <wp:extent cx="4105275" cy="1990725"/>
            <wp:effectExtent l="19050" t="0" r="9525" b="0"/>
            <wp:docPr id="21" name="Picture 21" descr="E:\bio 2012\محاضرات التقنيات 2012\Picture\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bio 2012\محاضرات التقنيات 2012\Picture\index.jp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05449" cy="1990809"/>
                    </a:xfrm>
                    <a:prstGeom prst="rect">
                      <a:avLst/>
                    </a:prstGeom>
                    <a:noFill/>
                    <a:ln>
                      <a:noFill/>
                    </a:ln>
                  </pic:spPr>
                </pic:pic>
              </a:graphicData>
            </a:graphic>
          </wp:inline>
        </w:drawing>
      </w:r>
    </w:p>
    <w:p w:rsidR="00364258" w:rsidRPr="009E4CE2" w:rsidRDefault="00364258" w:rsidP="009E4CE2">
      <w:pPr>
        <w:autoSpaceDE w:val="0"/>
        <w:autoSpaceDN w:val="0"/>
        <w:bidi w:val="0"/>
        <w:adjustRightInd w:val="0"/>
        <w:spacing w:after="0" w:line="360" w:lineRule="auto"/>
        <w:jc w:val="both"/>
        <w:rPr>
          <w:rFonts w:ascii="Times New Roman" w:hAnsi="Times New Roman" w:cs="Times New Roman"/>
          <w:sz w:val="28"/>
          <w:szCs w:val="28"/>
        </w:rPr>
      </w:pPr>
      <w:r w:rsidRPr="009E4CE2">
        <w:rPr>
          <w:rFonts w:ascii="Times New Roman" w:hAnsi="Times New Roman" w:cs="Times New Roman"/>
          <w:b/>
          <w:bCs/>
          <w:sz w:val="28"/>
          <w:szCs w:val="28"/>
        </w:rPr>
        <w:lastRenderedPageBreak/>
        <w:t xml:space="preserve">Flocculation: </w:t>
      </w:r>
      <w:r w:rsidRPr="009E4CE2">
        <w:rPr>
          <w:rFonts w:ascii="Times New Roman" w:hAnsi="Times New Roman" w:cs="Times New Roman"/>
          <w:sz w:val="28"/>
          <w:szCs w:val="28"/>
        </w:rPr>
        <w:t>At high cell density some cells (yeast cells) aggregate and thus settle down at the bottom of the ferment</w:t>
      </w:r>
      <w:r w:rsidR="00D71540" w:rsidRPr="009E4CE2">
        <w:rPr>
          <w:rFonts w:ascii="Times New Roman" w:hAnsi="Times New Roman" w:cs="Times New Roman"/>
          <w:sz w:val="28"/>
          <w:szCs w:val="28"/>
        </w:rPr>
        <w:t>o</w:t>
      </w:r>
      <w:r w:rsidRPr="009E4CE2">
        <w:rPr>
          <w:rFonts w:ascii="Times New Roman" w:hAnsi="Times New Roman" w:cs="Times New Roman"/>
          <w:sz w:val="28"/>
          <w:szCs w:val="28"/>
        </w:rPr>
        <w:t>rs. This process can be accelerated by the addition of flocculating agent like salts, organic polyelectrolyte and mineral hydrocolloid.</w:t>
      </w:r>
    </w:p>
    <w:p w:rsidR="001A54AD" w:rsidRPr="009E4CE2" w:rsidRDefault="001A54AD" w:rsidP="009E4CE2">
      <w:pPr>
        <w:autoSpaceDE w:val="0"/>
        <w:autoSpaceDN w:val="0"/>
        <w:bidi w:val="0"/>
        <w:adjustRightInd w:val="0"/>
        <w:spacing w:after="0" w:line="360" w:lineRule="auto"/>
        <w:jc w:val="both"/>
        <w:rPr>
          <w:rFonts w:ascii="Times New Roman" w:hAnsi="Times New Roman" w:cs="Times New Roman"/>
          <w:sz w:val="28"/>
          <w:szCs w:val="28"/>
        </w:rPr>
      </w:pPr>
    </w:p>
    <w:p w:rsidR="001A54AD" w:rsidRPr="009E4CE2" w:rsidRDefault="001A54AD" w:rsidP="009E4CE2">
      <w:pPr>
        <w:autoSpaceDE w:val="0"/>
        <w:autoSpaceDN w:val="0"/>
        <w:bidi w:val="0"/>
        <w:adjustRightInd w:val="0"/>
        <w:spacing w:after="0" w:line="360" w:lineRule="auto"/>
        <w:jc w:val="center"/>
        <w:rPr>
          <w:rFonts w:ascii="Times New Roman" w:hAnsi="Times New Roman" w:cs="Times New Roman"/>
          <w:sz w:val="28"/>
          <w:szCs w:val="28"/>
        </w:rPr>
      </w:pPr>
      <w:r w:rsidRPr="009E4CE2">
        <w:rPr>
          <w:rFonts w:ascii="Times New Roman" w:hAnsi="Times New Roman" w:cs="Times New Roman"/>
          <w:noProof/>
          <w:sz w:val="28"/>
          <w:szCs w:val="28"/>
        </w:rPr>
        <w:drawing>
          <wp:inline distT="0" distB="0" distL="0" distR="0">
            <wp:extent cx="4572635" cy="19081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635" cy="1908175"/>
                    </a:xfrm>
                    <a:prstGeom prst="rect">
                      <a:avLst/>
                    </a:prstGeom>
                    <a:noFill/>
                  </pic:spPr>
                </pic:pic>
              </a:graphicData>
            </a:graphic>
          </wp:inline>
        </w:drawing>
      </w:r>
    </w:p>
    <w:p w:rsidR="001A54AD" w:rsidRPr="009E4CE2" w:rsidRDefault="001A54AD" w:rsidP="009E4CE2">
      <w:pPr>
        <w:autoSpaceDE w:val="0"/>
        <w:autoSpaceDN w:val="0"/>
        <w:bidi w:val="0"/>
        <w:adjustRightInd w:val="0"/>
        <w:spacing w:after="0" w:line="360" w:lineRule="auto"/>
        <w:jc w:val="both"/>
        <w:rPr>
          <w:rFonts w:ascii="Times New Roman" w:hAnsi="Times New Roman" w:cs="Times New Roman"/>
          <w:b/>
          <w:bCs/>
          <w:sz w:val="28"/>
          <w:szCs w:val="28"/>
        </w:rPr>
      </w:pPr>
    </w:p>
    <w:p w:rsidR="001A54AD" w:rsidRPr="009E4CE2" w:rsidRDefault="001A54AD" w:rsidP="009E4CE2">
      <w:pPr>
        <w:spacing w:line="360" w:lineRule="auto"/>
        <w:jc w:val="center"/>
        <w:rPr>
          <w:rFonts w:ascii="Times New Roman" w:hAnsi="Times New Roman" w:cs="Times New Roman"/>
          <w:b/>
          <w:bCs/>
          <w:sz w:val="24"/>
          <w:szCs w:val="24"/>
          <w:rtl/>
          <w:lang w:bidi="ar-IQ"/>
        </w:rPr>
      </w:pPr>
      <w:r w:rsidRPr="009E4CE2">
        <w:rPr>
          <w:rFonts w:ascii="Times New Roman" w:hAnsi="Times New Roman" w:cs="Times New Roman"/>
          <w:b/>
          <w:bCs/>
          <w:sz w:val="24"/>
          <w:szCs w:val="24"/>
        </w:rPr>
        <w:t>Conceptual illustration of the flocculation process</w:t>
      </w:r>
    </w:p>
    <w:p w:rsidR="00347798" w:rsidRPr="009E4CE2" w:rsidRDefault="00347798" w:rsidP="009E4CE2">
      <w:pPr>
        <w:bidi w:val="0"/>
        <w:spacing w:line="360" w:lineRule="auto"/>
        <w:jc w:val="both"/>
        <w:rPr>
          <w:rFonts w:ascii="Times New Roman" w:eastAsia="Times New Roman" w:hAnsi="Times New Roman" w:cs="Times New Roman"/>
          <w:color w:val="000000" w:themeColor="text1"/>
          <w:sz w:val="28"/>
          <w:szCs w:val="28"/>
        </w:rPr>
      </w:pPr>
      <w:r w:rsidRPr="009E4CE2">
        <w:rPr>
          <w:rFonts w:ascii="Times New Roman" w:eastAsia="Times New Roman" w:hAnsi="Times New Roman" w:cs="Times New Roman"/>
          <w:b/>
          <w:bCs/>
          <w:color w:val="000000" w:themeColor="text1"/>
          <w:sz w:val="28"/>
          <w:szCs w:val="28"/>
        </w:rPr>
        <w:t>Filtration:</w:t>
      </w:r>
      <w:r w:rsidRPr="009E4CE2">
        <w:rPr>
          <w:rFonts w:ascii="Times New Roman" w:eastAsia="Times New Roman" w:hAnsi="Times New Roman" w:cs="Times New Roman"/>
          <w:color w:val="000000" w:themeColor="text1"/>
          <w:sz w:val="28"/>
          <w:szCs w:val="28"/>
        </w:rPr>
        <w:t xml:space="preserve"> used to separate suspended solids parts from liquids through membranes as a result of  </w:t>
      </w:r>
      <w:r w:rsidRPr="009E4CE2">
        <w:rPr>
          <w:rStyle w:val="hps"/>
          <w:rFonts w:ascii="Times New Roman" w:hAnsi="Times New Roman" w:cs="Times New Roman"/>
          <w:color w:val="222222"/>
          <w:sz w:val="28"/>
          <w:szCs w:val="28"/>
        </w:rPr>
        <w:t>pressure</w:t>
      </w:r>
      <w:r w:rsidRPr="009E4CE2">
        <w:rPr>
          <w:rStyle w:val="shorttext"/>
          <w:rFonts w:ascii="Times New Roman" w:hAnsi="Times New Roman" w:cs="Times New Roman"/>
          <w:color w:val="222222"/>
          <w:sz w:val="28"/>
          <w:szCs w:val="28"/>
        </w:rPr>
        <w:t xml:space="preserve"> </w:t>
      </w:r>
      <w:r w:rsidRPr="009E4CE2">
        <w:rPr>
          <w:rStyle w:val="hps"/>
          <w:rFonts w:ascii="Times New Roman" w:hAnsi="Times New Roman" w:cs="Times New Roman"/>
          <w:color w:val="222222"/>
          <w:sz w:val="28"/>
          <w:szCs w:val="28"/>
        </w:rPr>
        <w:t>difference</w:t>
      </w:r>
      <w:r w:rsidRPr="009E4CE2">
        <w:rPr>
          <w:rStyle w:val="shorttext"/>
          <w:rFonts w:ascii="Times New Roman" w:hAnsi="Times New Roman" w:cs="Times New Roman"/>
          <w:color w:val="222222"/>
          <w:sz w:val="28"/>
          <w:szCs w:val="28"/>
        </w:rPr>
        <w:t xml:space="preserve"> </w:t>
      </w:r>
      <w:r w:rsidRPr="009E4CE2">
        <w:rPr>
          <w:rFonts w:ascii="Times New Roman" w:eastAsia="Times New Roman" w:hAnsi="Times New Roman" w:cs="Times New Roman"/>
          <w:color w:val="000000" w:themeColor="text1"/>
          <w:sz w:val="28"/>
          <w:szCs w:val="28"/>
        </w:rPr>
        <w:t>and concentration, and is widely used to separate molds and filamentous bacteria from the fermentation medium and also to separate the yeasts.</w:t>
      </w:r>
    </w:p>
    <w:p w:rsidR="00EF797B" w:rsidRPr="009E4CE2" w:rsidRDefault="00EF797B" w:rsidP="009E4CE2">
      <w:pPr>
        <w:autoSpaceDE w:val="0"/>
        <w:autoSpaceDN w:val="0"/>
        <w:bidi w:val="0"/>
        <w:adjustRightInd w:val="0"/>
        <w:spacing w:after="0" w:line="360" w:lineRule="auto"/>
        <w:jc w:val="both"/>
        <w:rPr>
          <w:rFonts w:ascii="Times New Roman" w:hAnsi="Times New Roman" w:cs="Times New Roman"/>
          <w:sz w:val="28"/>
          <w:szCs w:val="28"/>
        </w:rPr>
      </w:pPr>
    </w:p>
    <w:p w:rsidR="00F80C85" w:rsidRPr="009E4CE2" w:rsidRDefault="00347798" w:rsidP="009E4CE2">
      <w:pPr>
        <w:bidi w:val="0"/>
        <w:spacing w:line="360" w:lineRule="auto"/>
        <w:jc w:val="both"/>
        <w:rPr>
          <w:rFonts w:ascii="Times New Roman" w:eastAsia="Times New Roman" w:hAnsi="Times New Roman" w:cs="Times New Roman"/>
          <w:color w:val="000000" w:themeColor="text1"/>
          <w:sz w:val="28"/>
          <w:szCs w:val="28"/>
        </w:rPr>
      </w:pPr>
      <w:r w:rsidRPr="009E4CE2">
        <w:rPr>
          <w:rFonts w:ascii="Times New Roman" w:eastAsia="Times New Roman" w:hAnsi="Times New Roman" w:cs="Times New Roman"/>
          <w:b/>
          <w:bCs/>
          <w:color w:val="000000" w:themeColor="text1"/>
          <w:sz w:val="28"/>
          <w:szCs w:val="28"/>
        </w:rPr>
        <w:t>Centrifugation:</w:t>
      </w:r>
      <w:r w:rsidRPr="009E4CE2">
        <w:rPr>
          <w:rFonts w:ascii="Times New Roman" w:eastAsia="Times New Roman" w:hAnsi="Times New Roman" w:cs="Times New Roman"/>
          <w:color w:val="000000" w:themeColor="text1"/>
          <w:sz w:val="28"/>
          <w:szCs w:val="28"/>
        </w:rPr>
        <w:t xml:space="preserve"> Centrifuge used to separate bacteria, and can be used efficiently in the case of significant differences in density between the solid particles and liquid portion.</w:t>
      </w:r>
    </w:p>
    <w:p w:rsidR="00F80C85" w:rsidRPr="009E4CE2" w:rsidRDefault="00F80C85" w:rsidP="009E4CE2">
      <w:pPr>
        <w:autoSpaceDE w:val="0"/>
        <w:autoSpaceDN w:val="0"/>
        <w:bidi w:val="0"/>
        <w:adjustRightInd w:val="0"/>
        <w:spacing w:after="0" w:line="360" w:lineRule="auto"/>
        <w:jc w:val="center"/>
        <w:rPr>
          <w:rFonts w:ascii="Times New Roman" w:hAnsi="Times New Roman" w:cs="Times New Roman"/>
          <w:sz w:val="28"/>
          <w:szCs w:val="28"/>
        </w:rPr>
      </w:pPr>
      <w:r w:rsidRPr="009E4CE2">
        <w:rPr>
          <w:rFonts w:ascii="Times New Roman" w:hAnsi="Times New Roman" w:cs="Times New Roman"/>
          <w:noProof/>
          <w:sz w:val="28"/>
          <w:szCs w:val="28"/>
        </w:rPr>
        <w:drawing>
          <wp:inline distT="0" distB="0" distL="0" distR="0">
            <wp:extent cx="5273675" cy="2407920"/>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3675" cy="2407920"/>
                    </a:xfrm>
                    <a:prstGeom prst="rect">
                      <a:avLst/>
                    </a:prstGeom>
                    <a:noFill/>
                  </pic:spPr>
                </pic:pic>
              </a:graphicData>
            </a:graphic>
          </wp:inline>
        </w:drawing>
      </w:r>
    </w:p>
    <w:p w:rsidR="00F80C85" w:rsidRPr="009E4CE2" w:rsidRDefault="00F80C85" w:rsidP="009E4CE2">
      <w:pPr>
        <w:autoSpaceDE w:val="0"/>
        <w:autoSpaceDN w:val="0"/>
        <w:bidi w:val="0"/>
        <w:adjustRightInd w:val="0"/>
        <w:spacing w:after="0" w:line="360" w:lineRule="auto"/>
        <w:jc w:val="both"/>
        <w:rPr>
          <w:rFonts w:ascii="Times New Roman" w:hAnsi="Times New Roman" w:cs="Times New Roman"/>
          <w:sz w:val="28"/>
          <w:szCs w:val="28"/>
        </w:rPr>
      </w:pPr>
    </w:p>
    <w:p w:rsidR="00F80C85" w:rsidRPr="00D160F7" w:rsidRDefault="00F80C85" w:rsidP="00D160F7">
      <w:pPr>
        <w:spacing w:line="360" w:lineRule="auto"/>
        <w:ind w:left="360"/>
        <w:jc w:val="center"/>
        <w:rPr>
          <w:rFonts w:ascii="Times New Roman" w:hAnsi="Times New Roman" w:cs="Times New Roman"/>
          <w:b/>
          <w:bCs/>
          <w:sz w:val="24"/>
          <w:szCs w:val="24"/>
        </w:rPr>
      </w:pPr>
      <w:r w:rsidRPr="00D160F7">
        <w:rPr>
          <w:rFonts w:ascii="Times New Roman" w:hAnsi="Times New Roman" w:cs="Times New Roman"/>
          <w:b/>
          <w:bCs/>
          <w:sz w:val="24"/>
          <w:szCs w:val="24"/>
        </w:rPr>
        <w:t>Centrifugation process</w:t>
      </w:r>
    </w:p>
    <w:p w:rsidR="00D160F7" w:rsidRDefault="00D160F7" w:rsidP="00D160F7">
      <w:pPr>
        <w:pStyle w:val="ListParagraph"/>
        <w:autoSpaceDE w:val="0"/>
        <w:autoSpaceDN w:val="0"/>
        <w:bidi w:val="0"/>
        <w:adjustRightInd w:val="0"/>
        <w:spacing w:after="0" w:line="360" w:lineRule="auto"/>
        <w:ind w:left="1080"/>
        <w:jc w:val="both"/>
        <w:rPr>
          <w:rFonts w:ascii="Times New Roman" w:hAnsi="Times New Roman" w:cs="Times New Roman"/>
          <w:b/>
          <w:bCs/>
          <w:i/>
          <w:iCs/>
          <w:sz w:val="28"/>
          <w:szCs w:val="28"/>
        </w:rPr>
      </w:pPr>
    </w:p>
    <w:p w:rsidR="00D160F7" w:rsidRPr="009E4CE2" w:rsidRDefault="00D160F7" w:rsidP="00D160F7">
      <w:pPr>
        <w:pStyle w:val="ListParagraph"/>
        <w:autoSpaceDE w:val="0"/>
        <w:autoSpaceDN w:val="0"/>
        <w:bidi w:val="0"/>
        <w:adjustRightInd w:val="0"/>
        <w:spacing w:after="0" w:line="360" w:lineRule="auto"/>
        <w:ind w:left="0"/>
        <w:jc w:val="both"/>
        <w:rPr>
          <w:rFonts w:ascii="Times New Roman" w:hAnsi="Times New Roman" w:cs="Times New Roman"/>
          <w:b/>
          <w:bCs/>
          <w:sz w:val="28"/>
          <w:szCs w:val="28"/>
        </w:rPr>
      </w:pPr>
      <w:r w:rsidRPr="00D160F7">
        <w:rPr>
          <w:rFonts w:ascii="Times New Roman" w:hAnsi="Times New Roman" w:cs="Times New Roman"/>
          <w:b/>
          <w:bCs/>
          <w:sz w:val="28"/>
          <w:szCs w:val="28"/>
        </w:rPr>
        <w:lastRenderedPageBreak/>
        <w:t>2-</w:t>
      </w:r>
      <w:r w:rsidRPr="009E4CE2">
        <w:rPr>
          <w:rFonts w:ascii="Times New Roman" w:hAnsi="Times New Roman" w:cs="Times New Roman"/>
          <w:b/>
          <w:bCs/>
          <w:sz w:val="28"/>
          <w:szCs w:val="28"/>
        </w:rPr>
        <w:t>Lyses/breakage of cells</w:t>
      </w:r>
    </w:p>
    <w:p w:rsidR="0018652A" w:rsidRPr="009E4CE2" w:rsidRDefault="00D160F7" w:rsidP="00D160F7">
      <w:pPr>
        <w:autoSpaceDE w:val="0"/>
        <w:autoSpaceDN w:val="0"/>
        <w:bidi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2F691C" w:rsidRPr="009E4CE2">
        <w:rPr>
          <w:rFonts w:ascii="Times New Roman" w:hAnsi="Times New Roman" w:cs="Times New Roman"/>
          <w:sz w:val="28"/>
          <w:szCs w:val="28"/>
        </w:rPr>
        <w:t>If the desired product is located inside the cell, the cells are fi</w:t>
      </w:r>
      <w:r w:rsidR="001A6A31" w:rsidRPr="009E4CE2">
        <w:rPr>
          <w:rFonts w:ascii="Times New Roman" w:hAnsi="Times New Roman" w:cs="Times New Roman"/>
          <w:sz w:val="28"/>
          <w:szCs w:val="28"/>
        </w:rPr>
        <w:t>r</w:t>
      </w:r>
      <w:r w:rsidR="002F691C" w:rsidRPr="009E4CE2">
        <w:rPr>
          <w:rFonts w:ascii="Times New Roman" w:hAnsi="Times New Roman" w:cs="Times New Roman"/>
          <w:sz w:val="28"/>
          <w:szCs w:val="28"/>
        </w:rPr>
        <w:t>st recovered from the ferment</w:t>
      </w:r>
      <w:r w:rsidR="001A6A31" w:rsidRPr="009E4CE2">
        <w:rPr>
          <w:rFonts w:ascii="Times New Roman" w:hAnsi="Times New Roman" w:cs="Times New Roman"/>
          <w:sz w:val="28"/>
          <w:szCs w:val="28"/>
        </w:rPr>
        <w:t>o</w:t>
      </w:r>
      <w:r w:rsidR="002F691C" w:rsidRPr="009E4CE2">
        <w:rPr>
          <w:rFonts w:ascii="Times New Roman" w:hAnsi="Times New Roman" w:cs="Times New Roman"/>
          <w:sz w:val="28"/>
          <w:szCs w:val="28"/>
        </w:rPr>
        <w:t xml:space="preserve">r by any of the </w:t>
      </w:r>
      <w:r w:rsidR="001A6A31" w:rsidRPr="009E4CE2">
        <w:rPr>
          <w:rFonts w:ascii="Times New Roman" w:hAnsi="Times New Roman" w:cs="Times New Roman"/>
          <w:sz w:val="28"/>
          <w:szCs w:val="28"/>
        </w:rPr>
        <w:t>cell harvesting</w:t>
      </w:r>
      <w:r w:rsidR="002F691C" w:rsidRPr="009E4CE2">
        <w:rPr>
          <w:rFonts w:ascii="Times New Roman" w:hAnsi="Times New Roman" w:cs="Times New Roman"/>
          <w:sz w:val="28"/>
          <w:szCs w:val="28"/>
        </w:rPr>
        <w:t xml:space="preserve">methods. </w:t>
      </w:r>
    </w:p>
    <w:p w:rsidR="0070370D" w:rsidRDefault="0070370D" w:rsidP="00D160F7">
      <w:pPr>
        <w:bidi w:val="0"/>
        <w:spacing w:line="360" w:lineRule="auto"/>
        <w:jc w:val="both"/>
        <w:rPr>
          <w:rFonts w:ascii="Times New Roman" w:hAnsi="Times New Roman" w:cs="Times New Roman"/>
          <w:sz w:val="28"/>
          <w:szCs w:val="28"/>
        </w:rPr>
      </w:pPr>
    </w:p>
    <w:p w:rsidR="002F691C" w:rsidRPr="009E4CE2" w:rsidRDefault="0018652A" w:rsidP="0070370D">
      <w:pPr>
        <w:bidi w:val="0"/>
        <w:spacing w:line="360" w:lineRule="auto"/>
        <w:jc w:val="both"/>
        <w:rPr>
          <w:rFonts w:ascii="Times New Roman" w:hAnsi="Times New Roman" w:cs="Times New Roman"/>
          <w:b/>
          <w:bCs/>
          <w:sz w:val="28"/>
          <w:szCs w:val="28"/>
        </w:rPr>
      </w:pPr>
      <w:r w:rsidRPr="009E4CE2">
        <w:rPr>
          <w:rFonts w:ascii="Times New Roman" w:hAnsi="Times New Roman" w:cs="Times New Roman"/>
          <w:b/>
          <w:bCs/>
          <w:sz w:val="28"/>
          <w:szCs w:val="28"/>
        </w:rPr>
        <w:t>Methods that used</w:t>
      </w:r>
      <w:bookmarkStart w:id="0" w:name="_GoBack"/>
      <w:bookmarkEnd w:id="0"/>
      <w:r w:rsidR="002F691C" w:rsidRPr="009E4CE2">
        <w:rPr>
          <w:rFonts w:ascii="Times New Roman" w:hAnsi="Times New Roman" w:cs="Times New Roman"/>
          <w:b/>
          <w:bCs/>
          <w:sz w:val="28"/>
          <w:szCs w:val="28"/>
        </w:rPr>
        <w:t xml:space="preserve">to </w:t>
      </w:r>
      <w:r w:rsidRPr="009E4CE2">
        <w:rPr>
          <w:rFonts w:ascii="Times New Roman" w:hAnsi="Times New Roman" w:cs="Times New Roman"/>
          <w:b/>
          <w:bCs/>
          <w:sz w:val="28"/>
          <w:szCs w:val="28"/>
        </w:rPr>
        <w:t>breakthe cellsare:</w:t>
      </w:r>
    </w:p>
    <w:p w:rsidR="001A6A31" w:rsidRPr="009E4CE2" w:rsidRDefault="002F691C" w:rsidP="009E4CE2">
      <w:pPr>
        <w:pStyle w:val="ListParagraph"/>
        <w:numPr>
          <w:ilvl w:val="0"/>
          <w:numId w:val="5"/>
        </w:numPr>
        <w:autoSpaceDE w:val="0"/>
        <w:autoSpaceDN w:val="0"/>
        <w:bidi w:val="0"/>
        <w:adjustRightInd w:val="0"/>
        <w:spacing w:after="0" w:line="360" w:lineRule="auto"/>
        <w:jc w:val="both"/>
        <w:rPr>
          <w:rFonts w:ascii="Times New Roman" w:hAnsi="Times New Roman" w:cs="Times New Roman"/>
          <w:b/>
          <w:bCs/>
          <w:sz w:val="28"/>
          <w:szCs w:val="28"/>
        </w:rPr>
      </w:pPr>
      <w:r w:rsidRPr="009E4CE2">
        <w:rPr>
          <w:rFonts w:ascii="Times New Roman" w:hAnsi="Times New Roman" w:cs="Times New Roman"/>
          <w:b/>
          <w:bCs/>
          <w:sz w:val="28"/>
          <w:szCs w:val="28"/>
        </w:rPr>
        <w:t>Physical methods:</w:t>
      </w:r>
    </w:p>
    <w:p w:rsidR="0018652A" w:rsidRPr="009E4CE2" w:rsidRDefault="002F691C" w:rsidP="009E4CE2">
      <w:pPr>
        <w:pStyle w:val="ListParagraph"/>
        <w:numPr>
          <w:ilvl w:val="0"/>
          <w:numId w:val="4"/>
        </w:numPr>
        <w:autoSpaceDE w:val="0"/>
        <w:autoSpaceDN w:val="0"/>
        <w:bidi w:val="0"/>
        <w:adjustRightInd w:val="0"/>
        <w:spacing w:after="0" w:line="360" w:lineRule="auto"/>
        <w:jc w:val="both"/>
        <w:rPr>
          <w:rFonts w:ascii="Times New Roman" w:hAnsi="Times New Roman" w:cs="Times New Roman"/>
          <w:sz w:val="28"/>
          <w:szCs w:val="28"/>
        </w:rPr>
      </w:pPr>
      <w:r w:rsidRPr="009E4CE2">
        <w:rPr>
          <w:rFonts w:ascii="Times New Roman" w:hAnsi="Times New Roman" w:cs="Times New Roman"/>
          <w:b/>
          <w:bCs/>
          <w:sz w:val="28"/>
          <w:szCs w:val="28"/>
        </w:rPr>
        <w:t xml:space="preserve">Ultrasonication: </w:t>
      </w:r>
      <w:r w:rsidRPr="009E4CE2">
        <w:rPr>
          <w:rFonts w:ascii="Times New Roman" w:hAnsi="Times New Roman" w:cs="Times New Roman"/>
          <w:sz w:val="28"/>
          <w:szCs w:val="28"/>
        </w:rPr>
        <w:t>The cells are disrupted by passing ultra-waves through samples. This technique is ideal in laboratory where sample size is small.</w:t>
      </w:r>
    </w:p>
    <w:p w:rsidR="007D7FD2" w:rsidRPr="009E4CE2" w:rsidRDefault="007D7FD2" w:rsidP="00D160F7">
      <w:pPr>
        <w:autoSpaceDE w:val="0"/>
        <w:autoSpaceDN w:val="0"/>
        <w:bidi w:val="0"/>
        <w:adjustRightInd w:val="0"/>
        <w:spacing w:after="0" w:line="360" w:lineRule="auto"/>
        <w:ind w:left="360"/>
        <w:jc w:val="center"/>
        <w:rPr>
          <w:rFonts w:ascii="Times New Roman" w:hAnsi="Times New Roman" w:cs="Times New Roman"/>
          <w:sz w:val="28"/>
          <w:szCs w:val="28"/>
        </w:rPr>
      </w:pPr>
      <w:r w:rsidRPr="009E4CE2">
        <w:rPr>
          <w:rFonts w:ascii="Times New Roman" w:hAnsi="Times New Roman" w:cs="Times New Roman"/>
          <w:noProof/>
          <w:sz w:val="28"/>
          <w:szCs w:val="28"/>
        </w:rPr>
        <w:drawing>
          <wp:inline distT="0" distB="0" distL="0" distR="0">
            <wp:extent cx="3048000" cy="1877695"/>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48000" cy="1877695"/>
                    </a:xfrm>
                    <a:prstGeom prst="rect">
                      <a:avLst/>
                    </a:prstGeom>
                    <a:noFill/>
                  </pic:spPr>
                </pic:pic>
              </a:graphicData>
            </a:graphic>
          </wp:inline>
        </w:drawing>
      </w:r>
    </w:p>
    <w:p w:rsidR="007D7FD2" w:rsidRPr="00D160F7" w:rsidRDefault="007D7FD2" w:rsidP="00D160F7">
      <w:pPr>
        <w:bidi w:val="0"/>
        <w:spacing w:line="360" w:lineRule="auto"/>
        <w:jc w:val="center"/>
        <w:rPr>
          <w:rFonts w:ascii="Times New Roman" w:hAnsi="Times New Roman" w:cs="Times New Roman"/>
          <w:b/>
          <w:bCs/>
          <w:sz w:val="24"/>
          <w:szCs w:val="24"/>
        </w:rPr>
      </w:pPr>
      <w:r w:rsidRPr="00D160F7">
        <w:rPr>
          <w:rFonts w:ascii="Times New Roman" w:hAnsi="Times New Roman" w:cs="Times New Roman"/>
          <w:b/>
          <w:bCs/>
          <w:sz w:val="24"/>
          <w:szCs w:val="24"/>
        </w:rPr>
        <w:t>Cell disruption by sonication</w:t>
      </w:r>
    </w:p>
    <w:p w:rsidR="0018652A" w:rsidRPr="009E4CE2" w:rsidRDefault="002F691C" w:rsidP="009E4CE2">
      <w:pPr>
        <w:pStyle w:val="ListParagraph"/>
        <w:numPr>
          <w:ilvl w:val="0"/>
          <w:numId w:val="4"/>
        </w:numPr>
        <w:autoSpaceDE w:val="0"/>
        <w:autoSpaceDN w:val="0"/>
        <w:bidi w:val="0"/>
        <w:adjustRightInd w:val="0"/>
        <w:spacing w:after="0" w:line="360" w:lineRule="auto"/>
        <w:jc w:val="both"/>
        <w:rPr>
          <w:rFonts w:ascii="Times New Roman" w:hAnsi="Times New Roman" w:cs="Times New Roman"/>
          <w:sz w:val="28"/>
          <w:szCs w:val="28"/>
        </w:rPr>
      </w:pPr>
      <w:r w:rsidRPr="009E4CE2">
        <w:rPr>
          <w:rFonts w:ascii="Times New Roman" w:hAnsi="Times New Roman" w:cs="Times New Roman"/>
          <w:b/>
          <w:bCs/>
          <w:sz w:val="28"/>
          <w:szCs w:val="28"/>
        </w:rPr>
        <w:t xml:space="preserve">Osmotic shock: </w:t>
      </w:r>
      <w:r w:rsidRPr="009E4CE2">
        <w:rPr>
          <w:rFonts w:ascii="Times New Roman" w:hAnsi="Times New Roman" w:cs="Times New Roman"/>
          <w:sz w:val="28"/>
          <w:szCs w:val="28"/>
        </w:rPr>
        <w:t>The cells are suspended in a viscous solution like 20% (w/v) sucrose or glucose. The cell suspension is then transferred to the cold water (4°C) which results in cell lyses.</w:t>
      </w:r>
    </w:p>
    <w:p w:rsidR="003A19E5" w:rsidRPr="009E4CE2" w:rsidRDefault="002F691C" w:rsidP="009E4CE2">
      <w:pPr>
        <w:pStyle w:val="ListParagraph"/>
        <w:numPr>
          <w:ilvl w:val="0"/>
          <w:numId w:val="4"/>
        </w:numPr>
        <w:bidi w:val="0"/>
        <w:spacing w:after="0" w:line="360" w:lineRule="auto"/>
        <w:jc w:val="both"/>
        <w:rPr>
          <w:rFonts w:ascii="Times New Roman" w:eastAsia="Times New Roman" w:hAnsi="Times New Roman" w:cs="Times New Roman"/>
          <w:b/>
          <w:bCs/>
          <w:sz w:val="28"/>
          <w:szCs w:val="28"/>
        </w:rPr>
      </w:pPr>
      <w:r w:rsidRPr="009E4CE2">
        <w:rPr>
          <w:rFonts w:ascii="Times New Roman" w:hAnsi="Times New Roman" w:cs="Times New Roman"/>
          <w:b/>
          <w:bCs/>
          <w:sz w:val="28"/>
          <w:szCs w:val="28"/>
        </w:rPr>
        <w:t xml:space="preserve">Heat shock (Thermolysis): </w:t>
      </w:r>
      <w:r w:rsidRPr="009E4CE2">
        <w:rPr>
          <w:rFonts w:ascii="Times New Roman" w:hAnsi="Times New Roman" w:cs="Times New Roman"/>
          <w:sz w:val="28"/>
          <w:szCs w:val="28"/>
        </w:rPr>
        <w:t xml:space="preserve">The cells are exposed to heat which results in disintegration of the cells. It is an economical method but the product has to be heat stable. </w:t>
      </w:r>
    </w:p>
    <w:p w:rsidR="003A19E5" w:rsidRPr="009E4CE2" w:rsidRDefault="003A19E5" w:rsidP="009E4CE2">
      <w:pPr>
        <w:pStyle w:val="ListParagraph"/>
        <w:numPr>
          <w:ilvl w:val="0"/>
          <w:numId w:val="4"/>
        </w:numPr>
        <w:bidi w:val="0"/>
        <w:spacing w:after="0" w:line="360" w:lineRule="auto"/>
        <w:jc w:val="both"/>
        <w:rPr>
          <w:rFonts w:ascii="Times New Roman" w:hAnsi="Times New Roman" w:cs="Times New Roman"/>
          <w:sz w:val="28"/>
          <w:szCs w:val="28"/>
        </w:rPr>
      </w:pPr>
      <w:r w:rsidRPr="009E4CE2">
        <w:rPr>
          <w:rFonts w:ascii="Times New Roman" w:eastAsia="Times New Roman" w:hAnsi="Times New Roman" w:cs="Times New Roman"/>
          <w:b/>
          <w:bCs/>
          <w:sz w:val="28"/>
          <w:szCs w:val="28"/>
        </w:rPr>
        <w:t>Freeze-Thaw method</w:t>
      </w:r>
      <w:r w:rsidR="00882DBD" w:rsidRPr="009E4CE2">
        <w:rPr>
          <w:rFonts w:ascii="Times New Roman" w:eastAsia="Times New Roman" w:hAnsi="Times New Roman" w:cs="Times New Roman"/>
          <w:sz w:val="28"/>
          <w:szCs w:val="28"/>
        </w:rPr>
        <w:t>: It</w:t>
      </w:r>
      <w:r w:rsidRPr="009E4CE2">
        <w:rPr>
          <w:rFonts w:ascii="Times New Roman" w:eastAsia="Times New Roman" w:hAnsi="Times New Roman" w:cs="Times New Roman"/>
          <w:sz w:val="28"/>
          <w:szCs w:val="28"/>
        </w:rPr>
        <w:t xml:space="preserve"> is commonly used to lyse bacterial and mammalian cells. The technique involves freezing a cell suspension in a dry ice/ethanol bath or freezer and then thawing the material at room temperature or 37C. This method of lysis causes cells to swell and ultimately break as ice crystals form during the freezing process and then contract during thawing. </w:t>
      </w:r>
    </w:p>
    <w:p w:rsidR="00645239" w:rsidRPr="009E4CE2" w:rsidRDefault="002F691C" w:rsidP="009E4CE2">
      <w:pPr>
        <w:pStyle w:val="ListParagraph"/>
        <w:numPr>
          <w:ilvl w:val="0"/>
          <w:numId w:val="4"/>
        </w:numPr>
        <w:autoSpaceDE w:val="0"/>
        <w:autoSpaceDN w:val="0"/>
        <w:bidi w:val="0"/>
        <w:adjustRightInd w:val="0"/>
        <w:spacing w:after="0" w:line="360" w:lineRule="auto"/>
        <w:jc w:val="both"/>
        <w:rPr>
          <w:rFonts w:ascii="Times New Roman" w:hAnsi="Times New Roman" w:cs="Times New Roman"/>
          <w:sz w:val="28"/>
          <w:szCs w:val="28"/>
        </w:rPr>
      </w:pPr>
      <w:r w:rsidRPr="009E4CE2">
        <w:rPr>
          <w:rFonts w:ascii="Times New Roman" w:hAnsi="Times New Roman" w:cs="Times New Roman"/>
          <w:b/>
          <w:bCs/>
          <w:sz w:val="28"/>
          <w:szCs w:val="28"/>
        </w:rPr>
        <w:t xml:space="preserve">High pressure homogenization: </w:t>
      </w:r>
      <w:r w:rsidRPr="009E4CE2">
        <w:rPr>
          <w:rFonts w:ascii="Times New Roman" w:hAnsi="Times New Roman" w:cs="Times New Roman"/>
          <w:sz w:val="28"/>
          <w:szCs w:val="28"/>
        </w:rPr>
        <w:t xml:space="preserve">The cell suspension is forced to pass through a narrow pore at a high pressure which results in breakage of cells. </w:t>
      </w:r>
    </w:p>
    <w:p w:rsidR="005C413C" w:rsidRPr="009E4CE2" w:rsidRDefault="005C413C" w:rsidP="009E4CE2">
      <w:pPr>
        <w:autoSpaceDE w:val="0"/>
        <w:autoSpaceDN w:val="0"/>
        <w:bidi w:val="0"/>
        <w:adjustRightInd w:val="0"/>
        <w:spacing w:after="0" w:line="360" w:lineRule="auto"/>
        <w:ind w:left="360"/>
        <w:jc w:val="both"/>
        <w:rPr>
          <w:rFonts w:ascii="Times New Roman" w:hAnsi="Times New Roman" w:cs="Times New Roman"/>
          <w:sz w:val="28"/>
          <w:szCs w:val="28"/>
        </w:rPr>
      </w:pPr>
    </w:p>
    <w:p w:rsidR="005C413C" w:rsidRPr="009E4CE2" w:rsidRDefault="005C413C" w:rsidP="00D160F7">
      <w:pPr>
        <w:autoSpaceDE w:val="0"/>
        <w:autoSpaceDN w:val="0"/>
        <w:bidi w:val="0"/>
        <w:adjustRightInd w:val="0"/>
        <w:spacing w:after="0" w:line="360" w:lineRule="auto"/>
        <w:ind w:left="360"/>
        <w:jc w:val="center"/>
        <w:rPr>
          <w:rFonts w:ascii="Times New Roman" w:hAnsi="Times New Roman" w:cs="Times New Roman"/>
          <w:sz w:val="28"/>
          <w:szCs w:val="28"/>
        </w:rPr>
      </w:pPr>
      <w:r w:rsidRPr="009E4CE2">
        <w:rPr>
          <w:rFonts w:ascii="Times New Roman" w:hAnsi="Times New Roman" w:cs="Times New Roman"/>
          <w:noProof/>
          <w:sz w:val="28"/>
          <w:szCs w:val="28"/>
        </w:rPr>
        <w:lastRenderedPageBreak/>
        <w:drawing>
          <wp:inline distT="0" distB="0" distL="0" distR="0">
            <wp:extent cx="4019550" cy="2609850"/>
            <wp:effectExtent l="0" t="0" r="0" b="0"/>
            <wp:docPr id="25" name="Picture 25" descr="E:\bio 2012\محاضرات التقنيات 2012\Picture\fetch.phpgf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bio 2012\محاضرات التقنيات 2012\Picture\fetch.phpgfd.png"/>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19550" cy="2609850"/>
                    </a:xfrm>
                    <a:prstGeom prst="rect">
                      <a:avLst/>
                    </a:prstGeom>
                    <a:noFill/>
                    <a:ln>
                      <a:noFill/>
                    </a:ln>
                  </pic:spPr>
                </pic:pic>
              </a:graphicData>
            </a:graphic>
          </wp:inline>
        </w:drawing>
      </w:r>
    </w:p>
    <w:p w:rsidR="005C413C" w:rsidRPr="009E4CE2" w:rsidRDefault="005C413C" w:rsidP="009E4CE2">
      <w:pPr>
        <w:autoSpaceDE w:val="0"/>
        <w:autoSpaceDN w:val="0"/>
        <w:bidi w:val="0"/>
        <w:adjustRightInd w:val="0"/>
        <w:spacing w:after="0" w:line="360" w:lineRule="auto"/>
        <w:ind w:left="360"/>
        <w:jc w:val="both"/>
        <w:rPr>
          <w:rFonts w:ascii="Times New Roman" w:hAnsi="Times New Roman" w:cs="Times New Roman"/>
          <w:sz w:val="28"/>
          <w:szCs w:val="28"/>
        </w:rPr>
      </w:pPr>
    </w:p>
    <w:p w:rsidR="006559D9" w:rsidRPr="007F35E2" w:rsidRDefault="00D160F7" w:rsidP="007F35E2">
      <w:pPr>
        <w:autoSpaceDE w:val="0"/>
        <w:autoSpaceDN w:val="0"/>
        <w:bidi w:val="0"/>
        <w:adjustRightInd w:val="0"/>
        <w:spacing w:after="0" w:line="360" w:lineRule="auto"/>
        <w:ind w:left="360"/>
        <w:jc w:val="both"/>
        <w:rPr>
          <w:rFonts w:ascii="Times New Roman" w:hAnsi="Times New Roman" w:cs="Times New Roman"/>
          <w:sz w:val="28"/>
          <w:szCs w:val="28"/>
        </w:rPr>
      </w:pPr>
      <w:r w:rsidRPr="00D160F7">
        <w:rPr>
          <w:rFonts w:ascii="Times New Roman" w:hAnsi="Times New Roman" w:cs="Times New Roman"/>
          <w:b/>
          <w:bCs/>
          <w:sz w:val="28"/>
          <w:szCs w:val="28"/>
        </w:rPr>
        <w:t>6.</w:t>
      </w:r>
      <w:r>
        <w:rPr>
          <w:rFonts w:ascii="Times New Roman" w:hAnsi="Times New Roman" w:cs="Times New Roman"/>
          <w:b/>
          <w:bCs/>
          <w:sz w:val="28"/>
          <w:szCs w:val="28"/>
        </w:rPr>
        <w:t xml:space="preserve">   </w:t>
      </w:r>
      <w:r w:rsidR="002F691C" w:rsidRPr="00D160F7">
        <w:rPr>
          <w:rFonts w:ascii="Times New Roman" w:hAnsi="Times New Roman" w:cs="Times New Roman"/>
          <w:b/>
          <w:bCs/>
          <w:sz w:val="28"/>
          <w:szCs w:val="28"/>
        </w:rPr>
        <w:t xml:space="preserve">Grinding with glass beads: </w:t>
      </w:r>
      <w:r w:rsidR="002F691C" w:rsidRPr="00D160F7">
        <w:rPr>
          <w:rFonts w:ascii="Times New Roman" w:hAnsi="Times New Roman" w:cs="Times New Roman"/>
          <w:sz w:val="28"/>
          <w:szCs w:val="28"/>
        </w:rPr>
        <w:t>The cell suspension containing glass beads is subjected to a very high speed in a vessel. The cells break as they are forced against the walls of the vessel by the beads.</w:t>
      </w:r>
    </w:p>
    <w:p w:rsidR="007D7FD2" w:rsidRPr="009E4CE2" w:rsidRDefault="007F27B5" w:rsidP="00D160F7">
      <w:pPr>
        <w:autoSpaceDE w:val="0"/>
        <w:autoSpaceDN w:val="0"/>
        <w:bidi w:val="0"/>
        <w:adjustRightInd w:val="0"/>
        <w:spacing w:after="0" w:line="360" w:lineRule="auto"/>
        <w:jc w:val="center"/>
        <w:rPr>
          <w:rFonts w:ascii="Times New Roman" w:hAnsi="Times New Roman" w:cs="Times New Roman"/>
          <w:b/>
          <w:bCs/>
          <w:sz w:val="28"/>
          <w:szCs w:val="28"/>
        </w:rPr>
      </w:pPr>
      <w:r w:rsidRPr="009E4CE2">
        <w:rPr>
          <w:rFonts w:ascii="Times New Roman" w:hAnsi="Times New Roman" w:cs="Times New Roman"/>
          <w:b/>
          <w:bCs/>
          <w:noProof/>
          <w:sz w:val="28"/>
          <w:szCs w:val="28"/>
        </w:rPr>
        <w:drawing>
          <wp:inline distT="0" distB="0" distL="0" distR="0">
            <wp:extent cx="3054350" cy="124396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54350" cy="1243965"/>
                    </a:xfrm>
                    <a:prstGeom prst="rect">
                      <a:avLst/>
                    </a:prstGeom>
                    <a:noFill/>
                  </pic:spPr>
                </pic:pic>
              </a:graphicData>
            </a:graphic>
          </wp:inline>
        </w:drawing>
      </w:r>
    </w:p>
    <w:p w:rsidR="006559D9" w:rsidRPr="009E4CE2" w:rsidRDefault="006559D9" w:rsidP="009E4CE2">
      <w:pPr>
        <w:autoSpaceDE w:val="0"/>
        <w:autoSpaceDN w:val="0"/>
        <w:bidi w:val="0"/>
        <w:adjustRightInd w:val="0"/>
        <w:spacing w:after="0" w:line="360" w:lineRule="auto"/>
        <w:jc w:val="both"/>
        <w:rPr>
          <w:rFonts w:ascii="Times New Roman" w:hAnsi="Times New Roman" w:cs="Times New Roman"/>
          <w:b/>
          <w:bCs/>
          <w:sz w:val="28"/>
          <w:szCs w:val="28"/>
        </w:rPr>
      </w:pPr>
    </w:p>
    <w:p w:rsidR="006559D9" w:rsidRPr="00D160F7" w:rsidRDefault="006559D9" w:rsidP="00D160F7">
      <w:pPr>
        <w:autoSpaceDE w:val="0"/>
        <w:autoSpaceDN w:val="0"/>
        <w:bidi w:val="0"/>
        <w:adjustRightInd w:val="0"/>
        <w:spacing w:after="0" w:line="360" w:lineRule="auto"/>
        <w:jc w:val="center"/>
        <w:rPr>
          <w:rFonts w:ascii="Times New Roman" w:hAnsi="Times New Roman" w:cs="Times New Roman"/>
          <w:b/>
          <w:bCs/>
          <w:sz w:val="24"/>
          <w:szCs w:val="24"/>
        </w:rPr>
      </w:pPr>
      <w:r w:rsidRPr="00D160F7">
        <w:rPr>
          <w:rFonts w:ascii="Times New Roman" w:eastAsia="Times New Roman" w:hAnsi="Times New Roman" w:cs="Times New Roman"/>
          <w:b/>
          <w:bCs/>
          <w:sz w:val="24"/>
          <w:szCs w:val="24"/>
        </w:rPr>
        <w:t>Cell disruption by Bead Milling</w:t>
      </w:r>
    </w:p>
    <w:p w:rsidR="006559D9" w:rsidRPr="009E4CE2" w:rsidRDefault="006559D9" w:rsidP="009E4CE2">
      <w:pPr>
        <w:autoSpaceDE w:val="0"/>
        <w:autoSpaceDN w:val="0"/>
        <w:bidi w:val="0"/>
        <w:adjustRightInd w:val="0"/>
        <w:spacing w:after="0" w:line="360" w:lineRule="auto"/>
        <w:jc w:val="both"/>
        <w:rPr>
          <w:rFonts w:ascii="Times New Roman" w:hAnsi="Times New Roman" w:cs="Times New Roman"/>
          <w:b/>
          <w:bCs/>
          <w:sz w:val="28"/>
          <w:szCs w:val="28"/>
        </w:rPr>
      </w:pPr>
    </w:p>
    <w:p w:rsidR="00FB49DA" w:rsidRPr="009E4CE2" w:rsidRDefault="002F691C" w:rsidP="009E4CE2">
      <w:pPr>
        <w:pStyle w:val="ListParagraph"/>
        <w:numPr>
          <w:ilvl w:val="0"/>
          <w:numId w:val="5"/>
        </w:numPr>
        <w:autoSpaceDE w:val="0"/>
        <w:autoSpaceDN w:val="0"/>
        <w:bidi w:val="0"/>
        <w:adjustRightInd w:val="0"/>
        <w:spacing w:after="0" w:line="360" w:lineRule="auto"/>
        <w:jc w:val="both"/>
        <w:rPr>
          <w:rFonts w:ascii="Times New Roman" w:hAnsi="Times New Roman" w:cs="Times New Roman"/>
          <w:sz w:val="28"/>
          <w:szCs w:val="28"/>
          <w:lang w:bidi="ar-IQ"/>
        </w:rPr>
      </w:pPr>
      <w:r w:rsidRPr="009E4CE2">
        <w:rPr>
          <w:rFonts w:ascii="Times New Roman" w:hAnsi="Times New Roman" w:cs="Times New Roman"/>
          <w:b/>
          <w:bCs/>
          <w:sz w:val="28"/>
          <w:szCs w:val="28"/>
        </w:rPr>
        <w:t>Chemical method</w:t>
      </w:r>
      <w:r w:rsidR="00000985" w:rsidRPr="009E4CE2">
        <w:rPr>
          <w:rFonts w:ascii="Times New Roman" w:hAnsi="Times New Roman" w:cs="Times New Roman"/>
          <w:b/>
          <w:bCs/>
          <w:sz w:val="28"/>
          <w:szCs w:val="28"/>
        </w:rPr>
        <w:t>s</w:t>
      </w:r>
      <w:r w:rsidRPr="009E4CE2">
        <w:rPr>
          <w:rFonts w:ascii="Times New Roman" w:hAnsi="Times New Roman" w:cs="Times New Roman"/>
          <w:b/>
          <w:bCs/>
          <w:sz w:val="28"/>
          <w:szCs w:val="28"/>
        </w:rPr>
        <w:t xml:space="preserve">: </w:t>
      </w:r>
    </w:p>
    <w:p w:rsidR="002F691C" w:rsidRPr="009E4CE2" w:rsidRDefault="00D160F7" w:rsidP="00D160F7">
      <w:pPr>
        <w:pStyle w:val="ListParagraph"/>
        <w:autoSpaceDE w:val="0"/>
        <w:autoSpaceDN w:val="0"/>
        <w:bidi w:val="0"/>
        <w:adjustRightInd w:val="0"/>
        <w:spacing w:after="0" w:line="360" w:lineRule="auto"/>
        <w:ind w:left="360"/>
        <w:jc w:val="both"/>
        <w:rPr>
          <w:rFonts w:ascii="Times New Roman" w:hAnsi="Times New Roman" w:cs="Times New Roman"/>
          <w:sz w:val="28"/>
          <w:szCs w:val="28"/>
          <w:lang w:bidi="ar-IQ"/>
        </w:rPr>
      </w:pPr>
      <w:r>
        <w:rPr>
          <w:rFonts w:ascii="Times New Roman" w:hAnsi="Times New Roman" w:cs="Times New Roman"/>
          <w:b/>
          <w:bCs/>
          <w:sz w:val="28"/>
          <w:szCs w:val="28"/>
        </w:rPr>
        <w:t xml:space="preserve">1- </w:t>
      </w:r>
      <w:r w:rsidR="00FB49DA" w:rsidRPr="009E4CE2">
        <w:rPr>
          <w:rFonts w:ascii="Times New Roman" w:hAnsi="Times New Roman" w:cs="Times New Roman"/>
          <w:b/>
          <w:bCs/>
          <w:sz w:val="28"/>
          <w:szCs w:val="28"/>
        </w:rPr>
        <w:t>Detergents</w:t>
      </w:r>
      <w:r w:rsidR="00B61A41" w:rsidRPr="009E4CE2">
        <w:rPr>
          <w:rFonts w:ascii="Times New Roman" w:hAnsi="Times New Roman" w:cs="Times New Roman"/>
          <w:b/>
          <w:bCs/>
          <w:sz w:val="28"/>
          <w:szCs w:val="28"/>
        </w:rPr>
        <w:t>:</w:t>
      </w:r>
      <w:r>
        <w:rPr>
          <w:rFonts w:ascii="Times New Roman" w:hAnsi="Times New Roman" w:cs="Times New Roman"/>
          <w:b/>
          <w:bCs/>
          <w:sz w:val="28"/>
          <w:szCs w:val="28"/>
        </w:rPr>
        <w:t xml:space="preserve"> </w:t>
      </w:r>
      <w:r w:rsidR="00FB49DA" w:rsidRPr="009E4CE2">
        <w:rPr>
          <w:rFonts w:ascii="Times New Roman" w:hAnsi="Times New Roman" w:cs="Times New Roman"/>
          <w:sz w:val="28"/>
          <w:szCs w:val="28"/>
        </w:rPr>
        <w:t xml:space="preserve">disrupt the structure of cell membranes by solubilizing their phospholipids disrupting lipid:lipid, lipid:protein and protein:protein interactions. These chemicals are mainly used to rupture mammalian cells. For disrupting bacterial cells, detergents have to be used in conjunction with lysozyme. With fungal cells (i.e. yeast and mould) the cell walls have to be similarly weakened before detergents can act. </w:t>
      </w:r>
    </w:p>
    <w:p w:rsidR="00B61A41" w:rsidRPr="009E4CE2" w:rsidRDefault="00D160F7" w:rsidP="00D160F7">
      <w:pPr>
        <w:pStyle w:val="ListParagraph"/>
        <w:autoSpaceDE w:val="0"/>
        <w:autoSpaceDN w:val="0"/>
        <w:bidi w:val="0"/>
        <w:adjustRightInd w:val="0"/>
        <w:spacing w:after="0" w:line="360" w:lineRule="auto"/>
        <w:ind w:left="360"/>
        <w:jc w:val="both"/>
        <w:rPr>
          <w:rFonts w:ascii="Times New Roman" w:hAnsi="Times New Roman" w:cs="Times New Roman"/>
          <w:sz w:val="28"/>
          <w:szCs w:val="28"/>
          <w:lang w:bidi="ar-IQ"/>
        </w:rPr>
      </w:pPr>
      <w:r w:rsidRPr="00D160F7">
        <w:rPr>
          <w:rFonts w:ascii="Times New Roman" w:hAnsi="Times New Roman" w:cs="Times New Roman"/>
          <w:b/>
          <w:bCs/>
          <w:sz w:val="28"/>
          <w:szCs w:val="28"/>
          <w:lang w:bidi="ar-IQ"/>
        </w:rPr>
        <w:t>2-</w:t>
      </w:r>
      <w:r>
        <w:rPr>
          <w:rFonts w:ascii="Times New Roman" w:hAnsi="Times New Roman" w:cs="Times New Roman"/>
          <w:sz w:val="28"/>
          <w:szCs w:val="28"/>
          <w:lang w:bidi="ar-IQ"/>
        </w:rPr>
        <w:t xml:space="preserve"> </w:t>
      </w:r>
      <w:r w:rsidR="00EC295A" w:rsidRPr="009E4CE2">
        <w:rPr>
          <w:rFonts w:ascii="Times New Roman" w:hAnsi="Times New Roman" w:cs="Times New Roman"/>
          <w:b/>
          <w:bCs/>
          <w:sz w:val="28"/>
          <w:szCs w:val="28"/>
          <w:lang w:bidi="ar-IQ"/>
        </w:rPr>
        <w:t>Organic solvents</w:t>
      </w:r>
      <w:r w:rsidR="00B61A41" w:rsidRPr="009E4CE2">
        <w:rPr>
          <w:rFonts w:ascii="Times New Roman" w:hAnsi="Times New Roman" w:cs="Times New Roman"/>
          <w:b/>
          <w:bCs/>
          <w:sz w:val="28"/>
          <w:szCs w:val="28"/>
          <w:lang w:bidi="ar-IQ"/>
        </w:rPr>
        <w:t>:</w:t>
      </w:r>
      <w:r>
        <w:rPr>
          <w:rFonts w:ascii="Times New Roman" w:hAnsi="Times New Roman" w:cs="Times New Roman"/>
          <w:b/>
          <w:bCs/>
          <w:sz w:val="28"/>
          <w:szCs w:val="28"/>
          <w:lang w:bidi="ar-IQ"/>
        </w:rPr>
        <w:t xml:space="preserve"> </w:t>
      </w:r>
      <w:r w:rsidR="00EC295A" w:rsidRPr="009E4CE2">
        <w:rPr>
          <w:rFonts w:ascii="Times New Roman" w:hAnsi="Times New Roman" w:cs="Times New Roman"/>
          <w:sz w:val="28"/>
          <w:szCs w:val="28"/>
          <w:lang w:bidi="ar-IQ"/>
        </w:rPr>
        <w:t>mainly act on the cell membrane by solubilizing its phospholipids and by denaturing its proteins. Some solvents like toluene are known to disrupt fungal cell walls. Others are ether, phenylethly alcohol, DMSO, benzene, Methanol, chloroform etc.</w:t>
      </w:r>
    </w:p>
    <w:p w:rsidR="00D160F7" w:rsidRDefault="00D160F7" w:rsidP="00D160F7">
      <w:pPr>
        <w:pStyle w:val="ListParagraph"/>
        <w:autoSpaceDE w:val="0"/>
        <w:autoSpaceDN w:val="0"/>
        <w:bidi w:val="0"/>
        <w:adjustRightInd w:val="0"/>
        <w:spacing w:after="0" w:line="360" w:lineRule="auto"/>
        <w:ind w:left="360"/>
        <w:jc w:val="both"/>
        <w:rPr>
          <w:rFonts w:ascii="Times New Roman" w:hAnsi="Times New Roman" w:cs="Times New Roman"/>
          <w:b/>
          <w:bCs/>
          <w:sz w:val="28"/>
          <w:szCs w:val="28"/>
        </w:rPr>
      </w:pPr>
      <w:r w:rsidRPr="00D160F7">
        <w:rPr>
          <w:rFonts w:ascii="Times New Roman" w:hAnsi="Times New Roman" w:cs="Times New Roman"/>
          <w:b/>
          <w:bCs/>
          <w:sz w:val="28"/>
          <w:szCs w:val="28"/>
          <w:lang w:bidi="ar-IQ"/>
        </w:rPr>
        <w:lastRenderedPageBreak/>
        <w:t>3-</w:t>
      </w:r>
      <w:r>
        <w:rPr>
          <w:rFonts w:ascii="Times New Roman" w:hAnsi="Times New Roman" w:cs="Times New Roman"/>
          <w:sz w:val="28"/>
          <w:szCs w:val="28"/>
          <w:lang w:bidi="ar-IQ"/>
        </w:rPr>
        <w:t xml:space="preserve"> </w:t>
      </w:r>
      <w:r w:rsidR="00B61A41" w:rsidRPr="009E4CE2">
        <w:rPr>
          <w:rFonts w:ascii="Times New Roman" w:hAnsi="Times New Roman" w:cs="Times New Roman"/>
          <w:b/>
          <w:bCs/>
          <w:sz w:val="28"/>
          <w:szCs w:val="28"/>
          <w:lang w:bidi="ar-IQ"/>
        </w:rPr>
        <w:t>Acid/Alkali treatment:</w:t>
      </w:r>
      <w:r w:rsidR="00B61A41" w:rsidRPr="009E4CE2">
        <w:rPr>
          <w:rFonts w:ascii="Times New Roman" w:hAnsi="Times New Roman" w:cs="Times New Roman"/>
          <w:sz w:val="28"/>
          <w:szCs w:val="28"/>
          <w:lang w:bidi="ar-IQ"/>
        </w:rPr>
        <w:t xml:space="preserve"> It is the easiest and least expensive method available in general lab. The method is fast, reliable and relatively clean way to isolates DNA from cells. It can be used for both laboratory and industrial scale. </w:t>
      </w:r>
    </w:p>
    <w:p w:rsidR="00D160F7" w:rsidRDefault="00D160F7" w:rsidP="00D160F7">
      <w:pPr>
        <w:pStyle w:val="ListParagraph"/>
        <w:autoSpaceDE w:val="0"/>
        <w:autoSpaceDN w:val="0"/>
        <w:bidi w:val="0"/>
        <w:adjustRightInd w:val="0"/>
        <w:spacing w:after="0" w:line="360" w:lineRule="auto"/>
        <w:ind w:left="360"/>
        <w:jc w:val="both"/>
        <w:rPr>
          <w:rFonts w:ascii="Times New Roman" w:hAnsi="Times New Roman" w:cs="Times New Roman"/>
          <w:b/>
          <w:bCs/>
          <w:sz w:val="28"/>
          <w:szCs w:val="28"/>
        </w:rPr>
      </w:pPr>
      <w:r>
        <w:rPr>
          <w:rFonts w:ascii="Times New Roman" w:hAnsi="Times New Roman" w:cs="Times New Roman"/>
          <w:b/>
          <w:bCs/>
          <w:sz w:val="28"/>
          <w:szCs w:val="28"/>
        </w:rPr>
        <w:t xml:space="preserve">4- </w:t>
      </w:r>
      <w:r w:rsidR="00AB495B" w:rsidRPr="009E4CE2">
        <w:rPr>
          <w:rFonts w:ascii="Times New Roman" w:hAnsi="Times New Roman" w:cs="Times New Roman"/>
          <w:b/>
          <w:bCs/>
          <w:sz w:val="28"/>
          <w:szCs w:val="28"/>
        </w:rPr>
        <w:t xml:space="preserve">Enzymatic lysis: </w:t>
      </w:r>
      <w:r w:rsidR="00AB495B" w:rsidRPr="009E4CE2">
        <w:rPr>
          <w:rFonts w:ascii="Times New Roman" w:hAnsi="Times New Roman" w:cs="Times New Roman"/>
          <w:sz w:val="28"/>
          <w:szCs w:val="28"/>
        </w:rPr>
        <w:t>The cells are broken with the help of enzymes. Bacterial cells are lysed by the addition of lysozyme. This enzyme hydrolyses β-1,4glycosidic linkage of peptidoglycan layer of bacterial cell wall. Fungal cells are lysed by the addition of chitnases, cellulases and mannases.</w:t>
      </w:r>
    </w:p>
    <w:p w:rsidR="00D160F7" w:rsidRDefault="00D160F7" w:rsidP="00D160F7">
      <w:pPr>
        <w:pStyle w:val="ListParagraph"/>
        <w:autoSpaceDE w:val="0"/>
        <w:autoSpaceDN w:val="0"/>
        <w:bidi w:val="0"/>
        <w:adjustRightInd w:val="0"/>
        <w:spacing w:after="0" w:line="360" w:lineRule="auto"/>
        <w:ind w:left="360"/>
        <w:jc w:val="both"/>
        <w:rPr>
          <w:rFonts w:ascii="Times New Roman" w:hAnsi="Times New Roman" w:cs="Times New Roman"/>
          <w:b/>
          <w:bCs/>
          <w:sz w:val="28"/>
          <w:szCs w:val="28"/>
        </w:rPr>
      </w:pPr>
    </w:p>
    <w:p w:rsidR="00AB495B" w:rsidRPr="009E4CE2" w:rsidRDefault="00D160F7" w:rsidP="00D160F7">
      <w:pPr>
        <w:pStyle w:val="ListParagraph"/>
        <w:autoSpaceDE w:val="0"/>
        <w:autoSpaceDN w:val="0"/>
        <w:bidi w:val="0"/>
        <w:adjustRightInd w:val="0"/>
        <w:spacing w:after="0" w:line="360" w:lineRule="auto"/>
        <w:ind w:left="360"/>
        <w:jc w:val="both"/>
        <w:rPr>
          <w:rFonts w:ascii="Times New Roman" w:hAnsi="Times New Roman" w:cs="Times New Roman"/>
          <w:b/>
          <w:bCs/>
          <w:sz w:val="28"/>
          <w:szCs w:val="28"/>
        </w:rPr>
      </w:pPr>
      <w:r>
        <w:rPr>
          <w:rFonts w:ascii="Times New Roman" w:hAnsi="Times New Roman" w:cs="Times New Roman"/>
          <w:b/>
          <w:bCs/>
          <w:sz w:val="28"/>
          <w:szCs w:val="28"/>
        </w:rPr>
        <w:t xml:space="preserve">3- </w:t>
      </w:r>
      <w:r w:rsidR="00AB495B" w:rsidRPr="009E4CE2">
        <w:rPr>
          <w:rFonts w:ascii="Times New Roman" w:hAnsi="Times New Roman" w:cs="Times New Roman"/>
          <w:b/>
          <w:bCs/>
          <w:sz w:val="28"/>
          <w:szCs w:val="28"/>
        </w:rPr>
        <w:t>Concentration</w:t>
      </w:r>
    </w:p>
    <w:p w:rsidR="00D160F7" w:rsidRDefault="00D160F7" w:rsidP="00D160F7">
      <w:pPr>
        <w:autoSpaceDE w:val="0"/>
        <w:autoSpaceDN w:val="0"/>
        <w:bidi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B495B" w:rsidRPr="009E4CE2">
        <w:rPr>
          <w:rFonts w:ascii="Times New Roman" w:hAnsi="Times New Roman" w:cs="Times New Roman"/>
          <w:sz w:val="28"/>
          <w:szCs w:val="28"/>
        </w:rPr>
        <w:t xml:space="preserve">More than 90% of the cell free supernatant is water and the amount of desired product is very less. </w:t>
      </w:r>
      <w:r w:rsidR="00CE2605" w:rsidRPr="009E4CE2">
        <w:rPr>
          <w:rFonts w:ascii="Times New Roman" w:hAnsi="Times New Roman" w:cs="Times New Roman"/>
          <w:sz w:val="28"/>
          <w:szCs w:val="28"/>
        </w:rPr>
        <w:t>Methods of concentration are:</w:t>
      </w:r>
    </w:p>
    <w:p w:rsidR="00AB495B" w:rsidRPr="009E4CE2" w:rsidRDefault="00D160F7" w:rsidP="00D160F7">
      <w:pPr>
        <w:autoSpaceDE w:val="0"/>
        <w:autoSpaceDN w:val="0"/>
        <w:bidi w:val="0"/>
        <w:adjustRightInd w:val="0"/>
        <w:spacing w:after="0" w:line="360" w:lineRule="auto"/>
        <w:jc w:val="both"/>
        <w:rPr>
          <w:rFonts w:ascii="Times New Roman" w:hAnsi="Times New Roman" w:cs="Times New Roman"/>
          <w:sz w:val="28"/>
          <w:szCs w:val="28"/>
        </w:rPr>
      </w:pPr>
      <w:r w:rsidRPr="000A5776">
        <w:rPr>
          <w:rFonts w:ascii="Times New Roman" w:hAnsi="Times New Roman" w:cs="Times New Roman"/>
          <w:b/>
          <w:bCs/>
          <w:sz w:val="28"/>
          <w:szCs w:val="28"/>
        </w:rPr>
        <w:t>a-</w:t>
      </w:r>
      <w:r>
        <w:rPr>
          <w:rFonts w:ascii="Times New Roman" w:hAnsi="Times New Roman" w:cs="Times New Roman"/>
          <w:sz w:val="28"/>
          <w:szCs w:val="28"/>
        </w:rPr>
        <w:t xml:space="preserve"> </w:t>
      </w:r>
      <w:r w:rsidR="00AB495B" w:rsidRPr="009E4CE2">
        <w:rPr>
          <w:rFonts w:ascii="Times New Roman" w:hAnsi="Times New Roman" w:cs="Times New Roman"/>
          <w:b/>
          <w:bCs/>
          <w:sz w:val="28"/>
          <w:szCs w:val="28"/>
        </w:rPr>
        <w:t>Evaporation process</w:t>
      </w:r>
      <w:r w:rsidR="00CE2605" w:rsidRPr="009E4CE2">
        <w:rPr>
          <w:rFonts w:ascii="Times New Roman" w:hAnsi="Times New Roman" w:cs="Times New Roman"/>
          <w:sz w:val="28"/>
          <w:szCs w:val="28"/>
        </w:rPr>
        <w:t>:</w:t>
      </w:r>
      <w:r w:rsidR="00AB495B" w:rsidRPr="009E4CE2">
        <w:rPr>
          <w:rFonts w:ascii="Times New Roman" w:hAnsi="Times New Roman" w:cs="Times New Roman"/>
          <w:sz w:val="28"/>
          <w:szCs w:val="28"/>
        </w:rPr>
        <w:t xml:space="preserve"> concentrates the requisite product. Water is evaporated by applying heat to the supernatant with/without vacuum. The amount of heat applied is decided by the heat stability of the product. </w:t>
      </w:r>
    </w:p>
    <w:p w:rsidR="00AB495B" w:rsidRPr="009E4CE2" w:rsidRDefault="007D7FD2" w:rsidP="00D160F7">
      <w:pPr>
        <w:autoSpaceDE w:val="0"/>
        <w:autoSpaceDN w:val="0"/>
        <w:bidi w:val="0"/>
        <w:adjustRightInd w:val="0"/>
        <w:spacing w:after="0" w:line="360" w:lineRule="auto"/>
        <w:jc w:val="center"/>
        <w:rPr>
          <w:rFonts w:ascii="Times New Roman" w:hAnsi="Times New Roman" w:cs="Times New Roman"/>
          <w:b/>
          <w:bCs/>
          <w:sz w:val="28"/>
          <w:szCs w:val="28"/>
        </w:rPr>
      </w:pPr>
      <w:r w:rsidRPr="009E4CE2">
        <w:rPr>
          <w:rFonts w:ascii="Times New Roman" w:hAnsi="Times New Roman" w:cs="Times New Roman"/>
          <w:b/>
          <w:bCs/>
          <w:noProof/>
          <w:sz w:val="28"/>
          <w:szCs w:val="28"/>
        </w:rPr>
        <w:drawing>
          <wp:inline distT="0" distB="0" distL="0" distR="0">
            <wp:extent cx="3481070" cy="2438400"/>
            <wp:effectExtent l="0" t="0" r="508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81070" cy="2438400"/>
                    </a:xfrm>
                    <a:prstGeom prst="rect">
                      <a:avLst/>
                    </a:prstGeom>
                    <a:noFill/>
                  </pic:spPr>
                </pic:pic>
              </a:graphicData>
            </a:graphic>
          </wp:inline>
        </w:drawing>
      </w:r>
    </w:p>
    <w:p w:rsidR="00D160F7" w:rsidRDefault="007D7FD2" w:rsidP="00D160F7">
      <w:pPr>
        <w:bidi w:val="0"/>
        <w:spacing w:line="360" w:lineRule="auto"/>
        <w:jc w:val="center"/>
        <w:rPr>
          <w:rFonts w:ascii="Times New Roman" w:hAnsi="Times New Roman" w:cs="Times New Roman"/>
          <w:b/>
          <w:bCs/>
          <w:sz w:val="24"/>
          <w:szCs w:val="24"/>
        </w:rPr>
      </w:pPr>
      <w:r w:rsidRPr="00D160F7">
        <w:rPr>
          <w:rFonts w:ascii="Times New Roman" w:hAnsi="Times New Roman" w:cs="Times New Roman"/>
          <w:b/>
          <w:bCs/>
          <w:sz w:val="24"/>
          <w:szCs w:val="24"/>
        </w:rPr>
        <w:t>Rotary evaporation laboratory setup</w:t>
      </w:r>
    </w:p>
    <w:p w:rsidR="00D160F7" w:rsidRDefault="00D160F7" w:rsidP="00D160F7">
      <w:pPr>
        <w:bidi w:val="0"/>
        <w:spacing w:line="360" w:lineRule="auto"/>
        <w:jc w:val="center"/>
        <w:rPr>
          <w:rFonts w:ascii="Times New Roman" w:hAnsi="Times New Roman" w:cs="Times New Roman"/>
          <w:sz w:val="28"/>
          <w:szCs w:val="28"/>
        </w:rPr>
      </w:pPr>
      <w:r w:rsidRPr="000A5776">
        <w:rPr>
          <w:rFonts w:ascii="Times New Roman" w:hAnsi="Times New Roman" w:cs="Times New Roman"/>
          <w:b/>
          <w:bCs/>
          <w:sz w:val="24"/>
          <w:szCs w:val="24"/>
        </w:rPr>
        <w:t>b-</w:t>
      </w:r>
      <w:r>
        <w:rPr>
          <w:rFonts w:ascii="Times New Roman" w:hAnsi="Times New Roman" w:cs="Times New Roman"/>
          <w:b/>
          <w:bCs/>
          <w:sz w:val="24"/>
          <w:szCs w:val="24"/>
        </w:rPr>
        <w:t xml:space="preserve"> </w:t>
      </w:r>
      <w:r w:rsidR="00AB495B" w:rsidRPr="009E4CE2">
        <w:rPr>
          <w:rFonts w:ascii="Times New Roman" w:hAnsi="Times New Roman" w:cs="Times New Roman"/>
          <w:b/>
          <w:bCs/>
          <w:sz w:val="28"/>
          <w:szCs w:val="28"/>
        </w:rPr>
        <w:t xml:space="preserve">Liquid-liquid extraction: </w:t>
      </w:r>
      <w:r w:rsidR="00AB495B" w:rsidRPr="009E4CE2">
        <w:rPr>
          <w:rFonts w:ascii="Times New Roman" w:hAnsi="Times New Roman" w:cs="Times New Roman"/>
          <w:sz w:val="28"/>
          <w:szCs w:val="28"/>
        </w:rPr>
        <w:t xml:space="preserve">A desired product (solute) can be concentrated by the transfer of the solute from one liquid to another liquid. This process also results in partial purification of the product. Liquid-liquid extraction is basically of two types: </w:t>
      </w:r>
    </w:p>
    <w:p w:rsidR="00D160F7" w:rsidRDefault="00D160F7" w:rsidP="00D160F7">
      <w:pPr>
        <w:bidi w:val="0"/>
        <w:spacing w:line="360" w:lineRule="auto"/>
        <w:jc w:val="both"/>
        <w:rPr>
          <w:rFonts w:ascii="Times New Roman" w:hAnsi="Times New Roman" w:cs="Times New Roman"/>
          <w:sz w:val="28"/>
          <w:szCs w:val="28"/>
        </w:rPr>
      </w:pPr>
      <w:r w:rsidRPr="000A5776">
        <w:rPr>
          <w:rFonts w:ascii="Times New Roman" w:hAnsi="Times New Roman" w:cs="Times New Roman"/>
          <w:b/>
          <w:bCs/>
          <w:sz w:val="28"/>
          <w:szCs w:val="28"/>
        </w:rPr>
        <w:t>1-</w:t>
      </w:r>
      <w:r>
        <w:rPr>
          <w:rFonts w:ascii="Times New Roman" w:hAnsi="Times New Roman" w:cs="Times New Roman"/>
          <w:sz w:val="28"/>
          <w:szCs w:val="28"/>
        </w:rPr>
        <w:t xml:space="preserve"> </w:t>
      </w:r>
      <w:r w:rsidR="009D106E" w:rsidRPr="009E4CE2">
        <w:rPr>
          <w:rFonts w:ascii="Times New Roman" w:hAnsi="Times New Roman" w:cs="Times New Roman"/>
          <w:b/>
          <w:bCs/>
          <w:sz w:val="28"/>
          <w:szCs w:val="28"/>
        </w:rPr>
        <w:t xml:space="preserve">Extraction of low molecular weight products: </w:t>
      </w:r>
      <w:r w:rsidR="009D106E" w:rsidRPr="009E4CE2">
        <w:rPr>
          <w:rFonts w:ascii="Times New Roman" w:hAnsi="Times New Roman" w:cs="Times New Roman"/>
          <w:sz w:val="28"/>
          <w:szCs w:val="28"/>
        </w:rPr>
        <w:t xml:space="preserve">This is primarily applied for extraction of lipid soluble compounds. </w:t>
      </w:r>
    </w:p>
    <w:p w:rsidR="00D160F7" w:rsidRDefault="00D160F7" w:rsidP="00D160F7">
      <w:pPr>
        <w:bidi w:val="0"/>
        <w:spacing w:line="360" w:lineRule="auto"/>
        <w:jc w:val="both"/>
        <w:rPr>
          <w:rFonts w:ascii="Times New Roman" w:hAnsi="Times New Roman" w:cs="Times New Roman"/>
          <w:sz w:val="28"/>
          <w:szCs w:val="28"/>
        </w:rPr>
      </w:pPr>
      <w:r w:rsidRPr="000A5776">
        <w:rPr>
          <w:rFonts w:ascii="Times New Roman" w:hAnsi="Times New Roman" w:cs="Times New Roman"/>
          <w:b/>
          <w:bCs/>
          <w:sz w:val="28"/>
          <w:szCs w:val="28"/>
        </w:rPr>
        <w:lastRenderedPageBreak/>
        <w:t>2-</w:t>
      </w:r>
      <w:r>
        <w:rPr>
          <w:rFonts w:ascii="Times New Roman" w:hAnsi="Times New Roman" w:cs="Times New Roman"/>
          <w:sz w:val="28"/>
          <w:szCs w:val="28"/>
        </w:rPr>
        <w:t xml:space="preserve"> </w:t>
      </w:r>
      <w:r w:rsidR="009D106E" w:rsidRPr="009E4CE2">
        <w:rPr>
          <w:rFonts w:ascii="Times New Roman" w:hAnsi="Times New Roman" w:cs="Times New Roman"/>
          <w:b/>
          <w:bCs/>
          <w:sz w:val="28"/>
          <w:szCs w:val="28"/>
        </w:rPr>
        <w:t xml:space="preserve">Extraction of high molecular weight: </w:t>
      </w:r>
      <w:r w:rsidR="009D106E" w:rsidRPr="009E4CE2">
        <w:rPr>
          <w:rFonts w:ascii="Times New Roman" w:hAnsi="Times New Roman" w:cs="Times New Roman"/>
          <w:sz w:val="28"/>
          <w:szCs w:val="28"/>
        </w:rPr>
        <w:t>This technique is applied to compounds like proteins, which get inactivated in the presence of organic solvents like ethanol, methanol, chloroform, hexane etc. The solubility of the desired product is dependent on various properties of the protein e.g. ionic character, hydrophobicity, size etc.</w:t>
      </w:r>
    </w:p>
    <w:p w:rsidR="00D160F7" w:rsidRDefault="00D160F7" w:rsidP="00D160F7">
      <w:pPr>
        <w:bidi w:val="0"/>
        <w:spacing w:line="360" w:lineRule="auto"/>
        <w:jc w:val="both"/>
        <w:rPr>
          <w:rFonts w:ascii="Times New Roman" w:hAnsi="Times New Roman" w:cs="Times New Roman"/>
          <w:sz w:val="28"/>
          <w:szCs w:val="28"/>
        </w:rPr>
      </w:pPr>
      <w:r w:rsidRPr="000A5776">
        <w:rPr>
          <w:rFonts w:ascii="Times New Roman" w:hAnsi="Times New Roman" w:cs="Times New Roman"/>
          <w:b/>
          <w:bCs/>
          <w:sz w:val="28"/>
          <w:szCs w:val="28"/>
        </w:rPr>
        <w:t>c-</w:t>
      </w:r>
      <w:r>
        <w:rPr>
          <w:rFonts w:ascii="Times New Roman" w:hAnsi="Times New Roman" w:cs="Times New Roman"/>
          <w:sz w:val="28"/>
          <w:szCs w:val="28"/>
        </w:rPr>
        <w:t xml:space="preserve"> </w:t>
      </w:r>
      <w:r w:rsidR="009D106E" w:rsidRPr="009E4CE2">
        <w:rPr>
          <w:rFonts w:ascii="Times New Roman" w:hAnsi="Times New Roman" w:cs="Times New Roman"/>
          <w:b/>
          <w:bCs/>
          <w:sz w:val="28"/>
          <w:szCs w:val="28"/>
        </w:rPr>
        <w:t xml:space="preserve">Membrane filtration: </w:t>
      </w:r>
      <w:r w:rsidR="009D106E" w:rsidRPr="009E4CE2">
        <w:rPr>
          <w:rFonts w:ascii="Times New Roman" w:hAnsi="Times New Roman" w:cs="Times New Roman"/>
          <w:sz w:val="28"/>
          <w:szCs w:val="28"/>
        </w:rPr>
        <w:t xml:space="preserve">This technique involves the use of semi-permeable membrane. Many kinds of membranes are available based on the size of the pores and their chemical nature (polyether sulfone or polyvinyl difluoride). Unfortunately, these filters cannot be sterilized. Now membranes made up of ceramics and steel are being introduced which can be easily autoclaved. </w:t>
      </w:r>
    </w:p>
    <w:p w:rsidR="00D160F7" w:rsidRDefault="00D160F7" w:rsidP="00D160F7">
      <w:pPr>
        <w:bidi w:val="0"/>
        <w:spacing w:line="360" w:lineRule="auto"/>
        <w:jc w:val="both"/>
        <w:rPr>
          <w:rFonts w:ascii="Times New Roman" w:hAnsi="Times New Roman" w:cs="Times New Roman"/>
          <w:sz w:val="28"/>
          <w:szCs w:val="28"/>
        </w:rPr>
      </w:pPr>
      <w:r w:rsidRPr="000A5776">
        <w:rPr>
          <w:rFonts w:ascii="Times New Roman" w:hAnsi="Times New Roman" w:cs="Times New Roman"/>
          <w:b/>
          <w:bCs/>
          <w:sz w:val="28"/>
          <w:szCs w:val="28"/>
        </w:rPr>
        <w:t>d-</w:t>
      </w:r>
      <w:r>
        <w:rPr>
          <w:rFonts w:ascii="Times New Roman" w:hAnsi="Times New Roman" w:cs="Times New Roman"/>
          <w:sz w:val="28"/>
          <w:szCs w:val="28"/>
        </w:rPr>
        <w:t xml:space="preserve"> </w:t>
      </w:r>
      <w:r w:rsidR="006B5D31" w:rsidRPr="009E4CE2">
        <w:rPr>
          <w:rFonts w:ascii="Times New Roman" w:hAnsi="Times New Roman" w:cs="Times New Roman"/>
          <w:b/>
          <w:bCs/>
          <w:sz w:val="28"/>
          <w:szCs w:val="28"/>
        </w:rPr>
        <w:t xml:space="preserve">Membrane adsorber: </w:t>
      </w:r>
      <w:r w:rsidR="006B5D31" w:rsidRPr="009E4CE2">
        <w:rPr>
          <w:rFonts w:ascii="Times New Roman" w:hAnsi="Times New Roman" w:cs="Times New Roman"/>
          <w:sz w:val="28"/>
          <w:szCs w:val="28"/>
        </w:rPr>
        <w:t>The membrane contains charged groups or ligands to which a desired product can combine specifically once the aqueous solvent, containing the product, is passed through this. The adsorbed material is then eluted using various buffers and salts.</w:t>
      </w:r>
    </w:p>
    <w:p w:rsidR="000A5776" w:rsidRDefault="000A5776" w:rsidP="000A5776">
      <w:pPr>
        <w:bidi w:val="0"/>
        <w:spacing w:line="360" w:lineRule="auto"/>
        <w:jc w:val="both"/>
        <w:rPr>
          <w:rFonts w:ascii="Times New Roman" w:hAnsi="Times New Roman" w:cs="Times New Roman"/>
          <w:sz w:val="28"/>
          <w:szCs w:val="28"/>
        </w:rPr>
      </w:pPr>
      <w:r w:rsidRPr="000A5776">
        <w:rPr>
          <w:rFonts w:ascii="Times New Roman" w:hAnsi="Times New Roman" w:cs="Times New Roman"/>
          <w:b/>
          <w:bCs/>
          <w:sz w:val="28"/>
          <w:szCs w:val="28"/>
        </w:rPr>
        <w:t>e-</w:t>
      </w:r>
      <w:r>
        <w:rPr>
          <w:rFonts w:ascii="Times New Roman" w:hAnsi="Times New Roman" w:cs="Times New Roman"/>
          <w:sz w:val="28"/>
          <w:szCs w:val="28"/>
        </w:rPr>
        <w:t xml:space="preserve"> </w:t>
      </w:r>
      <w:r w:rsidR="006B5D31" w:rsidRPr="009E4CE2">
        <w:rPr>
          <w:rFonts w:ascii="Times New Roman" w:hAnsi="Times New Roman" w:cs="Times New Roman"/>
          <w:b/>
          <w:bCs/>
          <w:sz w:val="28"/>
          <w:szCs w:val="28"/>
        </w:rPr>
        <w:t xml:space="preserve">Precipitation: </w:t>
      </w:r>
      <w:r w:rsidR="006B5D31" w:rsidRPr="009E4CE2">
        <w:rPr>
          <w:rFonts w:ascii="Times New Roman" w:hAnsi="Times New Roman" w:cs="Times New Roman"/>
          <w:sz w:val="28"/>
          <w:szCs w:val="28"/>
        </w:rPr>
        <w:t>This is the most commonly used procedure for concentration of compounds especially proteins and polysaccharides. The agents commonly used in the process of precipitation are neutral salts (ammonium sulphate), organic solvents (ethanol, acetone, propanol), non-ionic polymers (PEG) and ionic polymers (polyacrylic acid, polyethylene amine).</w:t>
      </w:r>
    </w:p>
    <w:p w:rsidR="000A5776" w:rsidRDefault="00D160F7" w:rsidP="000A5776">
      <w:pPr>
        <w:bidi w:val="0"/>
        <w:spacing w:line="360" w:lineRule="auto"/>
        <w:jc w:val="both"/>
        <w:rPr>
          <w:rFonts w:ascii="Times New Roman" w:hAnsi="Times New Roman" w:cs="Times New Roman"/>
          <w:b/>
          <w:bCs/>
          <w:sz w:val="28"/>
          <w:szCs w:val="28"/>
        </w:rPr>
      </w:pPr>
      <w:r w:rsidRPr="000A5776">
        <w:rPr>
          <w:rFonts w:ascii="Times New Roman" w:hAnsi="Times New Roman" w:cs="Times New Roman"/>
          <w:b/>
          <w:bCs/>
          <w:sz w:val="28"/>
          <w:szCs w:val="28"/>
          <w:lang w:bidi="ar-IQ"/>
        </w:rPr>
        <w:t>4-</w:t>
      </w:r>
      <w:r>
        <w:rPr>
          <w:rFonts w:ascii="Times New Roman" w:hAnsi="Times New Roman" w:cs="Times New Roman"/>
          <w:sz w:val="28"/>
          <w:szCs w:val="28"/>
          <w:lang w:bidi="ar-IQ"/>
        </w:rPr>
        <w:t xml:space="preserve"> </w:t>
      </w:r>
      <w:r w:rsidR="00EC4A8F" w:rsidRPr="00D160F7">
        <w:rPr>
          <w:rFonts w:ascii="Times New Roman" w:hAnsi="Times New Roman" w:cs="Times New Roman"/>
          <w:b/>
          <w:bCs/>
          <w:sz w:val="28"/>
          <w:szCs w:val="28"/>
        </w:rPr>
        <w:t>Purification</w:t>
      </w:r>
      <w:r w:rsidR="00AA0BDF" w:rsidRPr="00D160F7">
        <w:rPr>
          <w:rFonts w:ascii="Times New Roman" w:hAnsi="Times New Roman" w:cs="Times New Roman"/>
          <w:b/>
          <w:bCs/>
          <w:sz w:val="28"/>
          <w:szCs w:val="28"/>
        </w:rPr>
        <w:t xml:space="preserve"> by:</w:t>
      </w:r>
    </w:p>
    <w:p w:rsidR="000A5776" w:rsidRDefault="000A5776" w:rsidP="000A5776">
      <w:pPr>
        <w:bidi w:val="0"/>
        <w:spacing w:line="360" w:lineRule="auto"/>
        <w:jc w:val="both"/>
        <w:rPr>
          <w:rFonts w:ascii="Times New Roman" w:hAnsi="Times New Roman" w:cs="Times New Roman"/>
          <w:sz w:val="28"/>
          <w:szCs w:val="28"/>
        </w:rPr>
      </w:pPr>
      <w:r>
        <w:rPr>
          <w:rFonts w:ascii="Times New Roman" w:hAnsi="Times New Roman" w:cs="Times New Roman"/>
          <w:b/>
          <w:bCs/>
          <w:sz w:val="28"/>
          <w:szCs w:val="28"/>
        </w:rPr>
        <w:t xml:space="preserve">a- </w:t>
      </w:r>
      <w:r w:rsidR="00AA0BDF" w:rsidRPr="009E4CE2">
        <w:rPr>
          <w:rFonts w:ascii="Times New Roman" w:hAnsi="Times New Roman" w:cs="Times New Roman"/>
          <w:b/>
          <w:bCs/>
          <w:sz w:val="28"/>
          <w:szCs w:val="28"/>
        </w:rPr>
        <w:t>C</w:t>
      </w:r>
      <w:r w:rsidR="00EC4A8F" w:rsidRPr="009E4CE2">
        <w:rPr>
          <w:rFonts w:ascii="Times New Roman" w:hAnsi="Times New Roman" w:cs="Times New Roman"/>
          <w:b/>
          <w:bCs/>
          <w:sz w:val="28"/>
          <w:szCs w:val="28"/>
        </w:rPr>
        <w:t>hromatography</w:t>
      </w:r>
      <w:r w:rsidR="00855921" w:rsidRPr="009E4CE2">
        <w:rPr>
          <w:rFonts w:ascii="Times New Roman" w:hAnsi="Times New Roman" w:cs="Times New Roman"/>
          <w:b/>
          <w:bCs/>
          <w:sz w:val="28"/>
          <w:szCs w:val="28"/>
        </w:rPr>
        <w:t>:</w:t>
      </w:r>
      <w:r>
        <w:rPr>
          <w:rFonts w:ascii="Times New Roman" w:hAnsi="Times New Roman" w:cs="Times New Roman"/>
          <w:b/>
          <w:bCs/>
          <w:sz w:val="28"/>
          <w:szCs w:val="28"/>
        </w:rPr>
        <w:t xml:space="preserve"> </w:t>
      </w:r>
      <w:r w:rsidR="00AA0BDF" w:rsidRPr="009E4CE2">
        <w:rPr>
          <w:rFonts w:ascii="Times New Roman" w:hAnsi="Times New Roman" w:cs="Times New Roman"/>
          <w:sz w:val="28"/>
          <w:szCs w:val="28"/>
        </w:rPr>
        <w:t>It</w:t>
      </w:r>
      <w:r w:rsidR="00EC4A8F" w:rsidRPr="009E4CE2">
        <w:rPr>
          <w:rFonts w:ascii="Times New Roman" w:hAnsi="Times New Roman" w:cs="Times New Roman"/>
          <w:sz w:val="28"/>
          <w:szCs w:val="28"/>
        </w:rPr>
        <w:t xml:space="preserve"> is a procedure for separating molecules based on their sizes, charge, hydrophobicity and specific binding to ligands.</w:t>
      </w:r>
      <w:r>
        <w:rPr>
          <w:rFonts w:ascii="Times New Roman" w:hAnsi="Times New Roman" w:cs="Times New Roman"/>
          <w:b/>
          <w:bCs/>
          <w:sz w:val="24"/>
          <w:szCs w:val="24"/>
        </w:rPr>
        <w:t xml:space="preserve"> </w:t>
      </w:r>
      <w:r w:rsidR="00EC4A8F" w:rsidRPr="000A5776">
        <w:rPr>
          <w:rFonts w:ascii="Times New Roman" w:hAnsi="Times New Roman" w:cs="Times New Roman"/>
          <w:sz w:val="28"/>
          <w:szCs w:val="28"/>
        </w:rPr>
        <w:t>The chromatography techniques used are as follows:</w:t>
      </w:r>
    </w:p>
    <w:p w:rsidR="00EC4A8F" w:rsidRPr="000A5776" w:rsidRDefault="000A5776" w:rsidP="000A5776">
      <w:pPr>
        <w:bidi w:val="0"/>
        <w:spacing w:line="360" w:lineRule="auto"/>
        <w:jc w:val="both"/>
        <w:rPr>
          <w:rFonts w:ascii="Times New Roman" w:hAnsi="Times New Roman" w:cs="Times New Roman"/>
          <w:sz w:val="24"/>
          <w:szCs w:val="24"/>
        </w:rPr>
      </w:pPr>
      <w:r w:rsidRPr="000A5776">
        <w:rPr>
          <w:rFonts w:ascii="Times New Roman" w:hAnsi="Times New Roman" w:cs="Times New Roman"/>
          <w:b/>
          <w:bCs/>
          <w:sz w:val="28"/>
          <w:szCs w:val="28"/>
        </w:rPr>
        <w:t>1-</w:t>
      </w:r>
      <w:r>
        <w:rPr>
          <w:rFonts w:ascii="Times New Roman" w:hAnsi="Times New Roman" w:cs="Times New Roman"/>
          <w:sz w:val="28"/>
          <w:szCs w:val="28"/>
        </w:rPr>
        <w:t xml:space="preserve"> </w:t>
      </w:r>
      <w:r w:rsidR="00EC4A8F" w:rsidRPr="009E4CE2">
        <w:rPr>
          <w:rFonts w:ascii="Times New Roman" w:hAnsi="Times New Roman" w:cs="Times New Roman"/>
          <w:b/>
          <w:bCs/>
          <w:sz w:val="28"/>
          <w:szCs w:val="28"/>
        </w:rPr>
        <w:t xml:space="preserve">Gel Filtration chromatography (size exclusive chromatography): </w:t>
      </w:r>
      <w:r w:rsidR="00EC4A8F" w:rsidRPr="009E4CE2">
        <w:rPr>
          <w:rFonts w:ascii="Times New Roman" w:hAnsi="Times New Roman" w:cs="Times New Roman"/>
          <w:sz w:val="28"/>
          <w:szCs w:val="28"/>
        </w:rPr>
        <w:t>The matrix is made up of tiny beads having many pores in them. Many types of beads are available having different porosity. Small molecules enter the beads whereas large molecules cannot enter and therefore come out of the column first. By this technique protein of variable sizes can be purified.</w:t>
      </w:r>
    </w:p>
    <w:p w:rsidR="00CC2B78" w:rsidRPr="009E4CE2" w:rsidRDefault="00CC2B78" w:rsidP="009E4CE2">
      <w:pPr>
        <w:autoSpaceDE w:val="0"/>
        <w:autoSpaceDN w:val="0"/>
        <w:bidi w:val="0"/>
        <w:adjustRightInd w:val="0"/>
        <w:spacing w:after="0" w:line="360" w:lineRule="auto"/>
        <w:jc w:val="both"/>
        <w:rPr>
          <w:rFonts w:ascii="Times New Roman" w:hAnsi="Times New Roman" w:cs="Times New Roman"/>
          <w:sz w:val="28"/>
          <w:szCs w:val="28"/>
        </w:rPr>
      </w:pPr>
    </w:p>
    <w:p w:rsidR="000A5776" w:rsidRDefault="00CC2B78" w:rsidP="000A5776">
      <w:pPr>
        <w:autoSpaceDE w:val="0"/>
        <w:autoSpaceDN w:val="0"/>
        <w:bidi w:val="0"/>
        <w:adjustRightInd w:val="0"/>
        <w:spacing w:after="0" w:line="360" w:lineRule="auto"/>
        <w:jc w:val="center"/>
        <w:rPr>
          <w:rFonts w:ascii="Times New Roman" w:hAnsi="Times New Roman" w:cs="Times New Roman"/>
          <w:b/>
          <w:bCs/>
          <w:sz w:val="28"/>
          <w:szCs w:val="28"/>
        </w:rPr>
      </w:pPr>
      <w:r w:rsidRPr="009E4CE2">
        <w:rPr>
          <w:rFonts w:ascii="Times New Roman" w:hAnsi="Times New Roman" w:cs="Times New Roman"/>
          <w:noProof/>
          <w:sz w:val="28"/>
          <w:szCs w:val="28"/>
        </w:rPr>
        <w:lastRenderedPageBreak/>
        <w:drawing>
          <wp:inline distT="0" distB="0" distL="0" distR="0">
            <wp:extent cx="4191000" cy="2243004"/>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99087" cy="2247332"/>
                    </a:xfrm>
                    <a:prstGeom prst="rect">
                      <a:avLst/>
                    </a:prstGeom>
                    <a:noFill/>
                  </pic:spPr>
                </pic:pic>
              </a:graphicData>
            </a:graphic>
          </wp:inline>
        </w:drawing>
      </w:r>
    </w:p>
    <w:p w:rsidR="000F46D9" w:rsidRPr="009E4CE2" w:rsidRDefault="000A5776" w:rsidP="000A5776">
      <w:pPr>
        <w:autoSpaceDE w:val="0"/>
        <w:autoSpaceDN w:val="0"/>
        <w:bidi w:val="0"/>
        <w:adjustRightInd w:val="0"/>
        <w:spacing w:after="0" w:line="360" w:lineRule="auto"/>
        <w:jc w:val="both"/>
        <w:rPr>
          <w:rFonts w:ascii="Times New Roman" w:hAnsi="Times New Roman" w:cs="Times New Roman"/>
          <w:sz w:val="28"/>
          <w:szCs w:val="28"/>
        </w:rPr>
      </w:pPr>
      <w:r>
        <w:rPr>
          <w:rFonts w:ascii="Times New Roman" w:hAnsi="Times New Roman" w:cs="Times New Roman"/>
          <w:b/>
          <w:bCs/>
          <w:sz w:val="28"/>
          <w:szCs w:val="28"/>
        </w:rPr>
        <w:t xml:space="preserve">2- </w:t>
      </w:r>
      <w:r w:rsidR="00EC4A8F" w:rsidRPr="009E4CE2">
        <w:rPr>
          <w:rFonts w:ascii="Times New Roman" w:hAnsi="Times New Roman" w:cs="Times New Roman"/>
          <w:b/>
          <w:bCs/>
          <w:sz w:val="28"/>
          <w:szCs w:val="28"/>
        </w:rPr>
        <w:t xml:space="preserve">Ion exchange chromatography: </w:t>
      </w:r>
      <w:r w:rsidR="00EC4A8F" w:rsidRPr="009E4CE2">
        <w:rPr>
          <w:rFonts w:ascii="Times New Roman" w:hAnsi="Times New Roman" w:cs="Times New Roman"/>
          <w:sz w:val="28"/>
          <w:szCs w:val="28"/>
        </w:rPr>
        <w:t>Most of the proteins have a net positive or negative charge. This property of the proteins is exploited for the purification of proteins by passing protein solutions through columns of charged resins. Two types of resins are used in the industry</w:t>
      </w:r>
      <w:r w:rsidR="009616CA" w:rsidRPr="009E4CE2">
        <w:rPr>
          <w:rFonts w:ascii="Times New Roman" w:hAnsi="Times New Roman" w:cs="Times New Roman"/>
          <w:sz w:val="28"/>
          <w:szCs w:val="28"/>
        </w:rPr>
        <w:t>:</w:t>
      </w:r>
    </w:p>
    <w:p w:rsidR="009616CA" w:rsidRPr="009E4CE2" w:rsidRDefault="00EC4A8F" w:rsidP="000A5776">
      <w:pPr>
        <w:pStyle w:val="ListParagraph"/>
        <w:numPr>
          <w:ilvl w:val="0"/>
          <w:numId w:val="9"/>
        </w:numPr>
        <w:autoSpaceDE w:val="0"/>
        <w:autoSpaceDN w:val="0"/>
        <w:bidi w:val="0"/>
        <w:adjustRightInd w:val="0"/>
        <w:spacing w:after="0" w:line="360" w:lineRule="auto"/>
        <w:jc w:val="both"/>
        <w:rPr>
          <w:rFonts w:ascii="Times New Roman" w:hAnsi="Times New Roman" w:cs="Times New Roman"/>
          <w:sz w:val="28"/>
          <w:szCs w:val="28"/>
        </w:rPr>
      </w:pPr>
      <w:r w:rsidRPr="009E4CE2">
        <w:rPr>
          <w:rFonts w:ascii="Times New Roman" w:hAnsi="Times New Roman" w:cs="Times New Roman"/>
          <w:sz w:val="28"/>
          <w:szCs w:val="28"/>
        </w:rPr>
        <w:t>Cation exchangers (carboximethyl cellulose) have negative charged groups</w:t>
      </w:r>
      <w:r w:rsidR="009616CA" w:rsidRPr="009E4CE2">
        <w:rPr>
          <w:rFonts w:ascii="Times New Roman" w:hAnsi="Times New Roman" w:cs="Times New Roman"/>
          <w:sz w:val="28"/>
          <w:szCs w:val="28"/>
        </w:rPr>
        <w:t>.</w:t>
      </w:r>
    </w:p>
    <w:p w:rsidR="005879CE" w:rsidRPr="009E4CE2" w:rsidRDefault="009616CA" w:rsidP="000A5776">
      <w:pPr>
        <w:pStyle w:val="ListParagraph"/>
        <w:numPr>
          <w:ilvl w:val="0"/>
          <w:numId w:val="9"/>
        </w:numPr>
        <w:autoSpaceDE w:val="0"/>
        <w:autoSpaceDN w:val="0"/>
        <w:bidi w:val="0"/>
        <w:adjustRightInd w:val="0"/>
        <w:spacing w:after="0" w:line="360" w:lineRule="auto"/>
        <w:jc w:val="both"/>
        <w:rPr>
          <w:rFonts w:ascii="Times New Roman" w:hAnsi="Times New Roman" w:cs="Times New Roman"/>
          <w:sz w:val="28"/>
          <w:szCs w:val="28"/>
        </w:rPr>
      </w:pPr>
      <w:r w:rsidRPr="009E4CE2">
        <w:rPr>
          <w:rFonts w:ascii="Times New Roman" w:hAnsi="Times New Roman" w:cs="Times New Roman"/>
          <w:sz w:val="28"/>
          <w:szCs w:val="28"/>
        </w:rPr>
        <w:t>A</w:t>
      </w:r>
      <w:r w:rsidR="00EC4A8F" w:rsidRPr="009E4CE2">
        <w:rPr>
          <w:rFonts w:ascii="Times New Roman" w:hAnsi="Times New Roman" w:cs="Times New Roman"/>
          <w:sz w:val="28"/>
          <w:szCs w:val="28"/>
        </w:rPr>
        <w:t xml:space="preserve">nion exchangers (diethyl aminoethyl) have positive charged groups. </w:t>
      </w:r>
    </w:p>
    <w:p w:rsidR="000A5776" w:rsidRDefault="00EC4A8F" w:rsidP="000A5776">
      <w:pPr>
        <w:autoSpaceDE w:val="0"/>
        <w:autoSpaceDN w:val="0"/>
        <w:bidi w:val="0"/>
        <w:adjustRightInd w:val="0"/>
        <w:spacing w:after="0" w:line="360" w:lineRule="auto"/>
        <w:jc w:val="both"/>
        <w:rPr>
          <w:rFonts w:ascii="Times New Roman" w:hAnsi="Times New Roman" w:cs="Times New Roman"/>
          <w:sz w:val="28"/>
          <w:szCs w:val="28"/>
        </w:rPr>
      </w:pPr>
      <w:r w:rsidRPr="009E4CE2">
        <w:rPr>
          <w:rFonts w:ascii="Times New Roman" w:hAnsi="Times New Roman" w:cs="Times New Roman"/>
          <w:sz w:val="28"/>
          <w:szCs w:val="28"/>
        </w:rPr>
        <w:t>Proteins carrying net positive charge bind to cation exchangers whereas proteins carrying net negative charge bind to anion exchangers.</w:t>
      </w:r>
    </w:p>
    <w:p w:rsidR="000A5776" w:rsidRDefault="000A5776" w:rsidP="000A5776">
      <w:pPr>
        <w:autoSpaceDE w:val="0"/>
        <w:autoSpaceDN w:val="0"/>
        <w:bidi w:val="0"/>
        <w:adjustRightInd w:val="0"/>
        <w:spacing w:after="0" w:line="360" w:lineRule="auto"/>
        <w:jc w:val="center"/>
        <w:rPr>
          <w:rFonts w:ascii="Times New Roman" w:hAnsi="Times New Roman" w:cs="Times New Roman"/>
          <w:b/>
          <w:bCs/>
          <w:sz w:val="24"/>
          <w:szCs w:val="24"/>
        </w:rPr>
      </w:pPr>
      <w:r w:rsidRPr="009E4CE2">
        <w:rPr>
          <w:rFonts w:ascii="Times New Roman" w:hAnsi="Times New Roman" w:cs="Times New Roman"/>
          <w:noProof/>
          <w:sz w:val="28"/>
          <w:szCs w:val="28"/>
        </w:rPr>
        <w:drawing>
          <wp:inline distT="0" distB="0" distL="0" distR="0">
            <wp:extent cx="4590415" cy="1926590"/>
            <wp:effectExtent l="0" t="0" r="635" b="0"/>
            <wp:docPr id="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90415" cy="1926590"/>
                    </a:xfrm>
                    <a:prstGeom prst="rect">
                      <a:avLst/>
                    </a:prstGeom>
                    <a:noFill/>
                  </pic:spPr>
                </pic:pic>
              </a:graphicData>
            </a:graphic>
          </wp:inline>
        </w:drawing>
      </w:r>
    </w:p>
    <w:p w:rsidR="000A5776" w:rsidRDefault="000A5776" w:rsidP="000A5776">
      <w:pPr>
        <w:autoSpaceDE w:val="0"/>
        <w:autoSpaceDN w:val="0"/>
        <w:bidi w:val="0"/>
        <w:adjustRightInd w:val="0"/>
        <w:spacing w:after="0" w:line="360" w:lineRule="auto"/>
        <w:jc w:val="both"/>
        <w:rPr>
          <w:rFonts w:ascii="Times New Roman" w:hAnsi="Times New Roman" w:cs="Times New Roman"/>
          <w:b/>
          <w:bCs/>
          <w:sz w:val="24"/>
          <w:szCs w:val="24"/>
        </w:rPr>
      </w:pPr>
    </w:p>
    <w:p w:rsidR="000A5776" w:rsidRDefault="007259AB" w:rsidP="000A5776">
      <w:pPr>
        <w:autoSpaceDE w:val="0"/>
        <w:autoSpaceDN w:val="0"/>
        <w:bidi w:val="0"/>
        <w:adjustRightInd w:val="0"/>
        <w:spacing w:after="0" w:line="360" w:lineRule="auto"/>
        <w:jc w:val="center"/>
        <w:rPr>
          <w:rFonts w:ascii="Times New Roman" w:hAnsi="Times New Roman" w:cs="Times New Roman"/>
          <w:b/>
          <w:bCs/>
          <w:sz w:val="24"/>
          <w:szCs w:val="24"/>
        </w:rPr>
      </w:pPr>
      <w:r w:rsidRPr="000A5776">
        <w:rPr>
          <w:rFonts w:ascii="Times New Roman" w:hAnsi="Times New Roman" w:cs="Times New Roman"/>
          <w:b/>
          <w:bCs/>
          <w:sz w:val="24"/>
          <w:szCs w:val="24"/>
        </w:rPr>
        <w:t>Ion Exchange Chromatography Principle</w:t>
      </w:r>
    </w:p>
    <w:p w:rsidR="000A5776" w:rsidRDefault="000A5776" w:rsidP="000A5776">
      <w:pPr>
        <w:autoSpaceDE w:val="0"/>
        <w:autoSpaceDN w:val="0"/>
        <w:bidi w:val="0"/>
        <w:adjustRightInd w:val="0"/>
        <w:spacing w:after="0" w:line="360" w:lineRule="auto"/>
        <w:jc w:val="both"/>
        <w:rPr>
          <w:rFonts w:ascii="Times New Roman" w:hAnsi="Times New Roman" w:cs="Times New Roman"/>
          <w:b/>
          <w:bCs/>
          <w:sz w:val="24"/>
          <w:szCs w:val="24"/>
        </w:rPr>
      </w:pPr>
    </w:p>
    <w:p w:rsidR="00EC4A8F" w:rsidRPr="000A5776" w:rsidRDefault="000A5776" w:rsidP="000A5776">
      <w:pPr>
        <w:autoSpaceDE w:val="0"/>
        <w:autoSpaceDN w:val="0"/>
        <w:bidi w:val="0"/>
        <w:adjustRightInd w:val="0"/>
        <w:spacing w:after="0" w:line="360" w:lineRule="auto"/>
        <w:jc w:val="both"/>
        <w:rPr>
          <w:rFonts w:ascii="Times New Roman" w:hAnsi="Times New Roman" w:cs="Times New Roman"/>
          <w:sz w:val="28"/>
          <w:szCs w:val="28"/>
        </w:rPr>
      </w:pPr>
      <w:r>
        <w:rPr>
          <w:rFonts w:ascii="Times New Roman" w:hAnsi="Times New Roman" w:cs="Times New Roman"/>
          <w:b/>
          <w:bCs/>
          <w:sz w:val="24"/>
          <w:szCs w:val="24"/>
        </w:rPr>
        <w:t xml:space="preserve">3- </w:t>
      </w:r>
      <w:r w:rsidR="00EC4A8F" w:rsidRPr="009E4CE2">
        <w:rPr>
          <w:rFonts w:ascii="Times New Roman" w:hAnsi="Times New Roman" w:cs="Times New Roman"/>
          <w:b/>
          <w:bCs/>
          <w:sz w:val="28"/>
          <w:szCs w:val="28"/>
        </w:rPr>
        <w:t xml:space="preserve">Affinity chromatography: </w:t>
      </w:r>
      <w:r w:rsidR="00EC4A8F" w:rsidRPr="009E4CE2">
        <w:rPr>
          <w:rFonts w:ascii="Times New Roman" w:hAnsi="Times New Roman" w:cs="Times New Roman"/>
          <w:sz w:val="28"/>
          <w:szCs w:val="28"/>
        </w:rPr>
        <w:t>the proteins are separated based on their affinity for a product compound i.e. ligand (Table 23). Once the protein is bound to the affinity matrix, it is eluted by changing the pH of the eluting buffer or alteration of ionic strength etc.</w:t>
      </w:r>
    </w:p>
    <w:p w:rsidR="007259AB" w:rsidRPr="009E4CE2" w:rsidRDefault="007259AB" w:rsidP="009E4CE2">
      <w:pPr>
        <w:autoSpaceDE w:val="0"/>
        <w:autoSpaceDN w:val="0"/>
        <w:bidi w:val="0"/>
        <w:adjustRightInd w:val="0"/>
        <w:spacing w:after="0" w:line="360" w:lineRule="auto"/>
        <w:jc w:val="both"/>
        <w:rPr>
          <w:rFonts w:ascii="Times New Roman" w:hAnsi="Times New Roman" w:cs="Times New Roman"/>
          <w:sz w:val="28"/>
          <w:szCs w:val="28"/>
          <w:lang w:bidi="ar-IQ"/>
        </w:rPr>
      </w:pPr>
    </w:p>
    <w:p w:rsidR="007259AB" w:rsidRPr="009E4CE2" w:rsidRDefault="007259AB" w:rsidP="000A5776">
      <w:pPr>
        <w:autoSpaceDE w:val="0"/>
        <w:autoSpaceDN w:val="0"/>
        <w:bidi w:val="0"/>
        <w:adjustRightInd w:val="0"/>
        <w:spacing w:after="0" w:line="360" w:lineRule="auto"/>
        <w:jc w:val="center"/>
        <w:rPr>
          <w:rFonts w:ascii="Times New Roman" w:hAnsi="Times New Roman" w:cs="Times New Roman"/>
          <w:sz w:val="28"/>
          <w:szCs w:val="28"/>
          <w:lang w:bidi="ar-IQ"/>
        </w:rPr>
      </w:pPr>
      <w:r w:rsidRPr="009E4CE2">
        <w:rPr>
          <w:rFonts w:ascii="Times New Roman" w:hAnsi="Times New Roman" w:cs="Times New Roman"/>
          <w:noProof/>
          <w:sz w:val="28"/>
          <w:szCs w:val="28"/>
        </w:rPr>
        <w:lastRenderedPageBreak/>
        <w:drawing>
          <wp:inline distT="0" distB="0" distL="0" distR="0">
            <wp:extent cx="3595493" cy="2445567"/>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03518" cy="2451025"/>
                    </a:xfrm>
                    <a:prstGeom prst="rect">
                      <a:avLst/>
                    </a:prstGeom>
                    <a:noFill/>
                  </pic:spPr>
                </pic:pic>
              </a:graphicData>
            </a:graphic>
          </wp:inline>
        </w:drawing>
      </w:r>
    </w:p>
    <w:p w:rsidR="00855921" w:rsidRPr="009E4CE2" w:rsidRDefault="000A5776" w:rsidP="000A5776">
      <w:pPr>
        <w:pStyle w:val="ListParagraph"/>
        <w:bidi w:val="0"/>
        <w:spacing w:line="360" w:lineRule="auto"/>
        <w:ind w:left="0"/>
        <w:jc w:val="both"/>
        <w:rPr>
          <w:rFonts w:ascii="Times New Roman" w:hAnsi="Times New Roman" w:cs="Times New Roman"/>
          <w:sz w:val="28"/>
          <w:szCs w:val="28"/>
          <w:lang w:bidi="ar-IQ"/>
        </w:rPr>
      </w:pPr>
      <w:r>
        <w:rPr>
          <w:rFonts w:ascii="Times New Roman" w:hAnsi="Times New Roman" w:cs="Times New Roman"/>
          <w:b/>
          <w:bCs/>
          <w:sz w:val="28"/>
          <w:szCs w:val="28"/>
        </w:rPr>
        <w:t xml:space="preserve">b- </w:t>
      </w:r>
      <w:r w:rsidR="006F77ED" w:rsidRPr="009E4CE2">
        <w:rPr>
          <w:rFonts w:ascii="Times New Roman" w:hAnsi="Times New Roman" w:cs="Times New Roman"/>
          <w:b/>
          <w:bCs/>
          <w:sz w:val="28"/>
          <w:szCs w:val="28"/>
        </w:rPr>
        <w:t>Crystallization</w:t>
      </w:r>
      <w:r w:rsidR="00855921" w:rsidRPr="009E4CE2">
        <w:rPr>
          <w:rFonts w:ascii="Times New Roman" w:hAnsi="Times New Roman" w:cs="Times New Roman"/>
          <w:sz w:val="28"/>
          <w:szCs w:val="28"/>
          <w:lang w:bidi="ar-IQ"/>
        </w:rPr>
        <w:t xml:space="preserve">: It uses mainly for purification of </w:t>
      </w:r>
      <w:r w:rsidR="00F01F7B">
        <w:rPr>
          <w:rFonts w:ascii="Times New Roman" w:hAnsi="Times New Roman" w:cs="Times New Roman"/>
          <w:sz w:val="28"/>
          <w:szCs w:val="28"/>
          <w:lang w:bidi="ar-IQ"/>
        </w:rPr>
        <w:t xml:space="preserve"> </w:t>
      </w:r>
      <w:r w:rsidR="00855921" w:rsidRPr="009E4CE2">
        <w:rPr>
          <w:rFonts w:ascii="Times New Roman" w:hAnsi="Times New Roman" w:cs="Times New Roman"/>
          <w:sz w:val="28"/>
          <w:szCs w:val="28"/>
        </w:rPr>
        <w:t>low molecular weight products</w:t>
      </w:r>
      <w:r w:rsidR="00855921" w:rsidRPr="009E4CE2">
        <w:rPr>
          <w:rFonts w:ascii="Times New Roman" w:hAnsi="Times New Roman" w:cs="Times New Roman"/>
          <w:sz w:val="28"/>
          <w:szCs w:val="28"/>
          <w:lang w:bidi="ar-IQ"/>
        </w:rPr>
        <w:t xml:space="preserve">, such as antibiotics and organic acids. </w:t>
      </w:r>
    </w:p>
    <w:p w:rsidR="00AA0BDF" w:rsidRPr="009E4CE2" w:rsidRDefault="000A5776" w:rsidP="000A5776">
      <w:pPr>
        <w:autoSpaceDE w:val="0"/>
        <w:autoSpaceDN w:val="0"/>
        <w:bidi w:val="0"/>
        <w:adjustRightInd w:val="0"/>
        <w:spacing w:after="0" w:line="360" w:lineRule="auto"/>
        <w:jc w:val="center"/>
        <w:rPr>
          <w:rFonts w:ascii="Times New Roman" w:hAnsi="Times New Roman" w:cs="Times New Roman"/>
          <w:sz w:val="28"/>
          <w:szCs w:val="28"/>
          <w:lang w:bidi="ar-IQ"/>
        </w:rPr>
      </w:pPr>
      <w:r w:rsidRPr="009E4CE2">
        <w:rPr>
          <w:rFonts w:ascii="Times New Roman" w:hAnsi="Times New Roman" w:cs="Times New Roman"/>
          <w:noProof/>
          <w:sz w:val="28"/>
          <w:szCs w:val="28"/>
        </w:rPr>
        <w:drawing>
          <wp:inline distT="0" distB="0" distL="0" distR="0">
            <wp:extent cx="5581015" cy="3038475"/>
            <wp:effectExtent l="19050" t="0" r="635" b="0"/>
            <wp:docPr id="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84190" cy="3040204"/>
                    </a:xfrm>
                    <a:prstGeom prst="rect">
                      <a:avLst/>
                    </a:prstGeom>
                    <a:noFill/>
                  </pic:spPr>
                </pic:pic>
              </a:graphicData>
            </a:graphic>
          </wp:inline>
        </w:drawing>
      </w:r>
    </w:p>
    <w:p w:rsidR="000A5776" w:rsidRDefault="00AA0BDF" w:rsidP="000A5776">
      <w:pPr>
        <w:autoSpaceDE w:val="0"/>
        <w:autoSpaceDN w:val="0"/>
        <w:bidi w:val="0"/>
        <w:adjustRightInd w:val="0"/>
        <w:spacing w:after="0" w:line="360" w:lineRule="auto"/>
        <w:jc w:val="center"/>
        <w:rPr>
          <w:rFonts w:ascii="Times New Roman" w:hAnsi="Times New Roman" w:cs="Times New Roman"/>
          <w:b/>
          <w:bCs/>
          <w:sz w:val="24"/>
          <w:szCs w:val="24"/>
          <w:lang w:bidi="ar-IQ"/>
        </w:rPr>
      </w:pPr>
      <w:r w:rsidRPr="000A5776">
        <w:rPr>
          <w:rFonts w:ascii="Times New Roman" w:hAnsi="Times New Roman" w:cs="Times New Roman"/>
          <w:b/>
          <w:bCs/>
          <w:sz w:val="24"/>
          <w:szCs w:val="24"/>
          <w:lang w:bidi="ar-IQ"/>
        </w:rPr>
        <w:t>Crystallization process</w:t>
      </w:r>
    </w:p>
    <w:p w:rsidR="004354D5" w:rsidRPr="000A5776" w:rsidRDefault="000A5776" w:rsidP="000A5776">
      <w:pPr>
        <w:autoSpaceDE w:val="0"/>
        <w:autoSpaceDN w:val="0"/>
        <w:bidi w:val="0"/>
        <w:adjustRightInd w:val="0"/>
        <w:spacing w:after="0" w:line="360" w:lineRule="auto"/>
        <w:rPr>
          <w:rFonts w:ascii="Times New Roman" w:hAnsi="Times New Roman" w:cs="Times New Roman"/>
          <w:sz w:val="24"/>
          <w:szCs w:val="24"/>
          <w:lang w:bidi="ar-IQ"/>
        </w:rPr>
      </w:pPr>
      <w:r w:rsidRPr="000A5776">
        <w:rPr>
          <w:rFonts w:ascii="Times New Roman" w:hAnsi="Times New Roman" w:cs="Times New Roman"/>
          <w:b/>
          <w:bCs/>
          <w:sz w:val="24"/>
          <w:szCs w:val="24"/>
          <w:lang w:bidi="ar-IQ"/>
        </w:rPr>
        <w:t>5-</w:t>
      </w:r>
      <w:r>
        <w:rPr>
          <w:rFonts w:ascii="Times New Roman" w:hAnsi="Times New Roman" w:cs="Times New Roman"/>
          <w:b/>
          <w:bCs/>
          <w:sz w:val="24"/>
          <w:szCs w:val="24"/>
          <w:lang w:bidi="ar-IQ"/>
        </w:rPr>
        <w:t xml:space="preserve"> </w:t>
      </w:r>
      <w:r w:rsidR="004354D5" w:rsidRPr="009E4CE2">
        <w:rPr>
          <w:rFonts w:ascii="Times New Roman" w:eastAsia="Times New Roman" w:hAnsi="Times New Roman" w:cs="Times New Roman"/>
          <w:b/>
          <w:bCs/>
          <w:sz w:val="28"/>
          <w:szCs w:val="28"/>
        </w:rPr>
        <w:t xml:space="preserve">Formulation </w:t>
      </w:r>
    </w:p>
    <w:p w:rsidR="004354D5" w:rsidRPr="009E4CE2" w:rsidRDefault="000A5776" w:rsidP="009E4CE2">
      <w:pPr>
        <w:bidi w:val="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4354D5" w:rsidRPr="009E4CE2">
        <w:rPr>
          <w:rFonts w:ascii="Times New Roman" w:eastAsia="Times New Roman" w:hAnsi="Times New Roman" w:cs="Times New Roman"/>
          <w:sz w:val="28"/>
          <w:szCs w:val="28"/>
        </w:rPr>
        <w:t>It is a common practice to formulate products as dry powders to achieve sufficient stability for the desired shelf life of it. The principle objective for any drying process is the removal of water, which is achieved either by sublimation or by evaporative drying at high temperatures and/or at low vacuum pressures.</w:t>
      </w:r>
    </w:p>
    <w:p w:rsidR="00127A92" w:rsidRPr="009E4CE2" w:rsidRDefault="000A5776" w:rsidP="009E4CE2">
      <w:pPr>
        <w:bidi w:val="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127A92" w:rsidRPr="009E4CE2">
        <w:rPr>
          <w:rFonts w:ascii="Times New Roman" w:eastAsia="Times New Roman" w:hAnsi="Times New Roman" w:cs="Times New Roman"/>
          <w:sz w:val="28"/>
          <w:szCs w:val="28"/>
        </w:rPr>
        <w:t xml:space="preserve">Technologies of formulation include: lyophilization, spray-drying, spray-freeze drying, bulk crystallization, supercritical fluid technology, and vacuum drying. All these processes have several limitations. </w:t>
      </w:r>
    </w:p>
    <w:p w:rsidR="00D96A63" w:rsidRPr="009E4CE2" w:rsidRDefault="00D96A63" w:rsidP="009E4CE2">
      <w:pPr>
        <w:autoSpaceDE w:val="0"/>
        <w:autoSpaceDN w:val="0"/>
        <w:bidi w:val="0"/>
        <w:adjustRightInd w:val="0"/>
        <w:spacing w:after="0" w:line="360" w:lineRule="auto"/>
        <w:jc w:val="both"/>
        <w:rPr>
          <w:rFonts w:ascii="Times New Roman" w:hAnsi="Times New Roman" w:cs="Times New Roman"/>
          <w:sz w:val="28"/>
          <w:szCs w:val="28"/>
          <w:lang w:bidi="ar-IQ"/>
        </w:rPr>
      </w:pPr>
    </w:p>
    <w:sectPr w:rsidR="00D96A63" w:rsidRPr="009E4CE2" w:rsidSect="009E4CE2">
      <w:footerReference w:type="default" r:id="rId20"/>
      <w:pgSz w:w="11906" w:h="16838"/>
      <w:pgMar w:top="720" w:right="720" w:bottom="720" w:left="720" w:header="708" w:footer="708" w:gutter="0"/>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D3740" w:rsidRDefault="00CD3740" w:rsidP="009E4CE2">
      <w:pPr>
        <w:spacing w:after="0" w:line="240" w:lineRule="auto"/>
      </w:pPr>
      <w:r>
        <w:separator/>
      </w:r>
    </w:p>
  </w:endnote>
  <w:endnote w:type="continuationSeparator" w:id="1">
    <w:p w:rsidR="00CD3740" w:rsidRDefault="00CD3740" w:rsidP="009E4CE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1710520"/>
      <w:docPartObj>
        <w:docPartGallery w:val="Page Numbers (Bottom of Page)"/>
        <w:docPartUnique/>
      </w:docPartObj>
    </w:sdtPr>
    <w:sdtContent>
      <w:p w:rsidR="009E4CE2" w:rsidRDefault="009E4CE2">
        <w:pPr>
          <w:pStyle w:val="Footer"/>
          <w:jc w:val="center"/>
        </w:pPr>
        <w:fldSimple w:instr=" PAGE   \* MERGEFORMAT ">
          <w:r w:rsidR="00F01F7B">
            <w:rPr>
              <w:noProof/>
              <w:rtl/>
            </w:rPr>
            <w:t>1</w:t>
          </w:r>
        </w:fldSimple>
      </w:p>
    </w:sdtContent>
  </w:sdt>
  <w:p w:rsidR="009E4CE2" w:rsidRDefault="009E4CE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D3740" w:rsidRDefault="00CD3740" w:rsidP="009E4CE2">
      <w:pPr>
        <w:spacing w:after="0" w:line="240" w:lineRule="auto"/>
      </w:pPr>
      <w:r>
        <w:separator/>
      </w:r>
    </w:p>
  </w:footnote>
  <w:footnote w:type="continuationSeparator" w:id="1">
    <w:p w:rsidR="00CD3740" w:rsidRDefault="00CD3740" w:rsidP="009E4CE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366623"/>
    <w:multiLevelType w:val="hybridMultilevel"/>
    <w:tmpl w:val="A4CA6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7E1220"/>
    <w:multiLevelType w:val="hybridMultilevel"/>
    <w:tmpl w:val="18667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5530D5F"/>
    <w:multiLevelType w:val="hybridMultilevel"/>
    <w:tmpl w:val="D438147E"/>
    <w:lvl w:ilvl="0" w:tplc="7AFA35C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86D1FB8"/>
    <w:multiLevelType w:val="hybridMultilevel"/>
    <w:tmpl w:val="0E12220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A983A6C"/>
    <w:multiLevelType w:val="hybridMultilevel"/>
    <w:tmpl w:val="CB24BAC8"/>
    <w:lvl w:ilvl="0" w:tplc="D004A17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B746176"/>
    <w:multiLevelType w:val="hybridMultilevel"/>
    <w:tmpl w:val="7D708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3AC3702"/>
    <w:multiLevelType w:val="hybridMultilevel"/>
    <w:tmpl w:val="00647B6A"/>
    <w:lvl w:ilvl="0" w:tplc="C466363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4824FD4"/>
    <w:multiLevelType w:val="hybridMultilevel"/>
    <w:tmpl w:val="8B0482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81D177C"/>
    <w:multiLevelType w:val="hybridMultilevel"/>
    <w:tmpl w:val="3D5A2460"/>
    <w:lvl w:ilvl="0" w:tplc="2A3C8F4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02F2686"/>
    <w:multiLevelType w:val="hybridMultilevel"/>
    <w:tmpl w:val="533A3C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9547747"/>
    <w:multiLevelType w:val="hybridMultilevel"/>
    <w:tmpl w:val="7D76BF7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E0A4194"/>
    <w:multiLevelType w:val="hybridMultilevel"/>
    <w:tmpl w:val="F7C26E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6E3245D"/>
    <w:multiLevelType w:val="hybridMultilevel"/>
    <w:tmpl w:val="1172BF5C"/>
    <w:lvl w:ilvl="0" w:tplc="46768BD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7"/>
  </w:num>
  <w:num w:numId="3">
    <w:abstractNumId w:val="2"/>
  </w:num>
  <w:num w:numId="4">
    <w:abstractNumId w:val="12"/>
  </w:num>
  <w:num w:numId="5">
    <w:abstractNumId w:val="11"/>
  </w:num>
  <w:num w:numId="6">
    <w:abstractNumId w:val="4"/>
  </w:num>
  <w:num w:numId="7">
    <w:abstractNumId w:val="8"/>
  </w:num>
  <w:num w:numId="8">
    <w:abstractNumId w:val="6"/>
  </w:num>
  <w:num w:numId="9">
    <w:abstractNumId w:val="5"/>
  </w:num>
  <w:num w:numId="10">
    <w:abstractNumId w:val="10"/>
  </w:num>
  <w:num w:numId="11">
    <w:abstractNumId w:val="3"/>
  </w:num>
  <w:num w:numId="12">
    <w:abstractNumId w:val="9"/>
  </w:num>
  <w:num w:numId="1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E038A7"/>
    <w:rsid w:val="00000985"/>
    <w:rsid w:val="000A5776"/>
    <w:rsid w:val="000F46D9"/>
    <w:rsid w:val="00127A92"/>
    <w:rsid w:val="00172279"/>
    <w:rsid w:val="0018652A"/>
    <w:rsid w:val="001A54AD"/>
    <w:rsid w:val="001A6A31"/>
    <w:rsid w:val="001F4594"/>
    <w:rsid w:val="002138ED"/>
    <w:rsid w:val="0028664B"/>
    <w:rsid w:val="002B6657"/>
    <w:rsid w:val="002B7B33"/>
    <w:rsid w:val="002C36B8"/>
    <w:rsid w:val="002F691C"/>
    <w:rsid w:val="00317E9A"/>
    <w:rsid w:val="00347798"/>
    <w:rsid w:val="00364258"/>
    <w:rsid w:val="00376C9F"/>
    <w:rsid w:val="00384550"/>
    <w:rsid w:val="003A19E5"/>
    <w:rsid w:val="003C6607"/>
    <w:rsid w:val="003C6BDA"/>
    <w:rsid w:val="003F1D1A"/>
    <w:rsid w:val="004354D5"/>
    <w:rsid w:val="00435A2B"/>
    <w:rsid w:val="00493088"/>
    <w:rsid w:val="004C6477"/>
    <w:rsid w:val="00534AD0"/>
    <w:rsid w:val="005879CE"/>
    <w:rsid w:val="005A4F1A"/>
    <w:rsid w:val="005C0E10"/>
    <w:rsid w:val="005C413C"/>
    <w:rsid w:val="005E31AB"/>
    <w:rsid w:val="00636A7C"/>
    <w:rsid w:val="006411E1"/>
    <w:rsid w:val="00645239"/>
    <w:rsid w:val="006559D9"/>
    <w:rsid w:val="00667289"/>
    <w:rsid w:val="006B5D31"/>
    <w:rsid w:val="006C7D78"/>
    <w:rsid w:val="006F77ED"/>
    <w:rsid w:val="0070370D"/>
    <w:rsid w:val="00706324"/>
    <w:rsid w:val="00713DD5"/>
    <w:rsid w:val="00720021"/>
    <w:rsid w:val="007259AB"/>
    <w:rsid w:val="0078175B"/>
    <w:rsid w:val="007D7FD2"/>
    <w:rsid w:val="007F0539"/>
    <w:rsid w:val="007F19EF"/>
    <w:rsid w:val="007F27B5"/>
    <w:rsid w:val="007F35E2"/>
    <w:rsid w:val="008048B6"/>
    <w:rsid w:val="0084780B"/>
    <w:rsid w:val="00855921"/>
    <w:rsid w:val="00864E41"/>
    <w:rsid w:val="00882DBD"/>
    <w:rsid w:val="00896209"/>
    <w:rsid w:val="008B1DE3"/>
    <w:rsid w:val="008D2338"/>
    <w:rsid w:val="009616CA"/>
    <w:rsid w:val="00991CA1"/>
    <w:rsid w:val="009B63A7"/>
    <w:rsid w:val="009C4820"/>
    <w:rsid w:val="009D106E"/>
    <w:rsid w:val="009E4CE2"/>
    <w:rsid w:val="00A20C1B"/>
    <w:rsid w:val="00A31060"/>
    <w:rsid w:val="00AA0BDF"/>
    <w:rsid w:val="00AB0704"/>
    <w:rsid w:val="00AB495B"/>
    <w:rsid w:val="00B61A41"/>
    <w:rsid w:val="00B77E3D"/>
    <w:rsid w:val="00BA3F3C"/>
    <w:rsid w:val="00C43381"/>
    <w:rsid w:val="00CC2B78"/>
    <w:rsid w:val="00CD3740"/>
    <w:rsid w:val="00CE2605"/>
    <w:rsid w:val="00D00BA1"/>
    <w:rsid w:val="00D160F7"/>
    <w:rsid w:val="00D25D70"/>
    <w:rsid w:val="00D3660F"/>
    <w:rsid w:val="00D71540"/>
    <w:rsid w:val="00D74BED"/>
    <w:rsid w:val="00D96A63"/>
    <w:rsid w:val="00E038A7"/>
    <w:rsid w:val="00EC012B"/>
    <w:rsid w:val="00EC295A"/>
    <w:rsid w:val="00EC4A8F"/>
    <w:rsid w:val="00EF797B"/>
    <w:rsid w:val="00F01F7B"/>
    <w:rsid w:val="00F623CC"/>
    <w:rsid w:val="00F80C85"/>
    <w:rsid w:val="00FB49DA"/>
    <w:rsid w:val="00FD3168"/>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36B8"/>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C0E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96A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6A63"/>
    <w:rPr>
      <w:rFonts w:ascii="Tahoma" w:hAnsi="Tahoma" w:cs="Tahoma"/>
      <w:sz w:val="16"/>
      <w:szCs w:val="16"/>
    </w:rPr>
  </w:style>
  <w:style w:type="paragraph" w:styleId="NormalWeb">
    <w:name w:val="Normal (Web)"/>
    <w:basedOn w:val="Normal"/>
    <w:uiPriority w:val="99"/>
    <w:unhideWhenUsed/>
    <w:rsid w:val="00D71540"/>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6C7D78"/>
    <w:pPr>
      <w:ind w:left="720"/>
      <w:contextualSpacing/>
    </w:pPr>
  </w:style>
  <w:style w:type="character" w:customStyle="1" w:styleId="label">
    <w:name w:val="label"/>
    <w:basedOn w:val="DefaultParagraphFont"/>
    <w:rsid w:val="00172279"/>
  </w:style>
  <w:style w:type="character" w:customStyle="1" w:styleId="hps">
    <w:name w:val="hps"/>
    <w:basedOn w:val="DefaultParagraphFont"/>
    <w:rsid w:val="00347798"/>
  </w:style>
  <w:style w:type="character" w:customStyle="1" w:styleId="shorttext">
    <w:name w:val="short_text"/>
    <w:basedOn w:val="DefaultParagraphFont"/>
    <w:rsid w:val="00347798"/>
  </w:style>
  <w:style w:type="paragraph" w:styleId="Header">
    <w:name w:val="header"/>
    <w:basedOn w:val="Normal"/>
    <w:link w:val="HeaderChar"/>
    <w:uiPriority w:val="99"/>
    <w:semiHidden/>
    <w:unhideWhenUsed/>
    <w:rsid w:val="009E4CE2"/>
    <w:pPr>
      <w:tabs>
        <w:tab w:val="center" w:pos="4320"/>
        <w:tab w:val="right" w:pos="8640"/>
      </w:tabs>
      <w:spacing w:after="0" w:line="240" w:lineRule="auto"/>
    </w:pPr>
  </w:style>
  <w:style w:type="character" w:customStyle="1" w:styleId="HeaderChar">
    <w:name w:val="Header Char"/>
    <w:basedOn w:val="DefaultParagraphFont"/>
    <w:link w:val="Header"/>
    <w:uiPriority w:val="99"/>
    <w:semiHidden/>
    <w:rsid w:val="009E4CE2"/>
  </w:style>
  <w:style w:type="paragraph" w:styleId="Footer">
    <w:name w:val="footer"/>
    <w:basedOn w:val="Normal"/>
    <w:link w:val="FooterChar"/>
    <w:uiPriority w:val="99"/>
    <w:unhideWhenUsed/>
    <w:rsid w:val="009E4CE2"/>
    <w:pPr>
      <w:tabs>
        <w:tab w:val="center" w:pos="4320"/>
        <w:tab w:val="right" w:pos="8640"/>
      </w:tabs>
      <w:spacing w:after="0" w:line="240" w:lineRule="auto"/>
    </w:pPr>
  </w:style>
  <w:style w:type="character" w:customStyle="1" w:styleId="FooterChar">
    <w:name w:val="Footer Char"/>
    <w:basedOn w:val="DefaultParagraphFont"/>
    <w:link w:val="Footer"/>
    <w:uiPriority w:val="99"/>
    <w:rsid w:val="009E4CE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36B8"/>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C0E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96A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6A63"/>
    <w:rPr>
      <w:rFonts w:ascii="Tahoma" w:hAnsi="Tahoma" w:cs="Tahoma"/>
      <w:sz w:val="16"/>
      <w:szCs w:val="16"/>
    </w:rPr>
  </w:style>
  <w:style w:type="paragraph" w:styleId="NormalWeb">
    <w:name w:val="Normal (Web)"/>
    <w:basedOn w:val="Normal"/>
    <w:uiPriority w:val="99"/>
    <w:unhideWhenUsed/>
    <w:rsid w:val="00D71540"/>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6C7D78"/>
    <w:pPr>
      <w:ind w:left="720"/>
      <w:contextualSpacing/>
    </w:pPr>
  </w:style>
  <w:style w:type="character" w:customStyle="1" w:styleId="label">
    <w:name w:val="label"/>
    <w:basedOn w:val="DefaultParagraphFont"/>
    <w:rsid w:val="00172279"/>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microsoft.com/office/2007/relationships/stylesWithEffects" Target="stylesWithEffects.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354</TotalTime>
  <Pages>9</Pages>
  <Words>1356</Words>
  <Characters>7733</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Ahmed-Under</Company>
  <LinksUpToDate>false</LinksUpToDate>
  <CharactersWithSpaces>9071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Acer</cp:lastModifiedBy>
  <cp:revision>92</cp:revision>
  <dcterms:created xsi:type="dcterms:W3CDTF">2015-03-02T15:26:00Z</dcterms:created>
  <dcterms:modified xsi:type="dcterms:W3CDTF">2016-03-24T17:58:00Z</dcterms:modified>
</cp:coreProperties>
</file>