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E9D" w:rsidRPr="00E737D3" w:rsidRDefault="00E737D3" w:rsidP="00AB7FF1">
      <w:pPr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proofErr w:type="gramStart"/>
      <w:r w:rsidRPr="00E737D3">
        <w:rPr>
          <w:rFonts w:asciiTheme="majorBidi" w:hAnsiTheme="majorBidi" w:cstheme="majorBidi"/>
          <w:b/>
          <w:bCs/>
          <w:sz w:val="28"/>
          <w:szCs w:val="28"/>
        </w:rPr>
        <w:t>Lec</w:t>
      </w:r>
      <w:proofErr w:type="spellEnd"/>
      <w:r w:rsidRPr="00E737D3">
        <w:rPr>
          <w:rFonts w:asciiTheme="majorBidi" w:hAnsiTheme="majorBidi" w:cstheme="majorBidi"/>
          <w:b/>
          <w:bCs/>
          <w:sz w:val="28"/>
          <w:szCs w:val="28"/>
        </w:rPr>
        <w:t>(</w:t>
      </w:r>
      <w:proofErr w:type="gramEnd"/>
      <w:r w:rsidRPr="00E737D3">
        <w:rPr>
          <w:rFonts w:asciiTheme="majorBidi" w:hAnsiTheme="majorBidi" w:cstheme="majorBidi"/>
          <w:b/>
          <w:bCs/>
          <w:sz w:val="28"/>
          <w:szCs w:val="28"/>
        </w:rPr>
        <w:t xml:space="preserve">4)                                  </w:t>
      </w:r>
      <w:proofErr w:type="spellStart"/>
      <w:r w:rsidRPr="00E737D3">
        <w:rPr>
          <w:rFonts w:asciiTheme="majorBidi" w:hAnsiTheme="majorBidi" w:cstheme="majorBidi"/>
          <w:b/>
          <w:bCs/>
          <w:sz w:val="28"/>
          <w:szCs w:val="28"/>
        </w:rPr>
        <w:t>Immunotechnolgy</w:t>
      </w:r>
      <w:proofErr w:type="spellEnd"/>
    </w:p>
    <w:p w:rsidR="00E737D3" w:rsidRDefault="00E737D3" w:rsidP="00AB7FF1">
      <w:pPr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proofErr w:type="spellStart"/>
      <w:r w:rsidRPr="00E737D3">
        <w:rPr>
          <w:rFonts w:asciiTheme="majorBidi" w:hAnsiTheme="majorBidi" w:cstheme="majorBidi"/>
          <w:b/>
          <w:bCs/>
          <w:sz w:val="28"/>
          <w:szCs w:val="28"/>
        </w:rPr>
        <w:t>Prof.Dr.Ekhlass</w:t>
      </w:r>
      <w:proofErr w:type="spellEnd"/>
      <w:r w:rsidRPr="00E737D3">
        <w:rPr>
          <w:rFonts w:asciiTheme="majorBidi" w:hAnsiTheme="majorBidi" w:cstheme="majorBidi"/>
          <w:b/>
          <w:bCs/>
          <w:sz w:val="28"/>
          <w:szCs w:val="28"/>
        </w:rPr>
        <w:t xml:space="preserve"> N. Ali</w:t>
      </w:r>
    </w:p>
    <w:p w:rsidR="00302F5B" w:rsidRPr="00302F5B" w:rsidRDefault="00302F5B" w:rsidP="00302F5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404040" w:themeColor="text1" w:themeTint="BF"/>
          <w:sz w:val="28"/>
          <w:szCs w:val="28"/>
          <w:lang w:bidi="ar-IQ"/>
        </w:rPr>
      </w:pPr>
      <w:r w:rsidRPr="00302F5B">
        <w:rPr>
          <w:rFonts w:asciiTheme="majorBidi" w:hAnsiTheme="majorBidi" w:cstheme="majorBidi"/>
          <w:b/>
          <w:bCs/>
          <w:color w:val="404040" w:themeColor="text1" w:themeTint="BF"/>
          <w:sz w:val="28"/>
          <w:szCs w:val="28"/>
          <w:lang w:bidi="ar-IQ"/>
        </w:rPr>
        <w:t xml:space="preserve">Q/ Compare between </w:t>
      </w:r>
      <w:r w:rsidRPr="00302F5B">
        <w:rPr>
          <w:rFonts w:asciiTheme="majorBidi" w:hAnsiTheme="majorBidi" w:cstheme="majorBidi"/>
          <w:b/>
          <w:bCs/>
          <w:color w:val="404040" w:themeColor="text1" w:themeTint="BF"/>
          <w:sz w:val="28"/>
          <w:szCs w:val="28"/>
        </w:rPr>
        <w:t xml:space="preserve">Direct </w:t>
      </w:r>
      <w:proofErr w:type="spellStart"/>
      <w:r w:rsidRPr="00302F5B">
        <w:rPr>
          <w:rFonts w:asciiTheme="majorBidi" w:hAnsiTheme="majorBidi" w:cstheme="majorBidi"/>
          <w:b/>
          <w:bCs/>
          <w:color w:val="404040" w:themeColor="text1" w:themeTint="BF"/>
          <w:sz w:val="28"/>
          <w:szCs w:val="28"/>
        </w:rPr>
        <w:t>immunofluorescent</w:t>
      </w:r>
      <w:proofErr w:type="spellEnd"/>
      <w:r w:rsidRPr="00302F5B">
        <w:rPr>
          <w:rFonts w:asciiTheme="majorBidi" w:hAnsiTheme="majorBidi" w:cstheme="majorBidi"/>
          <w:b/>
          <w:bCs/>
          <w:color w:val="404040" w:themeColor="text1" w:themeTint="BF"/>
          <w:sz w:val="28"/>
          <w:szCs w:val="28"/>
        </w:rPr>
        <w:t xml:space="preserve"> assays</w:t>
      </w:r>
      <w:r w:rsidRPr="00302F5B">
        <w:rPr>
          <w:rFonts w:asciiTheme="majorBidi" w:hAnsiTheme="majorBidi" w:cstheme="majorBidi"/>
          <w:b/>
          <w:bCs/>
          <w:color w:val="404040" w:themeColor="text1" w:themeTint="BF"/>
          <w:sz w:val="28"/>
          <w:szCs w:val="28"/>
          <w:lang w:bidi="ar-IQ"/>
        </w:rPr>
        <w:t xml:space="preserve">&amp; </w:t>
      </w:r>
      <w:proofErr w:type="gramStart"/>
      <w:r w:rsidRPr="00302F5B">
        <w:rPr>
          <w:rFonts w:asciiTheme="majorBidi" w:hAnsiTheme="majorBidi" w:cstheme="majorBidi"/>
          <w:b/>
          <w:bCs/>
          <w:color w:val="404040" w:themeColor="text1" w:themeTint="BF"/>
          <w:sz w:val="28"/>
          <w:szCs w:val="28"/>
        </w:rPr>
        <w:t>Indirect</w:t>
      </w:r>
      <w:proofErr w:type="gramEnd"/>
      <w:r w:rsidRPr="00302F5B">
        <w:rPr>
          <w:rFonts w:asciiTheme="majorBidi" w:hAnsiTheme="majorBidi" w:cstheme="majorBidi"/>
          <w:b/>
          <w:bCs/>
          <w:color w:val="404040" w:themeColor="text1" w:themeTint="BF"/>
          <w:sz w:val="28"/>
          <w:szCs w:val="28"/>
        </w:rPr>
        <w:t xml:space="preserve"> </w:t>
      </w:r>
      <w:proofErr w:type="spellStart"/>
      <w:r w:rsidRPr="00302F5B">
        <w:rPr>
          <w:rFonts w:asciiTheme="majorBidi" w:hAnsiTheme="majorBidi" w:cstheme="majorBidi"/>
          <w:b/>
          <w:bCs/>
          <w:color w:val="404040" w:themeColor="text1" w:themeTint="BF"/>
          <w:sz w:val="28"/>
          <w:szCs w:val="28"/>
        </w:rPr>
        <w:t>immunofluorescent</w:t>
      </w:r>
      <w:proofErr w:type="spellEnd"/>
      <w:r w:rsidRPr="00302F5B">
        <w:rPr>
          <w:rFonts w:asciiTheme="majorBidi" w:hAnsiTheme="majorBidi" w:cstheme="majorBidi"/>
          <w:b/>
          <w:bCs/>
          <w:color w:val="404040" w:themeColor="text1" w:themeTint="BF"/>
          <w:sz w:val="28"/>
          <w:szCs w:val="28"/>
        </w:rPr>
        <w:t xml:space="preserve"> assays</w:t>
      </w:r>
    </w:p>
    <w:p w:rsidR="00302F5B" w:rsidRPr="00302F5B" w:rsidRDefault="00302F5B" w:rsidP="00302F5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404040" w:themeColor="text1" w:themeTint="BF"/>
          <w:sz w:val="28"/>
          <w:szCs w:val="28"/>
          <w:lang w:bidi="ar-IQ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</w:tblGrid>
      <w:tr w:rsidR="00302F5B" w:rsidRPr="00302F5B" w:rsidTr="003C6EB0">
        <w:tc>
          <w:tcPr>
            <w:tcW w:w="3192" w:type="dxa"/>
          </w:tcPr>
          <w:p w:rsidR="00302F5B" w:rsidRPr="00302F5B" w:rsidRDefault="00302F5B" w:rsidP="003C6EB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404040" w:themeColor="text1" w:themeTint="BF"/>
                <w:sz w:val="24"/>
                <w:szCs w:val="24"/>
                <w:lang w:bidi="ar-IQ"/>
              </w:rPr>
            </w:pPr>
            <w:r w:rsidRPr="00302F5B">
              <w:rPr>
                <w:rFonts w:asciiTheme="majorBidi" w:hAnsiTheme="majorBidi" w:cstheme="majorBidi"/>
                <w:b/>
                <w:bCs/>
                <w:color w:val="404040" w:themeColor="text1" w:themeTint="BF"/>
                <w:sz w:val="24"/>
                <w:szCs w:val="24"/>
              </w:rPr>
              <w:t xml:space="preserve">Direct </w:t>
            </w:r>
            <w:proofErr w:type="spellStart"/>
            <w:r w:rsidRPr="00302F5B">
              <w:rPr>
                <w:rFonts w:asciiTheme="majorBidi" w:hAnsiTheme="majorBidi" w:cstheme="majorBidi"/>
                <w:b/>
                <w:bCs/>
                <w:color w:val="404040" w:themeColor="text1" w:themeTint="BF"/>
                <w:sz w:val="24"/>
                <w:szCs w:val="24"/>
              </w:rPr>
              <w:t>immunofluorescent</w:t>
            </w:r>
            <w:proofErr w:type="spellEnd"/>
            <w:r w:rsidRPr="00302F5B">
              <w:rPr>
                <w:rFonts w:asciiTheme="majorBidi" w:hAnsiTheme="majorBidi" w:cstheme="majorBidi"/>
                <w:b/>
                <w:bCs/>
                <w:color w:val="404040" w:themeColor="text1" w:themeTint="BF"/>
                <w:sz w:val="24"/>
                <w:szCs w:val="24"/>
              </w:rPr>
              <w:t xml:space="preserve"> assays</w:t>
            </w:r>
          </w:p>
        </w:tc>
        <w:tc>
          <w:tcPr>
            <w:tcW w:w="3192" w:type="dxa"/>
          </w:tcPr>
          <w:p w:rsidR="00302F5B" w:rsidRPr="00302F5B" w:rsidRDefault="00302F5B" w:rsidP="003C6EB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404040" w:themeColor="text1" w:themeTint="BF"/>
                <w:sz w:val="24"/>
                <w:szCs w:val="24"/>
                <w:lang w:bidi="ar-IQ"/>
              </w:rPr>
            </w:pPr>
            <w:r w:rsidRPr="00302F5B">
              <w:rPr>
                <w:rFonts w:asciiTheme="majorBidi" w:hAnsiTheme="majorBidi" w:cstheme="majorBidi"/>
                <w:b/>
                <w:bCs/>
                <w:color w:val="404040" w:themeColor="text1" w:themeTint="BF"/>
                <w:sz w:val="24"/>
                <w:szCs w:val="24"/>
              </w:rPr>
              <w:t xml:space="preserve">Indirect </w:t>
            </w:r>
            <w:proofErr w:type="spellStart"/>
            <w:r w:rsidRPr="00302F5B">
              <w:rPr>
                <w:rFonts w:asciiTheme="majorBidi" w:hAnsiTheme="majorBidi" w:cstheme="majorBidi"/>
                <w:b/>
                <w:bCs/>
                <w:color w:val="404040" w:themeColor="text1" w:themeTint="BF"/>
                <w:sz w:val="24"/>
                <w:szCs w:val="24"/>
              </w:rPr>
              <w:t>immunofluorescent</w:t>
            </w:r>
            <w:proofErr w:type="spellEnd"/>
            <w:r w:rsidRPr="00302F5B">
              <w:rPr>
                <w:rFonts w:asciiTheme="majorBidi" w:hAnsiTheme="majorBidi" w:cstheme="majorBidi"/>
                <w:b/>
                <w:bCs/>
                <w:color w:val="404040" w:themeColor="text1" w:themeTint="BF"/>
                <w:sz w:val="24"/>
                <w:szCs w:val="24"/>
              </w:rPr>
              <w:t xml:space="preserve"> assays</w:t>
            </w:r>
          </w:p>
        </w:tc>
      </w:tr>
      <w:tr w:rsidR="00302F5B" w:rsidRPr="00302F5B" w:rsidTr="003C6EB0">
        <w:tc>
          <w:tcPr>
            <w:tcW w:w="3192" w:type="dxa"/>
          </w:tcPr>
          <w:p w:rsidR="00302F5B" w:rsidRPr="00302F5B" w:rsidRDefault="00302F5B" w:rsidP="003C6EB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404040" w:themeColor="text1" w:themeTint="BF"/>
                <w:sz w:val="24"/>
                <w:szCs w:val="24"/>
                <w:lang w:bidi="ar-IQ"/>
              </w:rPr>
            </w:pPr>
            <w:r w:rsidRPr="00302F5B">
              <w:rPr>
                <w:rFonts w:asciiTheme="majorBidi" w:hAnsiTheme="majorBidi" w:cstheme="majorBidi"/>
                <w:color w:val="404040" w:themeColor="text1" w:themeTint="BF"/>
                <w:sz w:val="24"/>
                <w:szCs w:val="24"/>
              </w:rPr>
              <w:t>involve antigen detection through a specific antibody that is labeled with a fluorescent tag</w:t>
            </w:r>
          </w:p>
        </w:tc>
        <w:tc>
          <w:tcPr>
            <w:tcW w:w="3192" w:type="dxa"/>
          </w:tcPr>
          <w:p w:rsidR="00302F5B" w:rsidRPr="00302F5B" w:rsidRDefault="00302F5B" w:rsidP="008E6D1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404040" w:themeColor="text1" w:themeTint="BF"/>
                <w:sz w:val="24"/>
                <w:szCs w:val="24"/>
                <w:lang w:bidi="ar-IQ"/>
              </w:rPr>
            </w:pPr>
            <w:proofErr w:type="gramStart"/>
            <w:r w:rsidRPr="00302F5B">
              <w:rPr>
                <w:rFonts w:asciiTheme="majorBidi" w:hAnsiTheme="majorBidi" w:cstheme="majorBidi"/>
                <w:color w:val="404040" w:themeColor="text1" w:themeTint="BF"/>
                <w:sz w:val="24"/>
                <w:szCs w:val="24"/>
              </w:rPr>
              <w:t>the</w:t>
            </w:r>
            <w:proofErr w:type="gramEnd"/>
            <w:r w:rsidRPr="00302F5B">
              <w:rPr>
                <w:rFonts w:asciiTheme="majorBidi" w:hAnsiTheme="majorBidi" w:cstheme="majorBidi"/>
                <w:color w:val="404040" w:themeColor="text1" w:themeTint="BF"/>
                <w:sz w:val="24"/>
                <w:szCs w:val="24"/>
              </w:rPr>
              <w:t xml:space="preserve"> original antibody is </w:t>
            </w:r>
            <w:proofErr w:type="spellStart"/>
            <w:r w:rsidRPr="00302F5B">
              <w:rPr>
                <w:rFonts w:asciiTheme="majorBidi" w:hAnsiTheme="majorBidi" w:cstheme="majorBidi"/>
                <w:color w:val="404040" w:themeColor="text1" w:themeTint="BF"/>
                <w:sz w:val="24"/>
                <w:szCs w:val="24"/>
              </w:rPr>
              <w:t>unlabeled.Incubation</w:t>
            </w:r>
            <w:proofErr w:type="spellEnd"/>
            <w:r w:rsidRPr="00302F5B">
              <w:rPr>
                <w:rFonts w:asciiTheme="majorBidi" w:hAnsiTheme="majorBidi" w:cstheme="majorBidi"/>
                <w:color w:val="404040" w:themeColor="text1" w:themeTint="BF"/>
                <w:sz w:val="24"/>
                <w:szCs w:val="24"/>
              </w:rPr>
              <w:t xml:space="preserve"> with antigen is followed by addition of a second labeled anti-immunoglobulin that detects</w:t>
            </w:r>
            <w:r w:rsidR="008E6D15">
              <w:rPr>
                <w:rFonts w:asciiTheme="majorBidi" w:hAnsiTheme="majorBidi" w:cstheme="majorBidi"/>
                <w:color w:val="404040" w:themeColor="text1" w:themeTint="BF"/>
                <w:sz w:val="24"/>
                <w:szCs w:val="24"/>
              </w:rPr>
              <w:t xml:space="preserve"> a</w:t>
            </w:r>
            <w:r w:rsidRPr="00302F5B">
              <w:rPr>
                <w:rFonts w:asciiTheme="majorBidi" w:hAnsiTheme="majorBidi" w:cstheme="majorBidi"/>
                <w:color w:val="404040" w:themeColor="text1" w:themeTint="BF"/>
                <w:sz w:val="24"/>
                <w:szCs w:val="24"/>
              </w:rPr>
              <w:t>ntigen–antibody complexes.</w:t>
            </w:r>
          </w:p>
          <w:p w:rsidR="00302F5B" w:rsidRPr="00302F5B" w:rsidRDefault="00302F5B" w:rsidP="003C6EB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404040" w:themeColor="text1" w:themeTint="BF"/>
                <w:sz w:val="24"/>
                <w:szCs w:val="24"/>
                <w:lang w:bidi="ar-IQ"/>
              </w:rPr>
            </w:pPr>
          </w:p>
        </w:tc>
      </w:tr>
    </w:tbl>
    <w:p w:rsidR="00302F5B" w:rsidRPr="00E737D3" w:rsidRDefault="00302F5B" w:rsidP="00AB7FF1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E737D3" w:rsidRDefault="00D66B7E" w:rsidP="00AB7FF1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Cell </w:t>
      </w:r>
      <w:r w:rsidR="00E737D3" w:rsidRPr="00E737D3">
        <w:rPr>
          <w:rFonts w:asciiTheme="majorBidi" w:hAnsiTheme="majorBidi" w:cstheme="majorBidi"/>
          <w:b/>
          <w:bCs/>
          <w:sz w:val="28"/>
          <w:szCs w:val="28"/>
        </w:rPr>
        <w:t>Flow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E737D3" w:rsidRPr="00E737D3">
        <w:rPr>
          <w:rFonts w:asciiTheme="majorBidi" w:hAnsiTheme="majorBidi" w:cstheme="majorBidi"/>
          <w:b/>
          <w:bCs/>
          <w:sz w:val="28"/>
          <w:szCs w:val="28"/>
        </w:rPr>
        <w:t>cytometry</w:t>
      </w:r>
      <w:proofErr w:type="spellEnd"/>
    </w:p>
    <w:p w:rsidR="00D66B7E" w:rsidRPr="0033700B" w:rsidRDefault="00D66B7E" w:rsidP="0033700B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33700B">
        <w:rPr>
          <w:rFonts w:asciiTheme="majorBidi" w:hAnsiTheme="majorBidi" w:cstheme="majorBidi"/>
          <w:b/>
          <w:bCs/>
          <w:sz w:val="28"/>
          <w:szCs w:val="28"/>
        </w:rPr>
        <w:t>Principle</w:t>
      </w:r>
    </w:p>
    <w:p w:rsidR="00D66B7E" w:rsidRPr="00174091" w:rsidRDefault="00D66B7E" w:rsidP="00174091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  <w:highlight w:val="yellow"/>
        </w:rPr>
      </w:pPr>
      <w:r w:rsidRPr="0033700B">
        <w:rPr>
          <w:rFonts w:asciiTheme="majorBidi" w:hAnsiTheme="majorBidi" w:cstheme="majorBidi"/>
          <w:sz w:val="28"/>
          <w:szCs w:val="28"/>
        </w:rPr>
        <w:t xml:space="preserve">The first true </w:t>
      </w:r>
      <w:r w:rsidRPr="0033700B">
        <w:rPr>
          <w:rFonts w:asciiTheme="majorBidi" w:hAnsiTheme="majorBidi" w:cstheme="majorBidi"/>
          <w:b/>
          <w:bCs/>
          <w:sz w:val="28"/>
          <w:szCs w:val="28"/>
        </w:rPr>
        <w:t xml:space="preserve">flow cytometers </w:t>
      </w:r>
      <w:r w:rsidRPr="0033700B">
        <w:rPr>
          <w:rFonts w:asciiTheme="majorBidi" w:hAnsiTheme="majorBidi" w:cstheme="majorBidi"/>
          <w:sz w:val="28"/>
          <w:szCs w:val="28"/>
        </w:rPr>
        <w:t>were developed in the 1960s</w:t>
      </w:r>
      <w:proofErr w:type="gramStart"/>
      <w:r w:rsidRPr="0033700B">
        <w:rPr>
          <w:rFonts w:asciiTheme="majorBidi" w:hAnsiTheme="majorBidi" w:cstheme="majorBidi"/>
          <w:sz w:val="28"/>
          <w:szCs w:val="28"/>
        </w:rPr>
        <w:t>,primarily</w:t>
      </w:r>
      <w:proofErr w:type="gramEnd"/>
      <w:r w:rsidRPr="0033700B">
        <w:rPr>
          <w:rFonts w:asciiTheme="majorBidi" w:hAnsiTheme="majorBidi" w:cstheme="majorBidi"/>
          <w:sz w:val="28"/>
          <w:szCs w:val="28"/>
        </w:rPr>
        <w:t xml:space="preserve"> for research purposes. However, in the early 1980s</w:t>
      </w:r>
      <w:proofErr w:type="gramStart"/>
      <w:r w:rsidRPr="0033700B">
        <w:rPr>
          <w:rFonts w:asciiTheme="majorBidi" w:hAnsiTheme="majorBidi" w:cstheme="majorBidi"/>
          <w:sz w:val="28"/>
          <w:szCs w:val="28"/>
        </w:rPr>
        <w:t>,physicians</w:t>
      </w:r>
      <w:proofErr w:type="gramEnd"/>
      <w:r w:rsidRPr="0033700B">
        <w:rPr>
          <w:rFonts w:asciiTheme="majorBidi" w:hAnsiTheme="majorBidi" w:cstheme="majorBidi"/>
          <w:sz w:val="28"/>
          <w:szCs w:val="28"/>
        </w:rPr>
        <w:t xml:space="preserve"> started seeing patients with a new mysterious</w:t>
      </w:r>
      <w:r w:rsidR="0005156B">
        <w:rPr>
          <w:rFonts w:asciiTheme="majorBidi" w:hAnsiTheme="majorBidi" w:cstheme="majorBidi"/>
          <w:sz w:val="28"/>
          <w:szCs w:val="28"/>
        </w:rPr>
        <w:t xml:space="preserve"> </w:t>
      </w:r>
      <w:r w:rsidRPr="0033700B">
        <w:rPr>
          <w:rFonts w:asciiTheme="majorBidi" w:hAnsiTheme="majorBidi" w:cstheme="majorBidi"/>
          <w:sz w:val="28"/>
          <w:szCs w:val="28"/>
        </w:rPr>
        <w:t xml:space="preserve">disease characterized by a drop in circulating helper T </w:t>
      </w:r>
      <w:proofErr w:type="spellStart"/>
      <w:r w:rsidRPr="0033700B">
        <w:rPr>
          <w:rFonts w:asciiTheme="majorBidi" w:hAnsiTheme="majorBidi" w:cstheme="majorBidi"/>
          <w:sz w:val="28"/>
          <w:szCs w:val="28"/>
        </w:rPr>
        <w:t>cells,and</w:t>
      </w:r>
      <w:proofErr w:type="spellEnd"/>
      <w:r w:rsidRPr="0033700B">
        <w:rPr>
          <w:rFonts w:asciiTheme="majorBidi" w:hAnsiTheme="majorBidi" w:cstheme="majorBidi"/>
          <w:sz w:val="28"/>
          <w:szCs w:val="28"/>
        </w:rPr>
        <w:t xml:space="preserve"> flow </w:t>
      </w:r>
      <w:proofErr w:type="spellStart"/>
      <w:r w:rsidRPr="0033700B">
        <w:rPr>
          <w:rFonts w:asciiTheme="majorBidi" w:hAnsiTheme="majorBidi" w:cstheme="majorBidi"/>
          <w:sz w:val="28"/>
          <w:szCs w:val="28"/>
        </w:rPr>
        <w:t>cytometry</w:t>
      </w:r>
      <w:proofErr w:type="spellEnd"/>
      <w:r w:rsidRPr="0033700B">
        <w:rPr>
          <w:rFonts w:asciiTheme="majorBidi" w:hAnsiTheme="majorBidi" w:cstheme="majorBidi"/>
          <w:sz w:val="28"/>
          <w:szCs w:val="28"/>
        </w:rPr>
        <w:t xml:space="preserve"> was brought into the clinical laboratory.</w:t>
      </w:r>
      <w:r w:rsidR="0005156B">
        <w:rPr>
          <w:rFonts w:asciiTheme="majorBidi" w:hAnsiTheme="majorBidi" w:cstheme="majorBidi"/>
          <w:sz w:val="28"/>
          <w:szCs w:val="28"/>
        </w:rPr>
        <w:t xml:space="preserve"> </w:t>
      </w:r>
      <w:r w:rsidRPr="0033700B">
        <w:rPr>
          <w:rFonts w:asciiTheme="majorBidi" w:hAnsiTheme="majorBidi" w:cstheme="majorBidi"/>
          <w:sz w:val="28"/>
          <w:szCs w:val="28"/>
        </w:rPr>
        <w:t xml:space="preserve">Since that time, flow </w:t>
      </w:r>
      <w:proofErr w:type="spellStart"/>
      <w:r w:rsidRPr="0033700B">
        <w:rPr>
          <w:rFonts w:asciiTheme="majorBidi" w:hAnsiTheme="majorBidi" w:cstheme="majorBidi"/>
          <w:sz w:val="28"/>
          <w:szCs w:val="28"/>
        </w:rPr>
        <w:t>cytometry</w:t>
      </w:r>
      <w:proofErr w:type="spellEnd"/>
      <w:r w:rsidRPr="0033700B">
        <w:rPr>
          <w:rFonts w:asciiTheme="majorBidi" w:hAnsiTheme="majorBidi" w:cstheme="majorBidi"/>
          <w:sz w:val="28"/>
          <w:szCs w:val="28"/>
        </w:rPr>
        <w:t xml:space="preserve"> has been routinely used </w:t>
      </w:r>
      <w:r w:rsidRPr="00174091">
        <w:rPr>
          <w:rFonts w:asciiTheme="majorBidi" w:hAnsiTheme="majorBidi" w:cstheme="majorBidi"/>
          <w:sz w:val="28"/>
          <w:szCs w:val="28"/>
          <w:highlight w:val="yellow"/>
        </w:rPr>
        <w:t>to</w:t>
      </w:r>
      <w:r w:rsidR="00174091" w:rsidRPr="00174091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174091">
        <w:rPr>
          <w:rFonts w:asciiTheme="majorBidi" w:hAnsiTheme="majorBidi" w:cstheme="majorBidi"/>
          <w:sz w:val="28"/>
          <w:szCs w:val="28"/>
          <w:highlight w:val="yellow"/>
        </w:rPr>
        <w:t xml:space="preserve">identify infection with HIV, and </w:t>
      </w:r>
      <w:proofErr w:type="spellStart"/>
      <w:r w:rsidRPr="00174091">
        <w:rPr>
          <w:rFonts w:asciiTheme="majorBidi" w:hAnsiTheme="majorBidi" w:cstheme="majorBidi"/>
          <w:b/>
          <w:bCs/>
          <w:sz w:val="28"/>
          <w:szCs w:val="28"/>
          <w:highlight w:val="yellow"/>
        </w:rPr>
        <w:t>immunophenotyping</w:t>
      </w:r>
      <w:proofErr w:type="spellEnd"/>
      <w:r w:rsidR="0005156B" w:rsidRPr="00174091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</w:t>
      </w:r>
      <w:r w:rsidRPr="00174091">
        <w:rPr>
          <w:rFonts w:asciiTheme="majorBidi" w:hAnsiTheme="majorBidi" w:cstheme="majorBidi"/>
          <w:sz w:val="28"/>
          <w:szCs w:val="28"/>
          <w:highlight w:val="yellow"/>
        </w:rPr>
        <w:t>cells</w:t>
      </w:r>
      <w:r w:rsidRPr="0033700B">
        <w:rPr>
          <w:rFonts w:asciiTheme="majorBidi" w:hAnsiTheme="majorBidi" w:cstheme="majorBidi"/>
          <w:sz w:val="28"/>
          <w:szCs w:val="28"/>
        </w:rPr>
        <w:t>—</w:t>
      </w:r>
      <w:r w:rsidRPr="00174091">
        <w:rPr>
          <w:rFonts w:asciiTheme="majorBidi" w:hAnsiTheme="majorBidi" w:cstheme="majorBidi"/>
          <w:sz w:val="28"/>
          <w:szCs w:val="28"/>
          <w:highlight w:val="yellow"/>
        </w:rPr>
        <w:t>identifying their surface antigen expression—has</w:t>
      </w:r>
    </w:p>
    <w:p w:rsidR="00D66B7E" w:rsidRPr="00174091" w:rsidRDefault="00D66B7E" w:rsidP="0005156B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  <w:highlight w:val="yellow"/>
        </w:rPr>
      </w:pPr>
      <w:r w:rsidRPr="00174091">
        <w:rPr>
          <w:rFonts w:asciiTheme="majorBidi" w:hAnsiTheme="majorBidi" w:cstheme="majorBidi"/>
          <w:sz w:val="28"/>
          <w:szCs w:val="28"/>
          <w:highlight w:val="yellow"/>
        </w:rPr>
        <w:t>become a major component of the workload in most clinical</w:t>
      </w:r>
      <w:r w:rsidR="0005156B" w:rsidRPr="00174091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174091">
        <w:rPr>
          <w:rFonts w:asciiTheme="majorBidi" w:hAnsiTheme="majorBidi" w:cstheme="majorBidi"/>
          <w:sz w:val="28"/>
          <w:szCs w:val="28"/>
          <w:highlight w:val="yellow"/>
        </w:rPr>
        <w:t>immunology</w:t>
      </w:r>
      <w:r w:rsidRPr="0033700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74091">
        <w:rPr>
          <w:rFonts w:asciiTheme="majorBidi" w:hAnsiTheme="majorBidi" w:cstheme="majorBidi"/>
          <w:sz w:val="28"/>
          <w:szCs w:val="28"/>
          <w:highlight w:val="yellow"/>
        </w:rPr>
        <w:t>laboratories</w:t>
      </w:r>
      <w:r w:rsidRPr="0033700B">
        <w:rPr>
          <w:rFonts w:asciiTheme="majorBidi" w:hAnsiTheme="majorBidi" w:cstheme="majorBidi"/>
          <w:sz w:val="28"/>
          <w:szCs w:val="28"/>
        </w:rPr>
        <w:t>.Cell</w:t>
      </w:r>
      <w:proofErr w:type="spellEnd"/>
      <w:r w:rsidRPr="0033700B">
        <w:rPr>
          <w:rFonts w:asciiTheme="majorBidi" w:hAnsiTheme="majorBidi" w:cstheme="majorBidi"/>
          <w:sz w:val="28"/>
          <w:szCs w:val="28"/>
        </w:rPr>
        <w:t xml:space="preserve"> flow </w:t>
      </w:r>
      <w:proofErr w:type="spellStart"/>
      <w:r w:rsidRPr="0033700B">
        <w:rPr>
          <w:rFonts w:asciiTheme="majorBidi" w:hAnsiTheme="majorBidi" w:cstheme="majorBidi"/>
          <w:sz w:val="28"/>
          <w:szCs w:val="28"/>
        </w:rPr>
        <w:t>cytometry</w:t>
      </w:r>
      <w:proofErr w:type="spellEnd"/>
      <w:r w:rsidRPr="0033700B">
        <w:rPr>
          <w:rFonts w:asciiTheme="majorBidi" w:hAnsiTheme="majorBidi" w:cstheme="majorBidi"/>
          <w:sz w:val="28"/>
          <w:szCs w:val="28"/>
        </w:rPr>
        <w:t xml:space="preserve"> is an automated system in which</w:t>
      </w:r>
      <w:r w:rsidR="00174091">
        <w:rPr>
          <w:rFonts w:asciiTheme="majorBidi" w:hAnsiTheme="majorBidi" w:cstheme="majorBidi"/>
          <w:sz w:val="28"/>
          <w:szCs w:val="28"/>
        </w:rPr>
        <w:t xml:space="preserve"> </w:t>
      </w:r>
      <w:r w:rsidRPr="00174091">
        <w:rPr>
          <w:rFonts w:asciiTheme="majorBidi" w:hAnsiTheme="majorBidi" w:cstheme="majorBidi"/>
          <w:sz w:val="28"/>
          <w:szCs w:val="28"/>
          <w:highlight w:val="yellow"/>
        </w:rPr>
        <w:t>single cells in a fluid suspension are analyzed in terms</w:t>
      </w:r>
      <w:r w:rsidR="0005156B" w:rsidRPr="00174091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174091">
        <w:rPr>
          <w:rFonts w:asciiTheme="majorBidi" w:hAnsiTheme="majorBidi" w:cstheme="majorBidi"/>
          <w:sz w:val="28"/>
          <w:szCs w:val="28"/>
          <w:highlight w:val="yellow"/>
        </w:rPr>
        <w:t>of their intrinsic light-scattering characteristics and are</w:t>
      </w:r>
      <w:r w:rsidR="0005156B" w:rsidRPr="00174091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174091">
        <w:rPr>
          <w:rFonts w:asciiTheme="majorBidi" w:hAnsiTheme="majorBidi" w:cstheme="majorBidi"/>
          <w:sz w:val="28"/>
          <w:szCs w:val="28"/>
          <w:highlight w:val="yellow"/>
        </w:rPr>
        <w:t>simultaneously evaluated for extrinsic properties (i.e., the</w:t>
      </w:r>
    </w:p>
    <w:p w:rsidR="00A33119" w:rsidRDefault="00D66B7E" w:rsidP="0005156B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174091">
        <w:rPr>
          <w:rFonts w:asciiTheme="majorBidi" w:hAnsiTheme="majorBidi" w:cstheme="majorBidi"/>
          <w:sz w:val="28"/>
          <w:szCs w:val="28"/>
          <w:highlight w:val="yellow"/>
        </w:rPr>
        <w:t>presence</w:t>
      </w:r>
      <w:proofErr w:type="gramEnd"/>
      <w:r w:rsidRPr="00174091">
        <w:rPr>
          <w:rFonts w:asciiTheme="majorBidi" w:hAnsiTheme="majorBidi" w:cstheme="majorBidi"/>
          <w:sz w:val="28"/>
          <w:szCs w:val="28"/>
          <w:highlight w:val="yellow"/>
        </w:rPr>
        <w:t xml:space="preserve"> of specific surface proteins</w:t>
      </w:r>
      <w:r w:rsidRPr="00A33119">
        <w:rPr>
          <w:rFonts w:asciiTheme="majorBidi" w:hAnsiTheme="majorBidi" w:cstheme="majorBidi"/>
          <w:sz w:val="28"/>
          <w:szCs w:val="28"/>
          <w:highlight w:val="yellow"/>
        </w:rPr>
        <w:t>) using fluorescent</w:t>
      </w:r>
      <w:r w:rsidR="0005156B" w:rsidRPr="00A33119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A33119">
        <w:rPr>
          <w:rFonts w:asciiTheme="majorBidi" w:hAnsiTheme="majorBidi" w:cstheme="majorBidi"/>
          <w:sz w:val="28"/>
          <w:szCs w:val="28"/>
          <w:highlight w:val="yellow"/>
        </w:rPr>
        <w:t>labeled antibodies or probes.</w:t>
      </w:r>
      <w:r w:rsidRPr="0033700B">
        <w:rPr>
          <w:rFonts w:asciiTheme="majorBidi" w:hAnsiTheme="majorBidi" w:cstheme="majorBidi"/>
          <w:sz w:val="28"/>
          <w:szCs w:val="28"/>
        </w:rPr>
        <w:t xml:space="preserve"> </w:t>
      </w:r>
      <w:r w:rsidRPr="00A33119">
        <w:rPr>
          <w:rFonts w:asciiTheme="majorBidi" w:hAnsiTheme="majorBidi" w:cstheme="majorBidi"/>
          <w:sz w:val="28"/>
          <w:szCs w:val="28"/>
          <w:highlight w:val="yellow"/>
        </w:rPr>
        <w:t xml:space="preserve">By using several different </w:t>
      </w:r>
      <w:proofErr w:type="spellStart"/>
      <w:r w:rsidRPr="00A33119">
        <w:rPr>
          <w:rFonts w:asciiTheme="majorBidi" w:hAnsiTheme="majorBidi" w:cstheme="majorBidi"/>
          <w:sz w:val="28"/>
          <w:szCs w:val="28"/>
          <w:highlight w:val="yellow"/>
        </w:rPr>
        <w:t>fluorochromes</w:t>
      </w:r>
      <w:proofErr w:type="gramStart"/>
      <w:r w:rsidRPr="00A33119">
        <w:rPr>
          <w:rFonts w:asciiTheme="majorBidi" w:hAnsiTheme="majorBidi" w:cstheme="majorBidi"/>
          <w:sz w:val="28"/>
          <w:szCs w:val="28"/>
          <w:highlight w:val="yellow"/>
        </w:rPr>
        <w:t>,cytometers</w:t>
      </w:r>
      <w:proofErr w:type="spellEnd"/>
      <w:proofErr w:type="gramEnd"/>
      <w:r w:rsidRPr="00A33119">
        <w:rPr>
          <w:rFonts w:asciiTheme="majorBidi" w:hAnsiTheme="majorBidi" w:cstheme="majorBidi"/>
          <w:sz w:val="28"/>
          <w:szCs w:val="28"/>
          <w:highlight w:val="yellow"/>
        </w:rPr>
        <w:t xml:space="preserve"> can simultaneously measure</w:t>
      </w:r>
      <w:r w:rsidR="0005156B" w:rsidRPr="00A33119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A33119">
        <w:rPr>
          <w:rFonts w:asciiTheme="majorBidi" w:hAnsiTheme="majorBidi" w:cstheme="majorBidi"/>
          <w:sz w:val="28"/>
          <w:szCs w:val="28"/>
          <w:highlight w:val="yellow"/>
        </w:rPr>
        <w:t>multiple cellular properties</w:t>
      </w:r>
      <w:r w:rsidRPr="0033700B">
        <w:rPr>
          <w:rFonts w:asciiTheme="majorBidi" w:hAnsiTheme="majorBidi" w:cstheme="majorBidi"/>
          <w:sz w:val="28"/>
          <w:szCs w:val="28"/>
        </w:rPr>
        <w:t>.</w:t>
      </w:r>
    </w:p>
    <w:p w:rsidR="00A33119" w:rsidRDefault="00A33119" w:rsidP="0005156B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Q/ </w:t>
      </w:r>
      <w:proofErr w:type="spellStart"/>
      <w:r>
        <w:rPr>
          <w:rFonts w:asciiTheme="majorBidi" w:hAnsiTheme="majorBidi" w:cstheme="majorBidi"/>
          <w:sz w:val="28"/>
          <w:szCs w:val="28"/>
        </w:rPr>
        <w:t>Whats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important of cell flow </w:t>
      </w:r>
      <w:proofErr w:type="spellStart"/>
      <w:r>
        <w:rPr>
          <w:rFonts w:asciiTheme="majorBidi" w:hAnsiTheme="majorBidi" w:cstheme="majorBidi"/>
          <w:sz w:val="28"/>
          <w:szCs w:val="28"/>
        </w:rPr>
        <w:t>cytometry</w:t>
      </w:r>
      <w:proofErr w:type="spellEnd"/>
      <w:r>
        <w:rPr>
          <w:rFonts w:asciiTheme="majorBidi" w:hAnsiTheme="majorBidi" w:cstheme="majorBidi"/>
          <w:sz w:val="28"/>
          <w:szCs w:val="28"/>
        </w:rPr>
        <w:t>?</w:t>
      </w:r>
    </w:p>
    <w:p w:rsidR="00A33119" w:rsidRPr="00A33119" w:rsidRDefault="00A33119" w:rsidP="0005156B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  <w:highlight w:val="yellow"/>
        </w:rPr>
      </w:pPr>
      <w:r>
        <w:rPr>
          <w:rFonts w:asciiTheme="majorBidi" w:hAnsiTheme="majorBidi" w:cstheme="majorBidi"/>
          <w:sz w:val="28"/>
          <w:szCs w:val="28"/>
        </w:rPr>
        <w:t>Answer</w:t>
      </w:r>
      <w:r w:rsidRPr="00A33119">
        <w:rPr>
          <w:rFonts w:asciiTheme="majorBidi" w:hAnsiTheme="majorBidi" w:cstheme="majorBidi"/>
          <w:sz w:val="28"/>
          <w:szCs w:val="28"/>
          <w:highlight w:val="yellow"/>
        </w:rPr>
        <w:t xml:space="preserve"> By using several different </w:t>
      </w:r>
      <w:proofErr w:type="spellStart"/>
      <w:r w:rsidRPr="00A33119">
        <w:rPr>
          <w:rFonts w:asciiTheme="majorBidi" w:hAnsiTheme="majorBidi" w:cstheme="majorBidi"/>
          <w:sz w:val="28"/>
          <w:szCs w:val="28"/>
          <w:highlight w:val="yellow"/>
        </w:rPr>
        <w:t>fluorochromes</w:t>
      </w:r>
      <w:proofErr w:type="gramStart"/>
      <w:r w:rsidRPr="00A33119">
        <w:rPr>
          <w:rFonts w:asciiTheme="majorBidi" w:hAnsiTheme="majorBidi" w:cstheme="majorBidi"/>
          <w:sz w:val="28"/>
          <w:szCs w:val="28"/>
          <w:highlight w:val="yellow"/>
        </w:rPr>
        <w:t>,cytometers</w:t>
      </w:r>
      <w:proofErr w:type="spellEnd"/>
      <w:proofErr w:type="gramEnd"/>
      <w:r w:rsidRPr="00A33119">
        <w:rPr>
          <w:rFonts w:asciiTheme="majorBidi" w:hAnsiTheme="majorBidi" w:cstheme="majorBidi"/>
          <w:sz w:val="28"/>
          <w:szCs w:val="28"/>
          <w:highlight w:val="yellow"/>
        </w:rPr>
        <w:t xml:space="preserve"> can simultaneously measure multiple cellular properties</w:t>
      </w:r>
      <w:r>
        <w:rPr>
          <w:rFonts w:asciiTheme="majorBidi" w:hAnsiTheme="majorBidi" w:cstheme="majorBidi"/>
          <w:sz w:val="28"/>
          <w:szCs w:val="28"/>
        </w:rPr>
        <w:t>;</w:t>
      </w:r>
      <w:r w:rsidRPr="00A33119">
        <w:rPr>
          <w:rFonts w:asciiTheme="majorBidi" w:hAnsiTheme="majorBidi" w:cstheme="majorBidi"/>
          <w:sz w:val="28"/>
          <w:szCs w:val="28"/>
          <w:highlight w:val="yellow"/>
        </w:rPr>
        <w:t>1-</w:t>
      </w:r>
      <w:r w:rsidR="00D66B7E" w:rsidRPr="00A33119">
        <w:rPr>
          <w:rFonts w:asciiTheme="majorBidi" w:hAnsiTheme="majorBidi" w:cstheme="majorBidi"/>
          <w:sz w:val="28"/>
          <w:szCs w:val="28"/>
          <w:highlight w:val="yellow"/>
        </w:rPr>
        <w:t xml:space="preserve"> Another significant advantage</w:t>
      </w:r>
      <w:r w:rsidR="0005156B" w:rsidRPr="00A33119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="00D66B7E" w:rsidRPr="00A33119">
        <w:rPr>
          <w:rFonts w:asciiTheme="majorBidi" w:hAnsiTheme="majorBidi" w:cstheme="majorBidi"/>
          <w:sz w:val="28"/>
          <w:szCs w:val="28"/>
          <w:highlight w:val="yellow"/>
        </w:rPr>
        <w:t xml:space="preserve">of flow </w:t>
      </w:r>
      <w:proofErr w:type="spellStart"/>
      <w:r w:rsidR="00D66B7E" w:rsidRPr="00A33119">
        <w:rPr>
          <w:rFonts w:asciiTheme="majorBidi" w:hAnsiTheme="majorBidi" w:cstheme="majorBidi"/>
          <w:sz w:val="28"/>
          <w:szCs w:val="28"/>
          <w:highlight w:val="yellow"/>
        </w:rPr>
        <w:t>cytometry</w:t>
      </w:r>
      <w:proofErr w:type="spellEnd"/>
      <w:r w:rsidR="00D66B7E" w:rsidRPr="00A33119">
        <w:rPr>
          <w:rFonts w:asciiTheme="majorBidi" w:hAnsiTheme="majorBidi" w:cstheme="majorBidi"/>
          <w:sz w:val="28"/>
          <w:szCs w:val="28"/>
          <w:highlight w:val="yellow"/>
        </w:rPr>
        <w:t xml:space="preserve"> is that because the flow rate of cells</w:t>
      </w:r>
      <w:r w:rsidR="0005156B" w:rsidRPr="00A33119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="00D66B7E" w:rsidRPr="00A33119">
        <w:rPr>
          <w:rFonts w:asciiTheme="majorBidi" w:hAnsiTheme="majorBidi" w:cstheme="majorBidi"/>
          <w:sz w:val="28"/>
          <w:szCs w:val="28"/>
          <w:highlight w:val="yellow"/>
        </w:rPr>
        <w:t>within the cytometer is so rapid,</w:t>
      </w:r>
    </w:p>
    <w:p w:rsidR="00A33119" w:rsidRDefault="00D66B7E" w:rsidP="0005156B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A33119">
        <w:rPr>
          <w:rFonts w:asciiTheme="majorBidi" w:hAnsiTheme="majorBidi" w:cstheme="majorBidi"/>
          <w:sz w:val="28"/>
          <w:szCs w:val="28"/>
          <w:highlight w:val="yellow"/>
        </w:rPr>
        <w:lastRenderedPageBreak/>
        <w:t xml:space="preserve"> </w:t>
      </w:r>
      <w:r w:rsidR="00A33119" w:rsidRPr="00A33119">
        <w:rPr>
          <w:rFonts w:asciiTheme="majorBidi" w:hAnsiTheme="majorBidi" w:cstheme="majorBidi"/>
          <w:sz w:val="28"/>
          <w:szCs w:val="28"/>
          <w:highlight w:val="yellow"/>
        </w:rPr>
        <w:t>2-</w:t>
      </w:r>
      <w:r w:rsidRPr="00A33119">
        <w:rPr>
          <w:rFonts w:asciiTheme="majorBidi" w:hAnsiTheme="majorBidi" w:cstheme="majorBidi"/>
          <w:sz w:val="28"/>
          <w:szCs w:val="28"/>
          <w:highlight w:val="yellow"/>
        </w:rPr>
        <w:t>thousands of cells can be</w:t>
      </w:r>
      <w:r w:rsidR="0005156B" w:rsidRPr="00A33119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A33119">
        <w:rPr>
          <w:rFonts w:asciiTheme="majorBidi" w:hAnsiTheme="majorBidi" w:cstheme="majorBidi"/>
          <w:sz w:val="28"/>
          <w:szCs w:val="28"/>
          <w:highlight w:val="yellow"/>
        </w:rPr>
        <w:t>analyzed in seconds, allowing for the accurate detection of</w:t>
      </w:r>
      <w:r w:rsidR="0005156B" w:rsidRPr="00A33119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A33119">
        <w:rPr>
          <w:rFonts w:asciiTheme="majorBidi" w:hAnsiTheme="majorBidi" w:cstheme="majorBidi"/>
          <w:sz w:val="28"/>
          <w:szCs w:val="28"/>
          <w:highlight w:val="yellow"/>
        </w:rPr>
        <w:t>very rare cells.</w:t>
      </w:r>
    </w:p>
    <w:p w:rsidR="00D66B7E" w:rsidRDefault="00D66B7E" w:rsidP="0005156B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33700B">
        <w:rPr>
          <w:rFonts w:asciiTheme="majorBidi" w:hAnsiTheme="majorBidi" w:cstheme="majorBidi"/>
          <w:sz w:val="28"/>
          <w:szCs w:val="28"/>
        </w:rPr>
        <w:t xml:space="preserve"> </w:t>
      </w:r>
      <w:r w:rsidR="00D65B4C">
        <w:rPr>
          <w:rFonts w:asciiTheme="majorBidi" w:hAnsiTheme="majorBidi" w:cstheme="majorBidi"/>
          <w:sz w:val="28"/>
          <w:szCs w:val="28"/>
        </w:rPr>
        <w:t>Q/</w:t>
      </w:r>
      <w:r w:rsidRPr="0033700B">
        <w:rPr>
          <w:rFonts w:asciiTheme="majorBidi" w:hAnsiTheme="majorBidi" w:cstheme="majorBidi"/>
          <w:sz w:val="28"/>
          <w:szCs w:val="28"/>
        </w:rPr>
        <w:t xml:space="preserve">The major components of a flow </w:t>
      </w:r>
      <w:proofErr w:type="gramStart"/>
      <w:r w:rsidRPr="0033700B">
        <w:rPr>
          <w:rFonts w:asciiTheme="majorBidi" w:hAnsiTheme="majorBidi" w:cstheme="majorBidi"/>
          <w:sz w:val="28"/>
          <w:szCs w:val="28"/>
        </w:rPr>
        <w:t>cytometer</w:t>
      </w:r>
      <w:r w:rsidR="0005156B">
        <w:rPr>
          <w:rFonts w:asciiTheme="majorBidi" w:hAnsiTheme="majorBidi" w:cstheme="majorBidi"/>
          <w:sz w:val="28"/>
          <w:szCs w:val="28"/>
        </w:rPr>
        <w:t xml:space="preserve"> </w:t>
      </w:r>
      <w:r w:rsidR="00D65B4C">
        <w:rPr>
          <w:rFonts w:asciiTheme="majorBidi" w:hAnsiTheme="majorBidi" w:cstheme="majorBidi"/>
          <w:sz w:val="28"/>
          <w:szCs w:val="28"/>
        </w:rPr>
        <w:t>:</w:t>
      </w:r>
      <w:r w:rsidRPr="00D65B4C">
        <w:rPr>
          <w:rFonts w:asciiTheme="majorBidi" w:hAnsiTheme="majorBidi" w:cstheme="majorBidi"/>
          <w:sz w:val="28"/>
          <w:szCs w:val="28"/>
          <w:highlight w:val="darkGreen"/>
        </w:rPr>
        <w:t>include</w:t>
      </w:r>
      <w:proofErr w:type="gramEnd"/>
      <w:r w:rsidRPr="00D65B4C">
        <w:rPr>
          <w:rFonts w:asciiTheme="majorBidi" w:hAnsiTheme="majorBidi" w:cstheme="majorBidi"/>
          <w:sz w:val="28"/>
          <w:szCs w:val="28"/>
          <w:highlight w:val="darkGreen"/>
        </w:rPr>
        <w:t xml:space="preserve"> the fluidics, the </w:t>
      </w:r>
      <w:r w:rsidRPr="00D65B4C">
        <w:rPr>
          <w:rFonts w:asciiTheme="majorBidi" w:hAnsiTheme="majorBidi" w:cstheme="majorBidi"/>
          <w:b/>
          <w:bCs/>
          <w:sz w:val="28"/>
          <w:szCs w:val="28"/>
          <w:highlight w:val="darkGreen"/>
        </w:rPr>
        <w:t xml:space="preserve">laser light source, </w:t>
      </w:r>
      <w:r w:rsidRPr="00D65B4C">
        <w:rPr>
          <w:rFonts w:asciiTheme="majorBidi" w:hAnsiTheme="majorBidi" w:cstheme="majorBidi"/>
          <w:sz w:val="28"/>
          <w:szCs w:val="28"/>
          <w:highlight w:val="darkGreen"/>
        </w:rPr>
        <w:t>the optics</w:t>
      </w:r>
      <w:r w:rsidR="0005156B" w:rsidRPr="00D65B4C">
        <w:rPr>
          <w:rFonts w:asciiTheme="majorBidi" w:hAnsiTheme="majorBidi" w:cstheme="majorBidi"/>
          <w:sz w:val="28"/>
          <w:szCs w:val="28"/>
          <w:highlight w:val="darkGreen"/>
        </w:rPr>
        <w:t xml:space="preserve"> </w:t>
      </w:r>
      <w:r w:rsidRPr="00D65B4C">
        <w:rPr>
          <w:rFonts w:asciiTheme="majorBidi" w:hAnsiTheme="majorBidi" w:cstheme="majorBidi"/>
          <w:sz w:val="28"/>
          <w:szCs w:val="28"/>
          <w:highlight w:val="darkGreen"/>
        </w:rPr>
        <w:t xml:space="preserve">and </w:t>
      </w:r>
      <w:proofErr w:type="spellStart"/>
      <w:r w:rsidRPr="00D65B4C">
        <w:rPr>
          <w:rFonts w:asciiTheme="majorBidi" w:hAnsiTheme="majorBidi" w:cstheme="majorBidi"/>
          <w:sz w:val="28"/>
          <w:szCs w:val="28"/>
          <w:highlight w:val="darkGreen"/>
        </w:rPr>
        <w:t>photodetectors</w:t>
      </w:r>
      <w:proofErr w:type="spellEnd"/>
      <w:r w:rsidRPr="00D65B4C">
        <w:rPr>
          <w:rFonts w:asciiTheme="majorBidi" w:hAnsiTheme="majorBidi" w:cstheme="majorBidi"/>
          <w:sz w:val="28"/>
          <w:szCs w:val="28"/>
          <w:highlight w:val="darkGreen"/>
        </w:rPr>
        <w:t>, and a computer for data analysis and</w:t>
      </w:r>
      <w:r w:rsidR="0005156B" w:rsidRPr="00D65B4C">
        <w:rPr>
          <w:rFonts w:asciiTheme="majorBidi" w:hAnsiTheme="majorBidi" w:cstheme="majorBidi"/>
          <w:sz w:val="28"/>
          <w:szCs w:val="28"/>
          <w:highlight w:val="darkGreen"/>
        </w:rPr>
        <w:t xml:space="preserve"> </w:t>
      </w:r>
      <w:r w:rsidRPr="00D65B4C">
        <w:rPr>
          <w:rFonts w:asciiTheme="majorBidi" w:hAnsiTheme="majorBidi" w:cstheme="majorBidi"/>
          <w:sz w:val="28"/>
          <w:szCs w:val="28"/>
          <w:highlight w:val="darkGreen"/>
        </w:rPr>
        <w:t>management</w:t>
      </w:r>
    </w:p>
    <w:p w:rsidR="0005156B" w:rsidRPr="0005156B" w:rsidRDefault="0005156B" w:rsidP="0005156B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  <w:highlight w:val="yellow"/>
        </w:rPr>
      </w:pPr>
      <w:r w:rsidRPr="0005156B">
        <w:rPr>
          <w:rFonts w:asciiTheme="majorBidi" w:hAnsiTheme="majorBidi" w:cstheme="majorBidi"/>
          <w:sz w:val="28"/>
          <w:szCs w:val="28"/>
          <w:highlight w:val="yellow"/>
        </w:rPr>
        <w:t xml:space="preserve">Q/ Define of the FLOW </w:t>
      </w:r>
      <w:proofErr w:type="spellStart"/>
      <w:proofErr w:type="gramStart"/>
      <w:r w:rsidRPr="0005156B">
        <w:rPr>
          <w:rFonts w:asciiTheme="majorBidi" w:hAnsiTheme="majorBidi" w:cstheme="majorBidi"/>
          <w:sz w:val="28"/>
          <w:szCs w:val="28"/>
          <w:highlight w:val="yellow"/>
        </w:rPr>
        <w:t>Cytometry</w:t>
      </w:r>
      <w:proofErr w:type="spellEnd"/>
      <w:r w:rsidRPr="0005156B">
        <w:rPr>
          <w:rFonts w:asciiTheme="majorBidi" w:hAnsiTheme="majorBidi" w:cstheme="majorBidi"/>
          <w:sz w:val="28"/>
          <w:szCs w:val="28"/>
          <w:highlight w:val="yellow"/>
        </w:rPr>
        <w:t xml:space="preserve"> ,</w:t>
      </w:r>
      <w:proofErr w:type="spellStart"/>
      <w:r w:rsidRPr="0005156B">
        <w:rPr>
          <w:rFonts w:asciiTheme="majorBidi" w:hAnsiTheme="majorBidi" w:cstheme="majorBidi"/>
          <w:sz w:val="28"/>
          <w:szCs w:val="28"/>
          <w:highlight w:val="yellow"/>
        </w:rPr>
        <w:t>whats</w:t>
      </w:r>
      <w:proofErr w:type="spellEnd"/>
      <w:proofErr w:type="gramEnd"/>
      <w:r w:rsidRPr="0005156B">
        <w:rPr>
          <w:rFonts w:asciiTheme="majorBidi" w:hAnsiTheme="majorBidi" w:cstheme="majorBidi"/>
          <w:sz w:val="28"/>
          <w:szCs w:val="28"/>
          <w:highlight w:val="yellow"/>
        </w:rPr>
        <w:t xml:space="preserve"> the important?</w:t>
      </w:r>
    </w:p>
    <w:p w:rsidR="0005156B" w:rsidRDefault="0005156B" w:rsidP="0005156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05156B">
        <w:rPr>
          <w:rFonts w:asciiTheme="majorBidi" w:hAnsiTheme="majorBidi" w:cstheme="majorBidi"/>
          <w:sz w:val="28"/>
          <w:szCs w:val="28"/>
          <w:highlight w:val="yellow"/>
        </w:rPr>
        <w:t xml:space="preserve">Answer: Flow </w:t>
      </w:r>
      <w:proofErr w:type="spellStart"/>
      <w:r w:rsidRPr="0005156B">
        <w:rPr>
          <w:rFonts w:asciiTheme="majorBidi" w:hAnsiTheme="majorBidi" w:cstheme="majorBidi"/>
          <w:sz w:val="28"/>
          <w:szCs w:val="28"/>
          <w:highlight w:val="yellow"/>
        </w:rPr>
        <w:t>cytometry</w:t>
      </w:r>
      <w:proofErr w:type="spellEnd"/>
      <w:r w:rsidRPr="0005156B">
        <w:rPr>
          <w:rFonts w:asciiTheme="majorBidi" w:hAnsiTheme="majorBidi" w:cstheme="majorBidi"/>
          <w:sz w:val="28"/>
          <w:szCs w:val="28"/>
          <w:highlight w:val="yellow"/>
        </w:rPr>
        <w:t xml:space="preserve"> is a powerful tool to identify and enumerate various cell populations. It was first used in clinical laboratories to perform CD4_ T-cell counts in </w:t>
      </w:r>
      <w:proofErr w:type="spellStart"/>
      <w:r w:rsidRPr="0005156B">
        <w:rPr>
          <w:rFonts w:asciiTheme="majorBidi" w:hAnsiTheme="majorBidi" w:cstheme="majorBidi"/>
          <w:sz w:val="28"/>
          <w:szCs w:val="28"/>
          <w:highlight w:val="yellow"/>
        </w:rPr>
        <w:t>HIVinfected</w:t>
      </w:r>
      <w:proofErr w:type="spellEnd"/>
      <w:r w:rsidRPr="0005156B">
        <w:rPr>
          <w:rFonts w:asciiTheme="majorBidi" w:hAnsiTheme="majorBidi" w:cstheme="majorBidi"/>
          <w:sz w:val="28"/>
          <w:szCs w:val="28"/>
          <w:highlight w:val="yellow"/>
        </w:rPr>
        <w:t xml:space="preserve"> individuals. A flow cytometer measures multiple properties of cells suspended in a moving fluid medium. As each cell or particle passes single file through a laser light source, it produces a characteristic light pattern that is measured by multiple detectors for scattered light (forward and 90 degrees) and fluorescent emissions (if the cell is stained with a </w:t>
      </w:r>
      <w:proofErr w:type="spellStart"/>
      <w:r w:rsidRPr="0005156B">
        <w:rPr>
          <w:rFonts w:asciiTheme="majorBidi" w:hAnsiTheme="majorBidi" w:cstheme="majorBidi"/>
          <w:sz w:val="28"/>
          <w:szCs w:val="28"/>
          <w:highlight w:val="yellow"/>
        </w:rPr>
        <w:t>fluorochrome</w:t>
      </w:r>
      <w:proofErr w:type="spellEnd"/>
      <w:r w:rsidRPr="0005156B">
        <w:rPr>
          <w:rFonts w:asciiTheme="majorBidi" w:hAnsiTheme="majorBidi" w:cstheme="majorBidi"/>
          <w:sz w:val="28"/>
          <w:szCs w:val="28"/>
          <w:highlight w:val="yellow"/>
        </w:rPr>
        <w:t>).</w:t>
      </w:r>
    </w:p>
    <w:p w:rsidR="0005156B" w:rsidRPr="00BA7001" w:rsidRDefault="0005156B" w:rsidP="0005156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highlight w:val="yellow"/>
        </w:rPr>
      </w:pPr>
      <w:r w:rsidRPr="00BA7001">
        <w:rPr>
          <w:rFonts w:asciiTheme="majorBidi" w:hAnsiTheme="majorBidi" w:cstheme="majorBidi"/>
          <w:sz w:val="28"/>
          <w:szCs w:val="28"/>
          <w:highlight w:val="yellow"/>
        </w:rPr>
        <w:t>Q/ Compare between forward &amp; Side scatter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5156B" w:rsidRPr="00BA7001" w:rsidTr="0005156B">
        <w:tc>
          <w:tcPr>
            <w:tcW w:w="4788" w:type="dxa"/>
          </w:tcPr>
          <w:p w:rsidR="0005156B" w:rsidRPr="00BA7001" w:rsidRDefault="0005156B" w:rsidP="0005156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</w:pPr>
            <w:r w:rsidRPr="00BA7001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Forward scatter</w:t>
            </w:r>
          </w:p>
        </w:tc>
        <w:tc>
          <w:tcPr>
            <w:tcW w:w="4788" w:type="dxa"/>
          </w:tcPr>
          <w:p w:rsidR="0005156B" w:rsidRPr="00BA7001" w:rsidRDefault="0005156B" w:rsidP="0005156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</w:pPr>
            <w:r w:rsidRPr="00BA7001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Side scatter</w:t>
            </w:r>
          </w:p>
        </w:tc>
      </w:tr>
      <w:tr w:rsidR="0005156B" w:rsidTr="0005156B">
        <w:tc>
          <w:tcPr>
            <w:tcW w:w="4788" w:type="dxa"/>
          </w:tcPr>
          <w:p w:rsidR="0005156B" w:rsidRPr="00BA7001" w:rsidRDefault="0005156B" w:rsidP="0005156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highlight w:val="yellow"/>
              </w:rPr>
            </w:pPr>
            <w:r w:rsidRPr="00BA7001">
              <w:rPr>
                <w:rFonts w:asciiTheme="majorBidi" w:hAnsiTheme="majorBidi" w:cstheme="majorBidi"/>
                <w:sz w:val="28"/>
                <w:szCs w:val="28"/>
                <w:highlight w:val="yellow"/>
              </w:rPr>
              <w:t>is a measure of cell size</w:t>
            </w:r>
          </w:p>
        </w:tc>
        <w:tc>
          <w:tcPr>
            <w:tcW w:w="4788" w:type="dxa"/>
          </w:tcPr>
          <w:p w:rsidR="0005156B" w:rsidRPr="00BA7001" w:rsidRDefault="0005156B" w:rsidP="0005156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highlight w:val="yellow"/>
              </w:rPr>
            </w:pPr>
            <w:r w:rsidRPr="00BA7001">
              <w:rPr>
                <w:rFonts w:asciiTheme="majorBidi" w:hAnsiTheme="majorBidi" w:cstheme="majorBidi"/>
                <w:sz w:val="28"/>
                <w:szCs w:val="28"/>
                <w:highlight w:val="yellow"/>
              </w:rPr>
              <w:t>determines a cell’s internal complexity,</w:t>
            </w:r>
          </w:p>
          <w:p w:rsidR="0005156B" w:rsidRPr="0005156B" w:rsidRDefault="0005156B" w:rsidP="0005156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BA7001">
              <w:rPr>
                <w:rFonts w:asciiTheme="majorBidi" w:hAnsiTheme="majorBidi" w:cstheme="majorBidi"/>
                <w:sz w:val="28"/>
                <w:szCs w:val="28"/>
                <w:highlight w:val="yellow"/>
              </w:rPr>
              <w:t>or</w:t>
            </w:r>
            <w:proofErr w:type="gramEnd"/>
            <w:r w:rsidRPr="00BA7001">
              <w:rPr>
                <w:rFonts w:asciiTheme="majorBidi" w:hAnsiTheme="majorBidi" w:cstheme="majorBidi"/>
                <w:sz w:val="28"/>
                <w:szCs w:val="28"/>
                <w:highlight w:val="yellow"/>
              </w:rPr>
              <w:t xml:space="preserve"> granularity.</w:t>
            </w:r>
          </w:p>
        </w:tc>
      </w:tr>
    </w:tbl>
    <w:p w:rsidR="0005156B" w:rsidRPr="0005156B" w:rsidRDefault="0005156B" w:rsidP="0005156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D66B7E" w:rsidRPr="0033700B" w:rsidRDefault="00D66B7E" w:rsidP="0033700B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33700B">
        <w:rPr>
          <w:rFonts w:asciiTheme="majorBidi" w:hAnsiTheme="majorBidi" w:cstheme="majorBidi"/>
          <w:b/>
          <w:bCs/>
          <w:sz w:val="28"/>
          <w:szCs w:val="28"/>
        </w:rPr>
        <w:t>Instrumentation</w:t>
      </w:r>
    </w:p>
    <w:p w:rsidR="00D66B7E" w:rsidRPr="0033700B" w:rsidRDefault="00EE7644" w:rsidP="0033700B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1-</w:t>
      </w:r>
      <w:r w:rsidR="00D66B7E" w:rsidRPr="0033700B">
        <w:rPr>
          <w:rFonts w:asciiTheme="majorBidi" w:hAnsiTheme="majorBidi" w:cstheme="majorBidi"/>
          <w:b/>
          <w:bCs/>
          <w:sz w:val="28"/>
          <w:szCs w:val="28"/>
        </w:rPr>
        <w:t>Fluidics</w:t>
      </w:r>
    </w:p>
    <w:p w:rsidR="00D66B7E" w:rsidRPr="00D65B4C" w:rsidRDefault="00D66B7E" w:rsidP="00BA7001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  <w:highlight w:val="yellow"/>
        </w:rPr>
      </w:pPr>
      <w:r w:rsidRPr="00D65B4C">
        <w:rPr>
          <w:rFonts w:asciiTheme="majorBidi" w:hAnsiTheme="majorBidi" w:cstheme="majorBidi"/>
          <w:sz w:val="28"/>
          <w:szCs w:val="28"/>
          <w:highlight w:val="yellow"/>
        </w:rPr>
        <w:t>For cellular parameters to be accurately measured in the</w:t>
      </w:r>
      <w:r w:rsidR="00BA7001" w:rsidRPr="00D65B4C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D65B4C">
        <w:rPr>
          <w:rFonts w:asciiTheme="majorBidi" w:hAnsiTheme="majorBidi" w:cstheme="majorBidi"/>
          <w:sz w:val="28"/>
          <w:szCs w:val="28"/>
          <w:highlight w:val="yellow"/>
        </w:rPr>
        <w:t>flow cytometer, it is crucial that cells pass through the laser</w:t>
      </w:r>
      <w:r w:rsidR="00D65B4C" w:rsidRPr="00D65B4C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D65B4C">
        <w:rPr>
          <w:rFonts w:asciiTheme="majorBidi" w:hAnsiTheme="majorBidi" w:cstheme="majorBidi"/>
          <w:sz w:val="28"/>
          <w:szCs w:val="28"/>
          <w:highlight w:val="yellow"/>
        </w:rPr>
        <w:t xml:space="preserve">one at a time in single file. Cells are processed into a </w:t>
      </w:r>
      <w:proofErr w:type="gramStart"/>
      <w:r w:rsidRPr="00D65B4C">
        <w:rPr>
          <w:rFonts w:asciiTheme="majorBidi" w:hAnsiTheme="majorBidi" w:cstheme="majorBidi"/>
          <w:sz w:val="28"/>
          <w:szCs w:val="28"/>
          <w:highlight w:val="yellow"/>
        </w:rPr>
        <w:t>suspension</w:t>
      </w:r>
      <w:r w:rsidR="00D65B4C" w:rsidRPr="00D65B4C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D65B4C">
        <w:rPr>
          <w:rFonts w:asciiTheme="majorBidi" w:hAnsiTheme="majorBidi" w:cstheme="majorBidi"/>
          <w:sz w:val="28"/>
          <w:szCs w:val="28"/>
          <w:highlight w:val="yellow"/>
        </w:rPr>
        <w:t>,and</w:t>
      </w:r>
      <w:proofErr w:type="gramEnd"/>
      <w:r w:rsidRPr="00D65B4C">
        <w:rPr>
          <w:rFonts w:asciiTheme="majorBidi" w:hAnsiTheme="majorBidi" w:cstheme="majorBidi"/>
          <w:sz w:val="28"/>
          <w:szCs w:val="28"/>
          <w:highlight w:val="yellow"/>
        </w:rPr>
        <w:t xml:space="preserve"> the cytometer draws up the cell suspension and</w:t>
      </w:r>
    </w:p>
    <w:p w:rsidR="00D65B4C" w:rsidRDefault="00D66B7E" w:rsidP="00BA7001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D65B4C">
        <w:rPr>
          <w:rFonts w:asciiTheme="majorBidi" w:hAnsiTheme="majorBidi" w:cstheme="majorBidi"/>
          <w:sz w:val="28"/>
          <w:szCs w:val="28"/>
          <w:highlight w:val="yellow"/>
        </w:rPr>
        <w:t>injects</w:t>
      </w:r>
      <w:proofErr w:type="gramEnd"/>
      <w:r w:rsidRPr="00D65B4C">
        <w:rPr>
          <w:rFonts w:asciiTheme="majorBidi" w:hAnsiTheme="majorBidi" w:cstheme="majorBidi"/>
          <w:sz w:val="28"/>
          <w:szCs w:val="28"/>
          <w:highlight w:val="yellow"/>
        </w:rPr>
        <w:t xml:space="preserve"> the sample inside a carrier stream of isotonic saline</w:t>
      </w:r>
      <w:r w:rsidR="00BA7001" w:rsidRPr="00D65B4C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D65B4C">
        <w:rPr>
          <w:rFonts w:asciiTheme="majorBidi" w:hAnsiTheme="majorBidi" w:cstheme="majorBidi"/>
          <w:sz w:val="28"/>
          <w:szCs w:val="28"/>
          <w:highlight w:val="yellow"/>
        </w:rPr>
        <w:t>(sheath fluid) to form a laminar flow. The sample stream is</w:t>
      </w:r>
      <w:r w:rsidR="00BA7001" w:rsidRPr="00D65B4C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D65B4C">
        <w:rPr>
          <w:rFonts w:asciiTheme="majorBidi" w:hAnsiTheme="majorBidi" w:cstheme="majorBidi"/>
          <w:sz w:val="28"/>
          <w:szCs w:val="28"/>
          <w:highlight w:val="yellow"/>
        </w:rPr>
        <w:t xml:space="preserve">constrained by the carrier stream and is thus </w:t>
      </w:r>
      <w:proofErr w:type="spellStart"/>
      <w:r w:rsidRPr="00D65B4C">
        <w:rPr>
          <w:rFonts w:asciiTheme="majorBidi" w:hAnsiTheme="majorBidi" w:cstheme="majorBidi"/>
          <w:sz w:val="28"/>
          <w:szCs w:val="28"/>
          <w:highlight w:val="yellow"/>
        </w:rPr>
        <w:t>hydronamically</w:t>
      </w:r>
      <w:proofErr w:type="spellEnd"/>
      <w:r w:rsidR="00BA7001" w:rsidRPr="00D65B4C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D65B4C">
        <w:rPr>
          <w:rFonts w:asciiTheme="majorBidi" w:hAnsiTheme="majorBidi" w:cstheme="majorBidi"/>
          <w:sz w:val="28"/>
          <w:szCs w:val="28"/>
          <w:highlight w:val="yellow"/>
        </w:rPr>
        <w:t>focused so that the cells pass single file through the</w:t>
      </w:r>
      <w:r w:rsidR="00BA7001" w:rsidRPr="00D65B4C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D65B4C">
        <w:rPr>
          <w:rFonts w:asciiTheme="majorBidi" w:hAnsiTheme="majorBidi" w:cstheme="majorBidi"/>
          <w:sz w:val="28"/>
          <w:szCs w:val="28"/>
          <w:highlight w:val="yellow"/>
        </w:rPr>
        <w:t>intersection of the laser light source</w:t>
      </w:r>
      <w:r w:rsidRPr="0033700B">
        <w:rPr>
          <w:rFonts w:asciiTheme="majorBidi" w:hAnsiTheme="majorBidi" w:cstheme="majorBidi"/>
          <w:sz w:val="28"/>
          <w:szCs w:val="28"/>
        </w:rPr>
        <w:t xml:space="preserve"> </w:t>
      </w:r>
      <w:r w:rsidRPr="0033700B">
        <w:rPr>
          <w:rFonts w:asciiTheme="majorBidi" w:hAnsiTheme="majorBidi" w:cstheme="majorBidi"/>
          <w:b/>
          <w:bCs/>
          <w:sz w:val="28"/>
          <w:szCs w:val="28"/>
        </w:rPr>
        <w:t>(Fig. 1)</w:t>
      </w:r>
      <w:r w:rsidRPr="0033700B">
        <w:rPr>
          <w:rFonts w:asciiTheme="majorBidi" w:hAnsiTheme="majorBidi" w:cstheme="majorBidi"/>
          <w:sz w:val="28"/>
          <w:szCs w:val="28"/>
        </w:rPr>
        <w:t>.</w:t>
      </w:r>
    </w:p>
    <w:p w:rsidR="00D66B7E" w:rsidRPr="0033700B" w:rsidRDefault="00EE7644" w:rsidP="00BA7001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2-</w:t>
      </w:r>
      <w:r w:rsidR="00BA7001">
        <w:rPr>
          <w:rFonts w:asciiTheme="majorBidi" w:hAnsiTheme="majorBidi" w:cstheme="majorBidi"/>
          <w:sz w:val="28"/>
          <w:szCs w:val="28"/>
        </w:rPr>
        <w:t xml:space="preserve"> </w:t>
      </w:r>
      <w:r w:rsidR="00D66B7E" w:rsidRPr="0033700B">
        <w:rPr>
          <w:rFonts w:asciiTheme="majorBidi" w:hAnsiTheme="majorBidi" w:cstheme="majorBidi"/>
          <w:b/>
          <w:bCs/>
          <w:sz w:val="28"/>
          <w:szCs w:val="28"/>
        </w:rPr>
        <w:t>Laser Light Source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D66B7E" w:rsidRPr="0033700B">
        <w:rPr>
          <w:rFonts w:asciiTheme="majorBidi" w:hAnsiTheme="majorBidi" w:cstheme="majorBidi"/>
          <w:sz w:val="28"/>
          <w:szCs w:val="28"/>
        </w:rPr>
        <w:t>Each cell is interrogated by a light source that typically consists</w:t>
      </w:r>
      <w:r w:rsidR="00BA7001">
        <w:rPr>
          <w:rFonts w:asciiTheme="majorBidi" w:hAnsiTheme="majorBidi" w:cstheme="majorBidi"/>
          <w:sz w:val="28"/>
          <w:szCs w:val="28"/>
        </w:rPr>
        <w:t xml:space="preserve"> </w:t>
      </w:r>
      <w:r w:rsidR="00D66B7E" w:rsidRPr="0033700B">
        <w:rPr>
          <w:rFonts w:asciiTheme="majorBidi" w:hAnsiTheme="majorBidi" w:cstheme="majorBidi"/>
          <w:sz w:val="28"/>
          <w:szCs w:val="28"/>
        </w:rPr>
        <w:t xml:space="preserve">of one or more small air-cooled lasers. </w:t>
      </w:r>
      <w:r w:rsidR="00D66B7E" w:rsidRPr="00D65B4C">
        <w:rPr>
          <w:rFonts w:asciiTheme="majorBidi" w:hAnsiTheme="majorBidi" w:cstheme="majorBidi"/>
          <w:sz w:val="28"/>
          <w:szCs w:val="28"/>
          <w:highlight w:val="yellow"/>
        </w:rPr>
        <w:t>The wavelength</w:t>
      </w:r>
      <w:r w:rsidR="00BA7001" w:rsidRPr="00D65B4C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="00D66B7E" w:rsidRPr="00D65B4C">
        <w:rPr>
          <w:rFonts w:asciiTheme="majorBidi" w:hAnsiTheme="majorBidi" w:cstheme="majorBidi"/>
          <w:sz w:val="28"/>
          <w:szCs w:val="28"/>
          <w:highlight w:val="yellow"/>
        </w:rPr>
        <w:t>of monochromatic light emitted by the laser in turn dictates</w:t>
      </w:r>
    </w:p>
    <w:p w:rsidR="00D66B7E" w:rsidRPr="00520173" w:rsidRDefault="00D66B7E" w:rsidP="00BA7001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  <w:highlight w:val="yellow"/>
        </w:rPr>
      </w:pPr>
      <w:proofErr w:type="gramStart"/>
      <w:r w:rsidRPr="00520173">
        <w:rPr>
          <w:rFonts w:asciiTheme="majorBidi" w:hAnsiTheme="majorBidi" w:cstheme="majorBidi"/>
          <w:sz w:val="28"/>
          <w:szCs w:val="28"/>
          <w:highlight w:val="yellow"/>
        </w:rPr>
        <w:t>which</w:t>
      </w:r>
      <w:proofErr w:type="gramEnd"/>
      <w:r w:rsidRPr="00520173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proofErr w:type="spellStart"/>
      <w:r w:rsidRPr="00520173">
        <w:rPr>
          <w:rFonts w:asciiTheme="majorBidi" w:hAnsiTheme="majorBidi" w:cstheme="majorBidi"/>
          <w:sz w:val="28"/>
          <w:szCs w:val="28"/>
          <w:highlight w:val="yellow"/>
        </w:rPr>
        <w:t>fluorochromes</w:t>
      </w:r>
      <w:proofErr w:type="spellEnd"/>
      <w:r w:rsidRPr="00520173">
        <w:rPr>
          <w:rFonts w:asciiTheme="majorBidi" w:hAnsiTheme="majorBidi" w:cstheme="majorBidi"/>
          <w:sz w:val="28"/>
          <w:szCs w:val="28"/>
          <w:highlight w:val="yellow"/>
        </w:rPr>
        <w:t xml:space="preserve"> can be used. A </w:t>
      </w:r>
      <w:proofErr w:type="spellStart"/>
      <w:r w:rsidRPr="00520173">
        <w:rPr>
          <w:rFonts w:asciiTheme="majorBidi" w:hAnsiTheme="majorBidi" w:cstheme="majorBidi"/>
          <w:sz w:val="28"/>
          <w:szCs w:val="28"/>
          <w:highlight w:val="yellow"/>
        </w:rPr>
        <w:t>fluorochrome</w:t>
      </w:r>
      <w:proofErr w:type="spellEnd"/>
      <w:r w:rsidRPr="00520173">
        <w:rPr>
          <w:rFonts w:asciiTheme="majorBidi" w:hAnsiTheme="majorBidi" w:cstheme="majorBidi"/>
          <w:sz w:val="28"/>
          <w:szCs w:val="28"/>
          <w:highlight w:val="yellow"/>
        </w:rPr>
        <w:t>, or fluorescent</w:t>
      </w:r>
      <w:r w:rsidR="00BA7001" w:rsidRPr="00520173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520173">
        <w:rPr>
          <w:rFonts w:asciiTheme="majorBidi" w:hAnsiTheme="majorBidi" w:cstheme="majorBidi"/>
          <w:sz w:val="28"/>
          <w:szCs w:val="28"/>
          <w:highlight w:val="yellow"/>
        </w:rPr>
        <w:t>molecule, is one that absorbs light across a</w:t>
      </w:r>
      <w:r w:rsidR="00BA7001" w:rsidRPr="00520173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520173">
        <w:rPr>
          <w:rFonts w:asciiTheme="majorBidi" w:hAnsiTheme="majorBidi" w:cstheme="majorBidi"/>
          <w:sz w:val="28"/>
          <w:szCs w:val="28"/>
          <w:highlight w:val="yellow"/>
        </w:rPr>
        <w:t>spectrum of wavelengths and emits light of lower energy</w:t>
      </w:r>
    </w:p>
    <w:p w:rsidR="00520173" w:rsidRDefault="00D66B7E" w:rsidP="00BA7001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520173">
        <w:rPr>
          <w:rFonts w:asciiTheme="majorBidi" w:hAnsiTheme="majorBidi" w:cstheme="majorBidi"/>
          <w:sz w:val="28"/>
          <w:szCs w:val="28"/>
          <w:highlight w:val="yellow"/>
        </w:rPr>
        <w:t>across</w:t>
      </w:r>
      <w:proofErr w:type="gramEnd"/>
      <w:r w:rsidRPr="00520173">
        <w:rPr>
          <w:rFonts w:asciiTheme="majorBidi" w:hAnsiTheme="majorBidi" w:cstheme="majorBidi"/>
          <w:sz w:val="28"/>
          <w:szCs w:val="28"/>
          <w:highlight w:val="yellow"/>
        </w:rPr>
        <w:t xml:space="preserve"> a spectrum of longer wavelengths. Each </w:t>
      </w:r>
      <w:proofErr w:type="spellStart"/>
      <w:r w:rsidRPr="00520173">
        <w:rPr>
          <w:rFonts w:asciiTheme="majorBidi" w:hAnsiTheme="majorBidi" w:cstheme="majorBidi"/>
          <w:sz w:val="28"/>
          <w:szCs w:val="28"/>
          <w:highlight w:val="yellow"/>
        </w:rPr>
        <w:t>fluorochrome</w:t>
      </w:r>
      <w:proofErr w:type="spellEnd"/>
      <w:r w:rsidR="00BA7001" w:rsidRPr="00520173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520173">
        <w:rPr>
          <w:rFonts w:asciiTheme="majorBidi" w:hAnsiTheme="majorBidi" w:cstheme="majorBidi"/>
          <w:sz w:val="28"/>
          <w:szCs w:val="28"/>
          <w:highlight w:val="yellow"/>
        </w:rPr>
        <w:t>has a distinctive spectral pattern of absorption (excitation)</w:t>
      </w:r>
      <w:r w:rsidR="00BA7001" w:rsidRPr="00520173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520173">
        <w:rPr>
          <w:rFonts w:asciiTheme="majorBidi" w:hAnsiTheme="majorBidi" w:cstheme="majorBidi"/>
          <w:sz w:val="28"/>
          <w:szCs w:val="28"/>
          <w:highlight w:val="yellow"/>
        </w:rPr>
        <w:t>and emission</w:t>
      </w:r>
      <w:r w:rsidRPr="0033700B">
        <w:rPr>
          <w:rFonts w:asciiTheme="majorBidi" w:hAnsiTheme="majorBidi" w:cstheme="majorBidi"/>
          <w:sz w:val="28"/>
          <w:szCs w:val="28"/>
        </w:rPr>
        <w:t>.</w:t>
      </w:r>
    </w:p>
    <w:p w:rsidR="00520173" w:rsidRDefault="00520173" w:rsidP="00520173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Q/ WHY</w:t>
      </w:r>
      <w:r w:rsidR="00D66B7E" w:rsidRPr="0033700B">
        <w:rPr>
          <w:rFonts w:asciiTheme="majorBidi" w:hAnsiTheme="majorBidi" w:cstheme="majorBidi"/>
          <w:sz w:val="28"/>
          <w:szCs w:val="28"/>
        </w:rPr>
        <w:t xml:space="preserve"> Not all </w:t>
      </w:r>
      <w:proofErr w:type="spellStart"/>
      <w:r w:rsidR="00D66B7E" w:rsidRPr="0033700B">
        <w:rPr>
          <w:rFonts w:asciiTheme="majorBidi" w:hAnsiTheme="majorBidi" w:cstheme="majorBidi"/>
          <w:sz w:val="28"/>
          <w:szCs w:val="28"/>
        </w:rPr>
        <w:t>fluorochromes</w:t>
      </w:r>
      <w:proofErr w:type="spellEnd"/>
      <w:r w:rsidR="00D66B7E" w:rsidRPr="0033700B">
        <w:rPr>
          <w:rFonts w:asciiTheme="majorBidi" w:hAnsiTheme="majorBidi" w:cstheme="majorBidi"/>
          <w:sz w:val="28"/>
          <w:szCs w:val="28"/>
        </w:rPr>
        <w:t xml:space="preserve"> can be used with all</w:t>
      </w:r>
      <w:r w:rsidR="00BA7001">
        <w:rPr>
          <w:rFonts w:asciiTheme="majorBidi" w:hAnsiTheme="majorBidi" w:cstheme="majorBidi"/>
          <w:sz w:val="28"/>
          <w:szCs w:val="28"/>
        </w:rPr>
        <w:t xml:space="preserve"> </w:t>
      </w:r>
      <w:r w:rsidR="00D66B7E" w:rsidRPr="0033700B">
        <w:rPr>
          <w:rFonts w:asciiTheme="majorBidi" w:hAnsiTheme="majorBidi" w:cstheme="majorBidi"/>
          <w:sz w:val="28"/>
          <w:szCs w:val="28"/>
        </w:rPr>
        <w:t>lasers</w:t>
      </w:r>
      <w:r>
        <w:rPr>
          <w:rFonts w:asciiTheme="majorBidi" w:hAnsiTheme="majorBidi" w:cstheme="majorBidi"/>
          <w:sz w:val="28"/>
          <w:szCs w:val="28"/>
        </w:rPr>
        <w:t>?</w:t>
      </w:r>
    </w:p>
    <w:p w:rsidR="00FA51F2" w:rsidRDefault="00520173" w:rsidP="00520173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520173">
        <w:rPr>
          <w:rFonts w:asciiTheme="majorBidi" w:hAnsiTheme="majorBidi" w:cstheme="majorBidi"/>
          <w:sz w:val="28"/>
          <w:szCs w:val="28"/>
          <w:highlight w:val="yellow"/>
        </w:rPr>
        <w:lastRenderedPageBreak/>
        <w:t xml:space="preserve">Answer: </w:t>
      </w:r>
      <w:r w:rsidR="00D66B7E" w:rsidRPr="00520173">
        <w:rPr>
          <w:rFonts w:asciiTheme="majorBidi" w:hAnsiTheme="majorBidi" w:cstheme="majorBidi"/>
          <w:sz w:val="28"/>
          <w:szCs w:val="28"/>
          <w:highlight w:val="yellow"/>
        </w:rPr>
        <w:t xml:space="preserve"> because each </w:t>
      </w:r>
      <w:proofErr w:type="spellStart"/>
      <w:r w:rsidR="00D66B7E" w:rsidRPr="00520173">
        <w:rPr>
          <w:rFonts w:asciiTheme="majorBidi" w:hAnsiTheme="majorBidi" w:cstheme="majorBidi"/>
          <w:sz w:val="28"/>
          <w:szCs w:val="28"/>
          <w:highlight w:val="yellow"/>
        </w:rPr>
        <w:t>fluorochrome</w:t>
      </w:r>
      <w:proofErr w:type="spellEnd"/>
      <w:r w:rsidR="00D66B7E" w:rsidRPr="00520173">
        <w:rPr>
          <w:rFonts w:asciiTheme="majorBidi" w:hAnsiTheme="majorBidi" w:cstheme="majorBidi"/>
          <w:sz w:val="28"/>
          <w:szCs w:val="28"/>
          <w:highlight w:val="yellow"/>
        </w:rPr>
        <w:t xml:space="preserve"> has distinct spectral </w:t>
      </w:r>
      <w:proofErr w:type="spellStart"/>
      <w:r w:rsidR="00D66B7E" w:rsidRPr="00520173">
        <w:rPr>
          <w:rFonts w:asciiTheme="majorBidi" w:hAnsiTheme="majorBidi" w:cstheme="majorBidi"/>
          <w:sz w:val="28"/>
          <w:szCs w:val="28"/>
          <w:highlight w:val="yellow"/>
        </w:rPr>
        <w:t>characteristics.Therefore</w:t>
      </w:r>
      <w:proofErr w:type="spellEnd"/>
      <w:r w:rsidR="00D66B7E" w:rsidRPr="00520173">
        <w:rPr>
          <w:rFonts w:asciiTheme="majorBidi" w:hAnsiTheme="majorBidi" w:cstheme="majorBidi"/>
          <w:sz w:val="28"/>
          <w:szCs w:val="28"/>
          <w:highlight w:val="yellow"/>
        </w:rPr>
        <w:t xml:space="preserve">, the choice of </w:t>
      </w:r>
      <w:proofErr w:type="spellStart"/>
      <w:r w:rsidR="00D66B7E" w:rsidRPr="00520173">
        <w:rPr>
          <w:rFonts w:asciiTheme="majorBidi" w:hAnsiTheme="majorBidi" w:cstheme="majorBidi"/>
          <w:sz w:val="28"/>
          <w:szCs w:val="28"/>
          <w:highlight w:val="yellow"/>
        </w:rPr>
        <w:t>fluorochromes</w:t>
      </w:r>
      <w:proofErr w:type="spellEnd"/>
      <w:r w:rsidR="00D66B7E" w:rsidRPr="00520173">
        <w:rPr>
          <w:rFonts w:asciiTheme="majorBidi" w:hAnsiTheme="majorBidi" w:cstheme="majorBidi"/>
          <w:sz w:val="28"/>
          <w:szCs w:val="28"/>
          <w:highlight w:val="yellow"/>
        </w:rPr>
        <w:t xml:space="preserve"> to be</w:t>
      </w:r>
      <w:r w:rsidR="00BA7001" w:rsidRPr="00520173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="00D66B7E" w:rsidRPr="00520173">
        <w:rPr>
          <w:rFonts w:asciiTheme="majorBidi" w:hAnsiTheme="majorBidi" w:cstheme="majorBidi"/>
          <w:sz w:val="28"/>
          <w:szCs w:val="28"/>
          <w:highlight w:val="yellow"/>
        </w:rPr>
        <w:t>used in an assay depends on the light source used for excitation</w:t>
      </w:r>
      <w:r w:rsidR="00BA7001" w:rsidRPr="00520173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="00D66B7E" w:rsidRPr="00520173">
        <w:rPr>
          <w:rFonts w:asciiTheme="majorBidi" w:hAnsiTheme="majorBidi" w:cstheme="majorBidi"/>
          <w:b/>
          <w:bCs/>
          <w:sz w:val="28"/>
          <w:szCs w:val="28"/>
          <w:highlight w:val="yellow"/>
        </w:rPr>
        <w:t>(Table 1</w:t>
      </w:r>
      <w:r w:rsidR="00D66B7E" w:rsidRPr="00FA51F2">
        <w:rPr>
          <w:rFonts w:asciiTheme="majorBidi" w:hAnsiTheme="majorBidi" w:cstheme="majorBidi"/>
          <w:b/>
          <w:bCs/>
          <w:sz w:val="28"/>
          <w:szCs w:val="28"/>
          <w:highlight w:val="yellow"/>
        </w:rPr>
        <w:t>)</w:t>
      </w:r>
      <w:r w:rsidR="00D66B7E" w:rsidRPr="00FA51F2">
        <w:rPr>
          <w:rFonts w:asciiTheme="majorBidi" w:hAnsiTheme="majorBidi" w:cstheme="majorBidi"/>
          <w:sz w:val="28"/>
          <w:szCs w:val="28"/>
          <w:highlight w:val="yellow"/>
        </w:rPr>
        <w:t>. Most clinical flow cytometers have at</w:t>
      </w:r>
      <w:r w:rsidR="00BA7001" w:rsidRPr="00FA51F2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="00D66B7E" w:rsidRPr="00FA51F2">
        <w:rPr>
          <w:rFonts w:asciiTheme="majorBidi" w:hAnsiTheme="majorBidi" w:cstheme="majorBidi"/>
          <w:sz w:val="28"/>
          <w:szCs w:val="28"/>
          <w:highlight w:val="yellow"/>
        </w:rPr>
        <w:t xml:space="preserve">least one laser, typically </w:t>
      </w:r>
      <w:proofErr w:type="gramStart"/>
      <w:r w:rsidR="00D66B7E" w:rsidRPr="00FA51F2">
        <w:rPr>
          <w:rFonts w:asciiTheme="majorBidi" w:hAnsiTheme="majorBidi" w:cstheme="majorBidi"/>
          <w:sz w:val="28"/>
          <w:szCs w:val="28"/>
          <w:highlight w:val="yellow"/>
        </w:rPr>
        <w:t>argon, that</w:t>
      </w:r>
      <w:proofErr w:type="gramEnd"/>
      <w:r w:rsidR="00D66B7E" w:rsidRPr="00FA51F2">
        <w:rPr>
          <w:rFonts w:asciiTheme="majorBidi" w:hAnsiTheme="majorBidi" w:cstheme="majorBidi"/>
          <w:sz w:val="28"/>
          <w:szCs w:val="28"/>
          <w:highlight w:val="yellow"/>
        </w:rPr>
        <w:t xml:space="preserve"> emits at 488 nm.</w:t>
      </w:r>
    </w:p>
    <w:p w:rsidR="00D66B7E" w:rsidRPr="0033700B" w:rsidRDefault="00D66B7E" w:rsidP="00FA51F2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33700B">
        <w:rPr>
          <w:rFonts w:asciiTheme="majorBidi" w:hAnsiTheme="majorBidi" w:cstheme="majorBidi"/>
          <w:sz w:val="28"/>
          <w:szCs w:val="28"/>
        </w:rPr>
        <w:t xml:space="preserve"> </w:t>
      </w:r>
      <w:r w:rsidRPr="00FA51F2">
        <w:rPr>
          <w:rFonts w:asciiTheme="majorBidi" w:hAnsiTheme="majorBidi" w:cstheme="majorBidi"/>
          <w:sz w:val="28"/>
          <w:szCs w:val="28"/>
          <w:highlight w:val="yellow"/>
        </w:rPr>
        <w:t>Newer</w:t>
      </w:r>
      <w:r w:rsidR="00FA51F2" w:rsidRPr="00FA51F2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FA51F2">
        <w:rPr>
          <w:rFonts w:asciiTheme="majorBidi" w:hAnsiTheme="majorBidi" w:cstheme="majorBidi"/>
          <w:sz w:val="28"/>
          <w:szCs w:val="28"/>
          <w:highlight w:val="yellow"/>
        </w:rPr>
        <w:t>cytometers also have a second laser, helium-neon (He-Ne)</w:t>
      </w:r>
      <w:proofErr w:type="gramStart"/>
      <w:r w:rsidRPr="00FA51F2">
        <w:rPr>
          <w:rFonts w:asciiTheme="majorBidi" w:hAnsiTheme="majorBidi" w:cstheme="majorBidi"/>
          <w:sz w:val="28"/>
          <w:szCs w:val="28"/>
          <w:highlight w:val="yellow"/>
        </w:rPr>
        <w:t>,that</w:t>
      </w:r>
      <w:proofErr w:type="gramEnd"/>
      <w:r w:rsidRPr="00FA51F2">
        <w:rPr>
          <w:rFonts w:asciiTheme="majorBidi" w:hAnsiTheme="majorBidi" w:cstheme="majorBidi"/>
          <w:sz w:val="28"/>
          <w:szCs w:val="28"/>
          <w:highlight w:val="yellow"/>
        </w:rPr>
        <w:t xml:space="preserve"> emits at 633 </w:t>
      </w:r>
      <w:proofErr w:type="spellStart"/>
      <w:r w:rsidRPr="00FA51F2">
        <w:rPr>
          <w:rFonts w:asciiTheme="majorBidi" w:hAnsiTheme="majorBidi" w:cstheme="majorBidi"/>
          <w:sz w:val="28"/>
          <w:szCs w:val="28"/>
          <w:highlight w:val="yellow"/>
        </w:rPr>
        <w:t>nm.</w:t>
      </w:r>
      <w:r w:rsidR="00FA51F2" w:rsidRPr="00FA51F2">
        <w:rPr>
          <w:rFonts w:asciiTheme="majorBidi" w:hAnsiTheme="majorBidi" w:cstheme="majorBidi"/>
          <w:sz w:val="28"/>
          <w:szCs w:val="28"/>
          <w:highlight w:val="yellow"/>
        </w:rPr>
        <w:t>Q</w:t>
      </w:r>
      <w:proofErr w:type="spellEnd"/>
      <w:r w:rsidR="00FA51F2" w:rsidRPr="00FA51F2">
        <w:rPr>
          <w:rFonts w:asciiTheme="majorBidi" w:hAnsiTheme="majorBidi" w:cstheme="majorBidi"/>
          <w:sz w:val="28"/>
          <w:szCs w:val="28"/>
          <w:highlight w:val="yellow"/>
        </w:rPr>
        <w:t xml:space="preserve">/ </w:t>
      </w:r>
      <w:proofErr w:type="spellStart"/>
      <w:r w:rsidR="00FA51F2" w:rsidRPr="00FA51F2">
        <w:rPr>
          <w:rFonts w:asciiTheme="majorBidi" w:hAnsiTheme="majorBidi" w:cstheme="majorBidi"/>
          <w:sz w:val="28"/>
          <w:szCs w:val="28"/>
          <w:highlight w:val="yellow"/>
        </w:rPr>
        <w:t>whats</w:t>
      </w:r>
      <w:proofErr w:type="spellEnd"/>
      <w:r w:rsidR="00FA51F2" w:rsidRPr="00FA51F2">
        <w:rPr>
          <w:rFonts w:asciiTheme="majorBidi" w:hAnsiTheme="majorBidi" w:cstheme="majorBidi"/>
          <w:sz w:val="28"/>
          <w:szCs w:val="28"/>
          <w:highlight w:val="yellow"/>
        </w:rPr>
        <w:t xml:space="preserve"> the important?</w:t>
      </w:r>
      <w:r w:rsidRPr="00FA51F2">
        <w:rPr>
          <w:rFonts w:asciiTheme="majorBidi" w:hAnsiTheme="majorBidi" w:cstheme="majorBidi"/>
          <w:sz w:val="28"/>
          <w:szCs w:val="28"/>
          <w:highlight w:val="yellow"/>
        </w:rPr>
        <w:t xml:space="preserve"> This allows more </w:t>
      </w:r>
      <w:proofErr w:type="spellStart"/>
      <w:r w:rsidRPr="00FA51F2">
        <w:rPr>
          <w:rFonts w:asciiTheme="majorBidi" w:hAnsiTheme="majorBidi" w:cstheme="majorBidi"/>
          <w:sz w:val="28"/>
          <w:szCs w:val="28"/>
          <w:highlight w:val="yellow"/>
        </w:rPr>
        <w:t>fluorochromes</w:t>
      </w:r>
      <w:proofErr w:type="spellEnd"/>
      <w:r w:rsidRPr="00FA51F2">
        <w:rPr>
          <w:rFonts w:asciiTheme="majorBidi" w:hAnsiTheme="majorBidi" w:cstheme="majorBidi"/>
          <w:sz w:val="28"/>
          <w:szCs w:val="28"/>
          <w:highlight w:val="yellow"/>
        </w:rPr>
        <w:t xml:space="preserve"> to</w:t>
      </w:r>
      <w:r w:rsidR="00EE7644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FA51F2">
        <w:rPr>
          <w:rFonts w:asciiTheme="majorBidi" w:hAnsiTheme="majorBidi" w:cstheme="majorBidi"/>
          <w:sz w:val="28"/>
          <w:szCs w:val="28"/>
          <w:highlight w:val="yellow"/>
        </w:rPr>
        <w:t>be analyzed in a single tube at one time. As a result of a cell</w:t>
      </w:r>
      <w:r w:rsidR="00BA7001" w:rsidRPr="00FA51F2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FA51F2">
        <w:rPr>
          <w:rFonts w:asciiTheme="majorBidi" w:hAnsiTheme="majorBidi" w:cstheme="majorBidi"/>
          <w:sz w:val="28"/>
          <w:szCs w:val="28"/>
          <w:highlight w:val="yellow"/>
        </w:rPr>
        <w:t>passing through the laser, light is scattered in many directions.</w:t>
      </w:r>
    </w:p>
    <w:p w:rsidR="00D66B7E" w:rsidRPr="0033700B" w:rsidRDefault="00D66B7E" w:rsidP="00BA7001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33700B">
        <w:rPr>
          <w:rFonts w:asciiTheme="majorBidi" w:hAnsiTheme="majorBidi" w:cstheme="majorBidi"/>
          <w:sz w:val="28"/>
          <w:szCs w:val="28"/>
        </w:rPr>
        <w:t>The amount and type of light scatter (LS) can provide</w:t>
      </w:r>
      <w:r w:rsidR="00BA7001">
        <w:rPr>
          <w:rFonts w:asciiTheme="majorBidi" w:hAnsiTheme="majorBidi" w:cstheme="majorBidi"/>
          <w:sz w:val="28"/>
          <w:szCs w:val="28"/>
        </w:rPr>
        <w:t xml:space="preserve"> </w:t>
      </w:r>
      <w:r w:rsidRPr="0033700B">
        <w:rPr>
          <w:rFonts w:asciiTheme="majorBidi" w:hAnsiTheme="majorBidi" w:cstheme="majorBidi"/>
          <w:sz w:val="28"/>
          <w:szCs w:val="28"/>
        </w:rPr>
        <w:t>valuable information about a cell’s physical properties. Light</w:t>
      </w:r>
      <w:r w:rsidR="00BA7001">
        <w:rPr>
          <w:rFonts w:asciiTheme="majorBidi" w:hAnsiTheme="majorBidi" w:cstheme="majorBidi"/>
          <w:sz w:val="28"/>
          <w:szCs w:val="28"/>
        </w:rPr>
        <w:t xml:space="preserve"> </w:t>
      </w:r>
      <w:r w:rsidRPr="0033700B">
        <w:rPr>
          <w:rFonts w:asciiTheme="majorBidi" w:hAnsiTheme="majorBidi" w:cstheme="majorBidi"/>
          <w:sz w:val="28"/>
          <w:szCs w:val="28"/>
        </w:rPr>
        <w:t>at two specific angles is measured by the flow cytometer:</w:t>
      </w:r>
    </w:p>
    <w:p w:rsidR="00D66B7E" w:rsidRDefault="00D66B7E" w:rsidP="00BA7001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33700B">
        <w:rPr>
          <w:rFonts w:asciiTheme="majorBidi" w:hAnsiTheme="majorBidi" w:cstheme="majorBidi"/>
          <w:b/>
          <w:bCs/>
          <w:sz w:val="28"/>
          <w:szCs w:val="28"/>
        </w:rPr>
        <w:t>forward-angle</w:t>
      </w:r>
      <w:proofErr w:type="gramEnd"/>
      <w:r w:rsidRPr="0033700B">
        <w:rPr>
          <w:rFonts w:asciiTheme="majorBidi" w:hAnsiTheme="majorBidi" w:cstheme="majorBidi"/>
          <w:b/>
          <w:bCs/>
          <w:sz w:val="28"/>
          <w:szCs w:val="28"/>
        </w:rPr>
        <w:t xml:space="preserve"> light scatter (FSC), </w:t>
      </w:r>
      <w:r w:rsidRPr="0033700B">
        <w:rPr>
          <w:rFonts w:asciiTheme="majorBidi" w:hAnsiTheme="majorBidi" w:cstheme="majorBidi"/>
          <w:sz w:val="28"/>
          <w:szCs w:val="28"/>
        </w:rPr>
        <w:t xml:space="preserve">and orthogonal </w:t>
      </w:r>
      <w:proofErr w:type="spellStart"/>
      <w:r w:rsidRPr="0033700B">
        <w:rPr>
          <w:rFonts w:asciiTheme="majorBidi" w:hAnsiTheme="majorBidi" w:cstheme="majorBidi"/>
          <w:b/>
          <w:bCs/>
          <w:sz w:val="28"/>
          <w:szCs w:val="28"/>
        </w:rPr>
        <w:t>rightangle</w:t>
      </w:r>
      <w:proofErr w:type="spellEnd"/>
      <w:r w:rsidR="00BA700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33700B">
        <w:rPr>
          <w:rFonts w:asciiTheme="majorBidi" w:hAnsiTheme="majorBidi" w:cstheme="majorBidi"/>
          <w:b/>
          <w:bCs/>
          <w:sz w:val="28"/>
          <w:szCs w:val="28"/>
        </w:rPr>
        <w:t>light scatter</w:t>
      </w:r>
      <w:r w:rsidRPr="0033700B">
        <w:rPr>
          <w:rFonts w:asciiTheme="majorBidi" w:hAnsiTheme="majorBidi" w:cstheme="majorBidi"/>
          <w:sz w:val="28"/>
          <w:szCs w:val="28"/>
        </w:rPr>
        <w:t>, or 90-degree-angle light scatter (SSC).</w:t>
      </w:r>
    </w:p>
    <w:p w:rsidR="00D676E2" w:rsidRPr="00D676E2" w:rsidRDefault="00D676E2" w:rsidP="00D676E2">
      <w:pPr>
        <w:autoSpaceDE w:val="0"/>
        <w:autoSpaceDN w:val="0"/>
        <w:adjustRightInd w:val="0"/>
        <w:spacing w:after="0" w:line="259" w:lineRule="auto"/>
        <w:ind w:left="360"/>
        <w:rPr>
          <w:rFonts w:ascii="Times New Roman" w:eastAsia="Times New Roman" w:hAnsi="Times New Roman" w:cs="Times New Roman"/>
          <w:color w:val="262626"/>
          <w:sz w:val="28"/>
          <w:szCs w:val="28"/>
          <w:lang w:bidi="ar-JO"/>
        </w:rPr>
      </w:pPr>
      <w:r w:rsidRPr="00D676E2">
        <w:rPr>
          <w:rFonts w:ascii="Times New Roman" w:eastAsia="Times New Roman" w:hAnsi="Times New Roman" w:cs="Times New Roman"/>
          <w:color w:val="262626"/>
          <w:sz w:val="28"/>
          <w:szCs w:val="28"/>
          <w:highlight w:val="yellow"/>
          <w:lang w:bidi="ar-JO"/>
        </w:rPr>
        <w:t xml:space="preserve">Q/ </w:t>
      </w:r>
      <w:proofErr w:type="gramStart"/>
      <w:r w:rsidRPr="00D676E2">
        <w:rPr>
          <w:rFonts w:ascii="Times New Roman" w:eastAsia="Times New Roman" w:hAnsi="Times New Roman" w:cs="Times New Roman"/>
          <w:color w:val="262626"/>
          <w:sz w:val="28"/>
          <w:szCs w:val="28"/>
          <w:highlight w:val="yellow"/>
          <w:lang w:bidi="ar-JO"/>
        </w:rPr>
        <w:t>What</w:t>
      </w:r>
      <w:proofErr w:type="gramEnd"/>
      <w:r w:rsidRPr="00D676E2">
        <w:rPr>
          <w:rFonts w:ascii="Times New Roman" w:eastAsia="Times New Roman" w:hAnsi="Times New Roman" w:cs="Times New Roman"/>
          <w:color w:val="262626"/>
          <w:sz w:val="28"/>
          <w:szCs w:val="28"/>
          <w:highlight w:val="yellow"/>
          <w:lang w:bidi="ar-JO"/>
        </w:rPr>
        <w:t xml:space="preserve"> light source is used in most flow cytometers?</w:t>
      </w:r>
    </w:p>
    <w:p w:rsidR="00C65EFE" w:rsidRPr="003C5682" w:rsidRDefault="00C65EFE" w:rsidP="0033700B">
      <w:pPr>
        <w:rPr>
          <w:rFonts w:asciiTheme="majorBidi" w:hAnsiTheme="majorBidi" w:cstheme="majorBidi"/>
          <w:b/>
          <w:bCs/>
          <w:sz w:val="28"/>
          <w:szCs w:val="28"/>
        </w:rPr>
      </w:pPr>
      <w:r w:rsidRPr="003C5682">
        <w:rPr>
          <w:rFonts w:asciiTheme="majorBidi" w:hAnsiTheme="majorBidi" w:cstheme="majorBidi"/>
          <w:b/>
          <w:bCs/>
          <w:sz w:val="28"/>
          <w:szCs w:val="28"/>
        </w:rPr>
        <w:t xml:space="preserve">Table1: </w:t>
      </w:r>
      <w:proofErr w:type="spellStart"/>
      <w:r w:rsidRPr="003C5682">
        <w:rPr>
          <w:rFonts w:asciiTheme="majorBidi" w:hAnsiTheme="majorBidi" w:cstheme="majorBidi"/>
          <w:b/>
          <w:bCs/>
          <w:sz w:val="28"/>
          <w:szCs w:val="28"/>
        </w:rPr>
        <w:t>Fluorochromes</w:t>
      </w:r>
      <w:proofErr w:type="spellEnd"/>
      <w:r w:rsidRPr="003C568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3C5682">
        <w:rPr>
          <w:rFonts w:asciiTheme="majorBidi" w:hAnsiTheme="majorBidi" w:cstheme="majorBidi"/>
          <w:b/>
          <w:bCs/>
          <w:sz w:val="28"/>
          <w:szCs w:val="28"/>
        </w:rPr>
        <w:t>communly</w:t>
      </w:r>
      <w:proofErr w:type="spellEnd"/>
      <w:r w:rsidRPr="003C5682">
        <w:rPr>
          <w:rFonts w:asciiTheme="majorBidi" w:hAnsiTheme="majorBidi" w:cstheme="majorBidi"/>
          <w:b/>
          <w:bCs/>
          <w:sz w:val="28"/>
          <w:szCs w:val="28"/>
        </w:rPr>
        <w:t xml:space="preserve"> used in clinical flow </w:t>
      </w:r>
      <w:proofErr w:type="spellStart"/>
      <w:r w:rsidRPr="003C5682">
        <w:rPr>
          <w:rFonts w:asciiTheme="majorBidi" w:hAnsiTheme="majorBidi" w:cstheme="majorBidi"/>
          <w:b/>
          <w:bCs/>
          <w:sz w:val="28"/>
          <w:szCs w:val="28"/>
        </w:rPr>
        <w:t>cytometry</w:t>
      </w:r>
      <w:proofErr w:type="spellEnd"/>
    </w:p>
    <w:p w:rsidR="00F433DC" w:rsidRPr="0033700B" w:rsidRDefault="00C65EFE" w:rsidP="0033700B">
      <w:pPr>
        <w:rPr>
          <w:rFonts w:asciiTheme="majorBidi" w:hAnsiTheme="majorBidi" w:cstheme="majorBidi"/>
          <w:sz w:val="28"/>
          <w:szCs w:val="28"/>
          <w:rtl/>
        </w:rPr>
      </w:pPr>
      <w:r w:rsidRPr="0033700B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37BD763B" wp14:editId="7A6D96C3">
            <wp:extent cx="3762375" cy="2419350"/>
            <wp:effectExtent l="0" t="0" r="9525" b="0"/>
            <wp:docPr id="1" name="Picture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3DC" w:rsidRPr="0033700B" w:rsidRDefault="00F433DC" w:rsidP="0033700B">
      <w:pPr>
        <w:rPr>
          <w:rFonts w:asciiTheme="majorBidi" w:hAnsiTheme="majorBidi" w:cstheme="majorBidi"/>
          <w:sz w:val="28"/>
          <w:szCs w:val="28"/>
          <w:rtl/>
        </w:rPr>
      </w:pPr>
      <w:r w:rsidRPr="0033700B">
        <w:rPr>
          <w:rFonts w:asciiTheme="majorBidi" w:hAnsiTheme="majorBidi" w:cstheme="majorBidi"/>
          <w:noProof/>
          <w:sz w:val="28"/>
          <w:szCs w:val="28"/>
        </w:rPr>
        <w:lastRenderedPageBreak/>
        <w:drawing>
          <wp:inline distT="0" distB="0" distL="0" distR="0" wp14:anchorId="593DC0A2" wp14:editId="3113E231">
            <wp:extent cx="5857875" cy="5114925"/>
            <wp:effectExtent l="0" t="0" r="9525" b="9525"/>
            <wp:docPr id="3" name="Picture 3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511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3DC" w:rsidRPr="003C5682" w:rsidRDefault="00F433DC" w:rsidP="003C5682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33700B">
        <w:rPr>
          <w:rFonts w:asciiTheme="majorBidi" w:hAnsiTheme="majorBidi" w:cstheme="majorBidi"/>
          <w:sz w:val="28"/>
          <w:szCs w:val="28"/>
        </w:rPr>
        <w:t xml:space="preserve">Fig1: </w:t>
      </w:r>
      <w:r w:rsidRPr="003C5682">
        <w:rPr>
          <w:rFonts w:asciiTheme="majorBidi" w:hAnsiTheme="majorBidi" w:cstheme="majorBidi"/>
          <w:sz w:val="24"/>
          <w:szCs w:val="24"/>
        </w:rPr>
        <w:t xml:space="preserve">Flow </w:t>
      </w:r>
      <w:proofErr w:type="spellStart"/>
      <w:r w:rsidRPr="003C5682">
        <w:rPr>
          <w:rFonts w:asciiTheme="majorBidi" w:hAnsiTheme="majorBidi" w:cstheme="majorBidi"/>
          <w:sz w:val="24"/>
          <w:szCs w:val="24"/>
        </w:rPr>
        <w:t>cytometry</w:t>
      </w:r>
      <w:proofErr w:type="spellEnd"/>
      <w:r w:rsidRPr="003C5682">
        <w:rPr>
          <w:rFonts w:asciiTheme="majorBidi" w:hAnsiTheme="majorBidi" w:cstheme="majorBidi"/>
          <w:sz w:val="24"/>
          <w:szCs w:val="24"/>
        </w:rPr>
        <w:t>.</w:t>
      </w:r>
      <w:r w:rsidR="00FA51F2">
        <w:rPr>
          <w:rFonts w:asciiTheme="majorBidi" w:hAnsiTheme="majorBidi" w:cstheme="majorBidi"/>
          <w:sz w:val="24"/>
          <w:szCs w:val="24"/>
        </w:rPr>
        <w:t xml:space="preserve"> </w:t>
      </w:r>
      <w:r w:rsidRPr="003C5682">
        <w:rPr>
          <w:rFonts w:asciiTheme="majorBidi" w:hAnsiTheme="majorBidi" w:cstheme="majorBidi"/>
          <w:sz w:val="24"/>
          <w:szCs w:val="24"/>
        </w:rPr>
        <w:t xml:space="preserve">Components of a laser-based </w:t>
      </w:r>
      <w:proofErr w:type="spellStart"/>
      <w:r w:rsidRPr="003C5682">
        <w:rPr>
          <w:rFonts w:asciiTheme="majorBidi" w:hAnsiTheme="majorBidi" w:cstheme="majorBidi"/>
          <w:sz w:val="24"/>
          <w:szCs w:val="24"/>
        </w:rPr>
        <w:t>flowcytometer</w:t>
      </w:r>
      <w:proofErr w:type="spellEnd"/>
      <w:r w:rsidRPr="003C5682">
        <w:rPr>
          <w:rFonts w:asciiTheme="majorBidi" w:hAnsiTheme="majorBidi" w:cstheme="majorBidi"/>
          <w:sz w:val="24"/>
          <w:szCs w:val="24"/>
        </w:rPr>
        <w:t xml:space="preserve"> include the fluidics system</w:t>
      </w:r>
    </w:p>
    <w:p w:rsidR="00C65EFE" w:rsidRPr="003C5682" w:rsidRDefault="00F433DC" w:rsidP="003C5682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proofErr w:type="gramStart"/>
      <w:r w:rsidRPr="003C5682">
        <w:rPr>
          <w:rFonts w:asciiTheme="majorBidi" w:hAnsiTheme="majorBidi" w:cstheme="majorBidi"/>
          <w:sz w:val="24"/>
          <w:szCs w:val="24"/>
        </w:rPr>
        <w:t>for</w:t>
      </w:r>
      <w:proofErr w:type="gramEnd"/>
      <w:r w:rsidRPr="003C5682">
        <w:rPr>
          <w:rFonts w:asciiTheme="majorBidi" w:hAnsiTheme="majorBidi" w:cstheme="majorBidi"/>
          <w:sz w:val="24"/>
          <w:szCs w:val="24"/>
        </w:rPr>
        <w:t xml:space="preserve"> cell transportation, a laser</w:t>
      </w:r>
      <w:r w:rsidR="00FA51F2">
        <w:rPr>
          <w:rFonts w:asciiTheme="majorBidi" w:hAnsiTheme="majorBidi" w:cstheme="majorBidi"/>
          <w:sz w:val="24"/>
          <w:szCs w:val="24"/>
        </w:rPr>
        <w:t xml:space="preserve"> </w:t>
      </w:r>
      <w:r w:rsidRPr="003C5682">
        <w:rPr>
          <w:rFonts w:asciiTheme="majorBidi" w:hAnsiTheme="majorBidi" w:cstheme="majorBidi"/>
          <w:sz w:val="24"/>
          <w:szCs w:val="24"/>
        </w:rPr>
        <w:t>for cell illumination, photo</w:t>
      </w:r>
      <w:r w:rsidR="00FA51F2">
        <w:rPr>
          <w:rFonts w:asciiTheme="majorBidi" w:hAnsiTheme="majorBidi" w:cstheme="majorBidi"/>
          <w:sz w:val="24"/>
          <w:szCs w:val="24"/>
        </w:rPr>
        <w:t xml:space="preserve"> </w:t>
      </w:r>
      <w:r w:rsidRPr="003C5682">
        <w:rPr>
          <w:rFonts w:asciiTheme="majorBidi" w:hAnsiTheme="majorBidi" w:cstheme="majorBidi"/>
          <w:sz w:val="24"/>
          <w:szCs w:val="24"/>
        </w:rPr>
        <w:t>detectors</w:t>
      </w:r>
      <w:r w:rsidR="003C5682">
        <w:rPr>
          <w:rFonts w:asciiTheme="majorBidi" w:hAnsiTheme="majorBidi" w:cstheme="majorBidi"/>
          <w:sz w:val="24"/>
          <w:szCs w:val="24"/>
        </w:rPr>
        <w:t xml:space="preserve"> </w:t>
      </w:r>
      <w:r w:rsidRPr="003C5682">
        <w:rPr>
          <w:rFonts w:asciiTheme="majorBidi" w:hAnsiTheme="majorBidi" w:cstheme="majorBidi"/>
          <w:sz w:val="24"/>
          <w:szCs w:val="24"/>
        </w:rPr>
        <w:t xml:space="preserve">for signal detection, and </w:t>
      </w:r>
      <w:proofErr w:type="spellStart"/>
      <w:r w:rsidRPr="003C5682">
        <w:rPr>
          <w:rFonts w:asciiTheme="majorBidi" w:hAnsiTheme="majorBidi" w:cstheme="majorBidi"/>
          <w:sz w:val="24"/>
          <w:szCs w:val="24"/>
        </w:rPr>
        <w:t>acomputer</w:t>
      </w:r>
      <w:proofErr w:type="spellEnd"/>
      <w:r w:rsidRPr="003C5682">
        <w:rPr>
          <w:rFonts w:asciiTheme="majorBidi" w:hAnsiTheme="majorBidi" w:cstheme="majorBidi"/>
          <w:sz w:val="24"/>
          <w:szCs w:val="24"/>
        </w:rPr>
        <w:t>-</w:t>
      </w:r>
      <w:r w:rsidR="00FA51F2">
        <w:rPr>
          <w:rFonts w:asciiTheme="majorBidi" w:hAnsiTheme="majorBidi" w:cstheme="majorBidi"/>
          <w:sz w:val="24"/>
          <w:szCs w:val="24"/>
        </w:rPr>
        <w:t xml:space="preserve"> </w:t>
      </w:r>
      <w:r w:rsidRPr="003C5682">
        <w:rPr>
          <w:rFonts w:asciiTheme="majorBidi" w:hAnsiTheme="majorBidi" w:cstheme="majorBidi"/>
          <w:sz w:val="24"/>
          <w:szCs w:val="24"/>
        </w:rPr>
        <w:t>based management system</w:t>
      </w:r>
      <w:r w:rsidR="00FA51F2">
        <w:rPr>
          <w:rFonts w:asciiTheme="majorBidi" w:hAnsiTheme="majorBidi" w:cstheme="majorBidi"/>
          <w:sz w:val="24"/>
          <w:szCs w:val="24"/>
        </w:rPr>
        <w:t xml:space="preserve"> </w:t>
      </w:r>
      <w:r w:rsidRPr="003C5682">
        <w:rPr>
          <w:rFonts w:asciiTheme="majorBidi" w:hAnsiTheme="majorBidi" w:cstheme="majorBidi"/>
          <w:sz w:val="24"/>
          <w:szCs w:val="24"/>
        </w:rPr>
        <w:t>.Both forward and 90-degree</w:t>
      </w:r>
      <w:r w:rsidR="003C5682">
        <w:rPr>
          <w:rFonts w:asciiTheme="majorBidi" w:hAnsiTheme="majorBidi" w:cstheme="majorBidi"/>
          <w:sz w:val="24"/>
          <w:szCs w:val="24"/>
        </w:rPr>
        <w:t xml:space="preserve"> </w:t>
      </w:r>
      <w:r w:rsidRPr="003C5682">
        <w:rPr>
          <w:rFonts w:asciiTheme="majorBidi" w:hAnsiTheme="majorBidi" w:cstheme="majorBidi"/>
          <w:sz w:val="24"/>
          <w:szCs w:val="24"/>
        </w:rPr>
        <w:t xml:space="preserve">LS are measured, indicating </w:t>
      </w:r>
      <w:r w:rsidRPr="00FA51F2">
        <w:rPr>
          <w:rFonts w:asciiTheme="majorBidi" w:hAnsiTheme="majorBidi" w:cstheme="majorBidi"/>
          <w:sz w:val="24"/>
          <w:szCs w:val="24"/>
          <w:highlight w:val="yellow"/>
        </w:rPr>
        <w:t>cell</w:t>
      </w:r>
      <w:r w:rsidR="00FA51F2" w:rsidRPr="00FA51F2">
        <w:rPr>
          <w:rFonts w:asciiTheme="majorBidi" w:hAnsiTheme="majorBidi" w:cstheme="majorBidi"/>
          <w:sz w:val="24"/>
          <w:szCs w:val="24"/>
          <w:highlight w:val="yellow"/>
        </w:rPr>
        <w:t xml:space="preserve"> </w:t>
      </w:r>
      <w:r w:rsidR="003C5682" w:rsidRPr="00FA51F2">
        <w:rPr>
          <w:rFonts w:asciiTheme="majorBidi" w:hAnsiTheme="majorBidi" w:cstheme="majorBidi"/>
          <w:sz w:val="24"/>
          <w:szCs w:val="24"/>
          <w:highlight w:val="yellow"/>
        </w:rPr>
        <w:t>size and type</w:t>
      </w:r>
    </w:p>
    <w:p w:rsidR="006F342D" w:rsidRPr="0033700B" w:rsidRDefault="006F342D" w:rsidP="003C5682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33700B">
        <w:rPr>
          <w:rFonts w:asciiTheme="majorBidi" w:hAnsiTheme="majorBidi" w:cstheme="majorBidi"/>
          <w:sz w:val="28"/>
          <w:szCs w:val="28"/>
        </w:rPr>
        <w:t xml:space="preserve">FSC, or light scattered at less </w:t>
      </w:r>
      <w:proofErr w:type="spellStart"/>
      <w:r w:rsidRPr="0033700B">
        <w:rPr>
          <w:rFonts w:asciiTheme="majorBidi" w:hAnsiTheme="majorBidi" w:cstheme="majorBidi"/>
          <w:sz w:val="28"/>
          <w:szCs w:val="28"/>
        </w:rPr>
        <w:t>then</w:t>
      </w:r>
      <w:proofErr w:type="spellEnd"/>
      <w:r w:rsidRPr="0033700B">
        <w:rPr>
          <w:rFonts w:asciiTheme="majorBidi" w:hAnsiTheme="majorBidi" w:cstheme="majorBidi"/>
          <w:sz w:val="28"/>
          <w:szCs w:val="28"/>
        </w:rPr>
        <w:t xml:space="preserve"> 90 degrees, is considered</w:t>
      </w:r>
      <w:r w:rsidR="00FA51F2">
        <w:rPr>
          <w:rFonts w:asciiTheme="majorBidi" w:hAnsiTheme="majorBidi" w:cstheme="majorBidi"/>
          <w:sz w:val="28"/>
          <w:szCs w:val="28"/>
        </w:rPr>
        <w:t xml:space="preserve"> </w:t>
      </w:r>
      <w:r w:rsidRPr="0033700B">
        <w:rPr>
          <w:rFonts w:asciiTheme="majorBidi" w:hAnsiTheme="majorBidi" w:cstheme="majorBidi"/>
          <w:sz w:val="28"/>
          <w:szCs w:val="28"/>
        </w:rPr>
        <w:t>an indicator of size, while the SSC signal is indicative of</w:t>
      </w:r>
      <w:r w:rsidR="003C5682">
        <w:rPr>
          <w:rFonts w:asciiTheme="majorBidi" w:hAnsiTheme="majorBidi" w:cstheme="majorBidi"/>
          <w:sz w:val="28"/>
          <w:szCs w:val="28"/>
        </w:rPr>
        <w:t xml:space="preserve"> </w:t>
      </w:r>
      <w:r w:rsidRPr="0033700B">
        <w:rPr>
          <w:rFonts w:asciiTheme="majorBidi" w:hAnsiTheme="majorBidi" w:cstheme="majorBidi"/>
          <w:sz w:val="28"/>
          <w:szCs w:val="28"/>
        </w:rPr>
        <w:t xml:space="preserve">granularity or intracellular complexity of the cell. </w:t>
      </w:r>
      <w:proofErr w:type="spellStart"/>
      <w:r w:rsidRPr="0033700B">
        <w:rPr>
          <w:rFonts w:asciiTheme="majorBidi" w:hAnsiTheme="majorBidi" w:cstheme="majorBidi"/>
          <w:sz w:val="28"/>
          <w:szCs w:val="28"/>
        </w:rPr>
        <w:t>Thus</w:t>
      </w:r>
      <w:proofErr w:type="gramStart"/>
      <w:r w:rsidRPr="0033700B">
        <w:rPr>
          <w:rFonts w:asciiTheme="majorBidi" w:hAnsiTheme="majorBidi" w:cstheme="majorBidi"/>
          <w:sz w:val="28"/>
          <w:szCs w:val="28"/>
        </w:rPr>
        <w:t>,these</w:t>
      </w:r>
      <w:proofErr w:type="spellEnd"/>
      <w:proofErr w:type="gramEnd"/>
      <w:r w:rsidRPr="0033700B">
        <w:rPr>
          <w:rFonts w:asciiTheme="majorBidi" w:hAnsiTheme="majorBidi" w:cstheme="majorBidi"/>
          <w:sz w:val="28"/>
          <w:szCs w:val="28"/>
        </w:rPr>
        <w:t xml:space="preserve"> two values, which are considered </w:t>
      </w:r>
      <w:r w:rsidRPr="003C5682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intrinsic </w:t>
      </w:r>
      <w:proofErr w:type="spellStart"/>
      <w:r w:rsidRPr="003C5682">
        <w:rPr>
          <w:rFonts w:asciiTheme="majorBidi" w:hAnsiTheme="majorBidi" w:cstheme="majorBidi"/>
          <w:b/>
          <w:bCs/>
          <w:sz w:val="28"/>
          <w:szCs w:val="28"/>
          <w:highlight w:val="yellow"/>
        </w:rPr>
        <w:t>parameters,</w:t>
      </w:r>
      <w:r w:rsidRPr="003C5682">
        <w:rPr>
          <w:rFonts w:asciiTheme="majorBidi" w:hAnsiTheme="majorBidi" w:cstheme="majorBidi"/>
          <w:sz w:val="28"/>
          <w:szCs w:val="28"/>
          <w:highlight w:val="yellow"/>
        </w:rPr>
        <w:t>can</w:t>
      </w:r>
      <w:proofErr w:type="spellEnd"/>
      <w:r w:rsidRPr="003C5682">
        <w:rPr>
          <w:rFonts w:asciiTheme="majorBidi" w:hAnsiTheme="majorBidi" w:cstheme="majorBidi"/>
          <w:sz w:val="28"/>
          <w:szCs w:val="28"/>
          <w:highlight w:val="yellow"/>
        </w:rPr>
        <w:t xml:space="preserve"> be used to characterize different cell types. If one</w:t>
      </w:r>
      <w:r w:rsidR="00FA51F2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3C5682">
        <w:rPr>
          <w:rFonts w:asciiTheme="majorBidi" w:hAnsiTheme="majorBidi" w:cstheme="majorBidi"/>
          <w:sz w:val="28"/>
          <w:szCs w:val="28"/>
          <w:highlight w:val="yellow"/>
        </w:rPr>
        <w:t>looks at a sample of whole blood on a flow cytometer, where</w:t>
      </w:r>
      <w:r w:rsidR="003C5682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3C5682">
        <w:rPr>
          <w:rFonts w:asciiTheme="majorBidi" w:hAnsiTheme="majorBidi" w:cstheme="majorBidi"/>
          <w:sz w:val="28"/>
          <w:szCs w:val="28"/>
          <w:highlight w:val="yellow"/>
        </w:rPr>
        <w:t>all the red blood cells have been lysed, the three major populations</w:t>
      </w:r>
      <w:r w:rsidR="003C5682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3C5682">
        <w:rPr>
          <w:rFonts w:asciiTheme="majorBidi" w:hAnsiTheme="majorBidi" w:cstheme="majorBidi"/>
          <w:sz w:val="28"/>
          <w:szCs w:val="28"/>
          <w:highlight w:val="yellow"/>
        </w:rPr>
        <w:t>of white blood cells (lymphocytes, monocytes, and</w:t>
      </w:r>
      <w:r w:rsidR="003C5682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3C5682">
        <w:rPr>
          <w:rFonts w:asciiTheme="majorBidi" w:hAnsiTheme="majorBidi" w:cstheme="majorBidi"/>
          <w:sz w:val="28"/>
          <w:szCs w:val="28"/>
          <w:highlight w:val="yellow"/>
        </w:rPr>
        <w:t>granulocytes) can be roughly differentiated from each other</w:t>
      </w:r>
      <w:r w:rsidR="003C5682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3C5682">
        <w:rPr>
          <w:rFonts w:asciiTheme="majorBidi" w:hAnsiTheme="majorBidi" w:cstheme="majorBidi"/>
          <w:sz w:val="28"/>
          <w:szCs w:val="28"/>
          <w:highlight w:val="yellow"/>
        </w:rPr>
        <w:t xml:space="preserve">based solely on their intrinsic parameters (FSC and </w:t>
      </w:r>
      <w:proofErr w:type="spellStart"/>
      <w:r w:rsidRPr="003C5682">
        <w:rPr>
          <w:rFonts w:asciiTheme="majorBidi" w:hAnsiTheme="majorBidi" w:cstheme="majorBidi"/>
          <w:sz w:val="28"/>
          <w:szCs w:val="28"/>
          <w:highlight w:val="yellow"/>
        </w:rPr>
        <w:t>SSC;</w:t>
      </w:r>
      <w:r w:rsidRPr="0033700B">
        <w:rPr>
          <w:rFonts w:asciiTheme="majorBidi" w:hAnsiTheme="majorBidi" w:cstheme="majorBidi"/>
          <w:b/>
          <w:bCs/>
          <w:sz w:val="28"/>
          <w:szCs w:val="28"/>
        </w:rPr>
        <w:t>Fig</w:t>
      </w:r>
      <w:proofErr w:type="spellEnd"/>
      <w:r w:rsidRPr="0033700B">
        <w:rPr>
          <w:rFonts w:asciiTheme="majorBidi" w:hAnsiTheme="majorBidi" w:cstheme="majorBidi"/>
          <w:b/>
          <w:bCs/>
          <w:sz w:val="28"/>
          <w:szCs w:val="28"/>
        </w:rPr>
        <w:t>. 2</w:t>
      </w:r>
      <w:r w:rsidRPr="0033700B">
        <w:rPr>
          <w:rFonts w:asciiTheme="majorBidi" w:hAnsiTheme="majorBidi" w:cstheme="majorBidi"/>
          <w:sz w:val="28"/>
          <w:szCs w:val="28"/>
        </w:rPr>
        <w:t>).Unlike FSC and SSC, which represent light-scattering</w:t>
      </w:r>
    </w:p>
    <w:p w:rsidR="006F342D" w:rsidRPr="003C5682" w:rsidRDefault="006F342D" w:rsidP="003C5682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  <w:highlight w:val="yellow"/>
        </w:rPr>
      </w:pPr>
      <w:proofErr w:type="gramStart"/>
      <w:r w:rsidRPr="0033700B">
        <w:rPr>
          <w:rFonts w:asciiTheme="majorBidi" w:hAnsiTheme="majorBidi" w:cstheme="majorBidi"/>
          <w:sz w:val="28"/>
          <w:szCs w:val="28"/>
        </w:rPr>
        <w:lastRenderedPageBreak/>
        <w:t>properties</w:t>
      </w:r>
      <w:proofErr w:type="gramEnd"/>
      <w:r w:rsidRPr="0033700B">
        <w:rPr>
          <w:rFonts w:asciiTheme="majorBidi" w:hAnsiTheme="majorBidi" w:cstheme="majorBidi"/>
          <w:sz w:val="28"/>
          <w:szCs w:val="28"/>
        </w:rPr>
        <w:t xml:space="preserve"> that are intrinsic to the cell</w:t>
      </w:r>
      <w:r w:rsidRPr="003C5682">
        <w:rPr>
          <w:rFonts w:asciiTheme="majorBidi" w:hAnsiTheme="majorBidi" w:cstheme="majorBidi"/>
          <w:sz w:val="28"/>
          <w:szCs w:val="28"/>
          <w:highlight w:val="yellow"/>
        </w:rPr>
        <w:t xml:space="preserve">, </w:t>
      </w:r>
      <w:r w:rsidRPr="003C5682">
        <w:rPr>
          <w:rFonts w:asciiTheme="majorBidi" w:hAnsiTheme="majorBidi" w:cstheme="majorBidi"/>
          <w:b/>
          <w:bCs/>
          <w:sz w:val="28"/>
          <w:szCs w:val="28"/>
          <w:highlight w:val="yellow"/>
        </w:rPr>
        <w:t>extrinsic parameters</w:t>
      </w:r>
      <w:r w:rsidR="003C5682" w:rsidRPr="003C5682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</w:t>
      </w:r>
      <w:r w:rsidRPr="003C5682">
        <w:rPr>
          <w:rFonts w:asciiTheme="majorBidi" w:hAnsiTheme="majorBidi" w:cstheme="majorBidi"/>
          <w:sz w:val="28"/>
          <w:szCs w:val="28"/>
          <w:highlight w:val="yellow"/>
        </w:rPr>
        <w:t>require the addition of a fluorescent probe for their</w:t>
      </w:r>
      <w:r w:rsidR="003C5682" w:rsidRPr="003C5682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3C5682">
        <w:rPr>
          <w:rFonts w:asciiTheme="majorBidi" w:hAnsiTheme="majorBidi" w:cstheme="majorBidi"/>
          <w:sz w:val="28"/>
          <w:szCs w:val="28"/>
          <w:highlight w:val="yellow"/>
        </w:rPr>
        <w:t>detection. Fluorescent labeled antibodies bound to the cell</w:t>
      </w:r>
      <w:r w:rsidR="003C5682" w:rsidRPr="003C5682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3C5682">
        <w:rPr>
          <w:rFonts w:asciiTheme="majorBidi" w:hAnsiTheme="majorBidi" w:cstheme="majorBidi"/>
          <w:sz w:val="28"/>
          <w:szCs w:val="28"/>
          <w:highlight w:val="yellow"/>
        </w:rPr>
        <w:t>are interrogated by the laser. By using fluorescent molecules</w:t>
      </w:r>
      <w:r w:rsidR="003C5682" w:rsidRPr="003C5682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3C5682">
        <w:rPr>
          <w:rFonts w:asciiTheme="majorBidi" w:hAnsiTheme="majorBidi" w:cstheme="majorBidi"/>
          <w:sz w:val="28"/>
          <w:szCs w:val="28"/>
          <w:highlight w:val="yellow"/>
        </w:rPr>
        <w:t xml:space="preserve">with various emission wavelengths, the </w:t>
      </w:r>
      <w:proofErr w:type="spellStart"/>
      <w:r w:rsidRPr="003C5682">
        <w:rPr>
          <w:rFonts w:asciiTheme="majorBidi" w:hAnsiTheme="majorBidi" w:cstheme="majorBidi"/>
          <w:sz w:val="28"/>
          <w:szCs w:val="28"/>
          <w:highlight w:val="yellow"/>
        </w:rPr>
        <w:t>laboratorian</w:t>
      </w:r>
      <w:proofErr w:type="spellEnd"/>
      <w:r w:rsidRPr="003C5682">
        <w:rPr>
          <w:rFonts w:asciiTheme="majorBidi" w:hAnsiTheme="majorBidi" w:cstheme="majorBidi"/>
          <w:sz w:val="28"/>
          <w:szCs w:val="28"/>
          <w:highlight w:val="yellow"/>
        </w:rPr>
        <w:t xml:space="preserve"> can</w:t>
      </w:r>
      <w:r w:rsidR="003C5682" w:rsidRPr="003C5682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3C5682">
        <w:rPr>
          <w:rFonts w:asciiTheme="majorBidi" w:hAnsiTheme="majorBidi" w:cstheme="majorBidi"/>
          <w:sz w:val="28"/>
          <w:szCs w:val="28"/>
          <w:highlight w:val="yellow"/>
        </w:rPr>
        <w:t>simultaneously evaluate an individual cell for several extrinsic</w:t>
      </w:r>
      <w:r w:rsidR="003C5682" w:rsidRPr="003C5682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3C5682">
        <w:rPr>
          <w:rFonts w:asciiTheme="majorBidi" w:hAnsiTheme="majorBidi" w:cstheme="majorBidi"/>
          <w:sz w:val="28"/>
          <w:szCs w:val="28"/>
          <w:highlight w:val="yellow"/>
        </w:rPr>
        <w:t>properties. The clinical utility of such multicolor analysis</w:t>
      </w:r>
    </w:p>
    <w:p w:rsidR="006F342D" w:rsidRPr="0033700B" w:rsidRDefault="006F342D" w:rsidP="003C5682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3C5682">
        <w:rPr>
          <w:rFonts w:asciiTheme="majorBidi" w:hAnsiTheme="majorBidi" w:cstheme="majorBidi"/>
          <w:sz w:val="28"/>
          <w:szCs w:val="28"/>
          <w:highlight w:val="yellow"/>
        </w:rPr>
        <w:t>is</w:t>
      </w:r>
      <w:proofErr w:type="gramEnd"/>
      <w:r w:rsidRPr="003C5682">
        <w:rPr>
          <w:rFonts w:asciiTheme="majorBidi" w:hAnsiTheme="majorBidi" w:cstheme="majorBidi"/>
          <w:sz w:val="28"/>
          <w:szCs w:val="28"/>
          <w:highlight w:val="yellow"/>
        </w:rPr>
        <w:t xml:space="preserve"> enhanced when the fluorescent data are analyzed in conjunction</w:t>
      </w:r>
      <w:r w:rsidR="003C5682" w:rsidRPr="003C5682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3C5682">
        <w:rPr>
          <w:rFonts w:asciiTheme="majorBidi" w:hAnsiTheme="majorBidi" w:cstheme="majorBidi"/>
          <w:sz w:val="28"/>
          <w:szCs w:val="28"/>
          <w:highlight w:val="yellow"/>
        </w:rPr>
        <w:t>with FSC and SSC</w:t>
      </w:r>
    </w:p>
    <w:p w:rsidR="009C7406" w:rsidRDefault="009C7406" w:rsidP="009C7406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12E95A1E" wp14:editId="1D32F383">
            <wp:extent cx="3743325" cy="2638425"/>
            <wp:effectExtent l="0" t="0" r="9525" b="9525"/>
            <wp:docPr id="4" name="Picture 4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406" w:rsidRDefault="009C7406" w:rsidP="009C7406">
      <w:pPr>
        <w:rPr>
          <w:rFonts w:asciiTheme="majorBidi" w:hAnsiTheme="majorBidi" w:cstheme="majorBidi"/>
          <w:sz w:val="28"/>
          <w:szCs w:val="28"/>
          <w:rtl/>
        </w:rPr>
      </w:pPr>
    </w:p>
    <w:p w:rsidR="009C7406" w:rsidRPr="003C5682" w:rsidRDefault="009C7406" w:rsidP="003C56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8"/>
          <w:szCs w:val="28"/>
        </w:rPr>
        <w:t xml:space="preserve">Fig2: </w:t>
      </w:r>
      <w:r w:rsidRPr="003C5682">
        <w:rPr>
          <w:rFonts w:asciiTheme="majorBidi" w:hAnsiTheme="majorBidi" w:cstheme="majorBidi"/>
          <w:sz w:val="24"/>
          <w:szCs w:val="24"/>
        </w:rPr>
        <w:t xml:space="preserve">Peripheral blood leukocyte </w:t>
      </w:r>
      <w:proofErr w:type="gramStart"/>
      <w:r w:rsidRPr="003C5682">
        <w:rPr>
          <w:rFonts w:asciiTheme="majorBidi" w:hAnsiTheme="majorBidi" w:cstheme="majorBidi"/>
          <w:sz w:val="24"/>
          <w:szCs w:val="24"/>
        </w:rPr>
        <w:t>analysis by simultaneous</w:t>
      </w:r>
      <w:r w:rsidR="003C5682">
        <w:rPr>
          <w:rFonts w:asciiTheme="majorBidi" w:hAnsiTheme="majorBidi" w:cstheme="majorBidi"/>
          <w:sz w:val="24"/>
          <w:szCs w:val="24"/>
        </w:rPr>
        <w:t xml:space="preserve"> </w:t>
      </w:r>
      <w:r w:rsidRPr="003C5682">
        <w:rPr>
          <w:rFonts w:asciiTheme="majorBidi" w:hAnsiTheme="majorBidi" w:cstheme="majorBidi"/>
          <w:sz w:val="24"/>
          <w:szCs w:val="24"/>
        </w:rPr>
        <w:t>evaluation of forward-angle light scatter</w:t>
      </w:r>
      <w:proofErr w:type="gramEnd"/>
      <w:r w:rsidRPr="003C5682">
        <w:rPr>
          <w:rFonts w:asciiTheme="majorBidi" w:hAnsiTheme="majorBidi" w:cstheme="majorBidi"/>
          <w:sz w:val="24"/>
          <w:szCs w:val="24"/>
        </w:rPr>
        <w:t xml:space="preserve"> (FCS) and 90-degree</w:t>
      </w:r>
      <w:r w:rsidR="003C5682">
        <w:rPr>
          <w:rFonts w:asciiTheme="majorBidi" w:hAnsiTheme="majorBidi" w:cstheme="majorBidi"/>
          <w:sz w:val="24"/>
          <w:szCs w:val="24"/>
        </w:rPr>
        <w:t xml:space="preserve"> </w:t>
      </w:r>
      <w:r w:rsidRPr="003C5682">
        <w:rPr>
          <w:rFonts w:asciiTheme="majorBidi" w:hAnsiTheme="majorBidi" w:cstheme="majorBidi"/>
          <w:sz w:val="24"/>
          <w:szCs w:val="24"/>
        </w:rPr>
        <w:t>LS (SSC). Based on the intrinsic characteristics of size (FSC) and</w:t>
      </w:r>
    </w:p>
    <w:p w:rsidR="009C7406" w:rsidRDefault="009C7406" w:rsidP="003C56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3C5682">
        <w:rPr>
          <w:rFonts w:asciiTheme="majorBidi" w:hAnsiTheme="majorBidi" w:cstheme="majorBidi"/>
          <w:sz w:val="24"/>
          <w:szCs w:val="24"/>
        </w:rPr>
        <w:t>granularity</w:t>
      </w:r>
      <w:proofErr w:type="gramEnd"/>
      <w:r w:rsidRPr="003C5682">
        <w:rPr>
          <w:rFonts w:asciiTheme="majorBidi" w:hAnsiTheme="majorBidi" w:cstheme="majorBidi"/>
          <w:sz w:val="24"/>
          <w:szCs w:val="24"/>
        </w:rPr>
        <w:t xml:space="preserve"> (SSC) only, the three main populations of white cells(lymphocytes, monocytes, and</w:t>
      </w:r>
      <w:r>
        <w:rPr>
          <w:rFonts w:ascii="RotisSemiSans" w:hAnsi="RotisSemiSans" w:cs="RotisSemiSans"/>
          <w:sz w:val="18"/>
          <w:szCs w:val="18"/>
        </w:rPr>
        <w:t xml:space="preserve"> </w:t>
      </w:r>
      <w:r w:rsidRPr="003C5682">
        <w:rPr>
          <w:rFonts w:asciiTheme="majorBidi" w:hAnsiTheme="majorBidi" w:cstheme="majorBidi"/>
          <w:sz w:val="24"/>
          <w:szCs w:val="24"/>
        </w:rPr>
        <w:t>granulocytes) can be discriminated</w:t>
      </w:r>
      <w:r w:rsidR="003C5682" w:rsidRPr="003C5682">
        <w:rPr>
          <w:rFonts w:asciiTheme="majorBidi" w:hAnsiTheme="majorBidi" w:cstheme="majorBidi"/>
          <w:sz w:val="24"/>
          <w:szCs w:val="24"/>
        </w:rPr>
        <w:t xml:space="preserve"> </w:t>
      </w:r>
      <w:r w:rsidRPr="003C5682">
        <w:rPr>
          <w:rFonts w:asciiTheme="majorBidi" w:hAnsiTheme="majorBidi" w:cstheme="majorBidi"/>
          <w:sz w:val="24"/>
          <w:szCs w:val="24"/>
        </w:rPr>
        <w:t>into individual populations.</w:t>
      </w:r>
    </w:p>
    <w:p w:rsidR="00500680" w:rsidRPr="003C5682" w:rsidRDefault="00500680" w:rsidP="003C56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00787" w:rsidRPr="0033700B" w:rsidRDefault="00001383" w:rsidP="0033700B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3-</w:t>
      </w:r>
      <w:r w:rsidR="00200787" w:rsidRPr="0033700B">
        <w:rPr>
          <w:rFonts w:asciiTheme="majorBidi" w:hAnsiTheme="majorBidi" w:cstheme="majorBidi"/>
          <w:b/>
          <w:bCs/>
          <w:sz w:val="28"/>
          <w:szCs w:val="28"/>
        </w:rPr>
        <w:t>Optics</w:t>
      </w:r>
    </w:p>
    <w:p w:rsidR="00200787" w:rsidRPr="001D68E8" w:rsidRDefault="00200787" w:rsidP="00500680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  <w:highlight w:val="yellow"/>
        </w:rPr>
      </w:pPr>
      <w:r w:rsidRPr="0033700B">
        <w:rPr>
          <w:rFonts w:asciiTheme="majorBidi" w:hAnsiTheme="majorBidi" w:cstheme="majorBidi"/>
          <w:sz w:val="28"/>
          <w:szCs w:val="28"/>
        </w:rPr>
        <w:t>The various signals (light scatter and fluorescence) generated</w:t>
      </w:r>
      <w:r w:rsidR="00500680">
        <w:rPr>
          <w:rFonts w:asciiTheme="majorBidi" w:hAnsiTheme="majorBidi" w:cstheme="majorBidi"/>
          <w:sz w:val="28"/>
          <w:szCs w:val="28"/>
        </w:rPr>
        <w:t xml:space="preserve"> </w:t>
      </w:r>
      <w:r w:rsidRPr="0033700B">
        <w:rPr>
          <w:rFonts w:asciiTheme="majorBidi" w:hAnsiTheme="majorBidi" w:cstheme="majorBidi"/>
          <w:sz w:val="28"/>
          <w:szCs w:val="28"/>
        </w:rPr>
        <w:t>by the cells’ interaction with the laser are detected by</w:t>
      </w:r>
      <w:r w:rsidR="00500680">
        <w:rPr>
          <w:rFonts w:asciiTheme="majorBidi" w:hAnsiTheme="majorBidi" w:cstheme="majorBidi"/>
          <w:sz w:val="28"/>
          <w:szCs w:val="28"/>
        </w:rPr>
        <w:t xml:space="preserve"> </w:t>
      </w:r>
      <w:r w:rsidRPr="0033700B">
        <w:rPr>
          <w:rFonts w:asciiTheme="majorBidi" w:hAnsiTheme="majorBidi" w:cstheme="majorBidi"/>
          <w:sz w:val="28"/>
          <w:szCs w:val="28"/>
        </w:rPr>
        <w:t xml:space="preserve">photomultiplier tubes and detectors. The number of </w:t>
      </w:r>
      <w:proofErr w:type="spellStart"/>
      <w:r w:rsidRPr="0033700B">
        <w:rPr>
          <w:rFonts w:asciiTheme="majorBidi" w:hAnsiTheme="majorBidi" w:cstheme="majorBidi"/>
          <w:sz w:val="28"/>
          <w:szCs w:val="28"/>
        </w:rPr>
        <w:t>fluorochromes</w:t>
      </w:r>
      <w:proofErr w:type="spellEnd"/>
      <w:r w:rsidR="00500680">
        <w:rPr>
          <w:rFonts w:asciiTheme="majorBidi" w:hAnsiTheme="majorBidi" w:cstheme="majorBidi"/>
          <w:sz w:val="28"/>
          <w:szCs w:val="28"/>
        </w:rPr>
        <w:t xml:space="preserve"> </w:t>
      </w:r>
      <w:r w:rsidRPr="0033700B">
        <w:rPr>
          <w:rFonts w:asciiTheme="majorBidi" w:hAnsiTheme="majorBidi" w:cstheme="majorBidi"/>
          <w:sz w:val="28"/>
          <w:szCs w:val="28"/>
        </w:rPr>
        <w:t>capable of being measured simultaneously is</w:t>
      </w:r>
      <w:r w:rsidR="00500680">
        <w:rPr>
          <w:rFonts w:asciiTheme="majorBidi" w:hAnsiTheme="majorBidi" w:cstheme="majorBidi"/>
          <w:sz w:val="28"/>
          <w:szCs w:val="28"/>
        </w:rPr>
        <w:t xml:space="preserve"> </w:t>
      </w:r>
      <w:r w:rsidRPr="0033700B">
        <w:rPr>
          <w:rFonts w:asciiTheme="majorBidi" w:hAnsiTheme="majorBidi" w:cstheme="majorBidi"/>
          <w:sz w:val="28"/>
          <w:szCs w:val="28"/>
        </w:rPr>
        <w:t xml:space="preserve">limited by the number of </w:t>
      </w:r>
      <w:proofErr w:type="spellStart"/>
      <w:r w:rsidRPr="0033700B">
        <w:rPr>
          <w:rFonts w:asciiTheme="majorBidi" w:hAnsiTheme="majorBidi" w:cstheme="majorBidi"/>
          <w:sz w:val="28"/>
          <w:szCs w:val="28"/>
        </w:rPr>
        <w:t>photodetectors</w:t>
      </w:r>
      <w:proofErr w:type="spellEnd"/>
      <w:r w:rsidRPr="0033700B">
        <w:rPr>
          <w:rFonts w:asciiTheme="majorBidi" w:hAnsiTheme="majorBidi" w:cstheme="majorBidi"/>
          <w:sz w:val="28"/>
          <w:szCs w:val="28"/>
        </w:rPr>
        <w:t xml:space="preserve"> in the flow </w:t>
      </w:r>
      <w:proofErr w:type="spellStart"/>
      <w:r w:rsidRPr="0033700B">
        <w:rPr>
          <w:rFonts w:asciiTheme="majorBidi" w:hAnsiTheme="majorBidi" w:cstheme="majorBidi"/>
          <w:sz w:val="28"/>
          <w:szCs w:val="28"/>
        </w:rPr>
        <w:t>cytometer.The</w:t>
      </w:r>
      <w:proofErr w:type="spellEnd"/>
      <w:r w:rsidRPr="0033700B">
        <w:rPr>
          <w:rFonts w:asciiTheme="majorBidi" w:hAnsiTheme="majorBidi" w:cstheme="majorBidi"/>
          <w:sz w:val="28"/>
          <w:szCs w:val="28"/>
        </w:rPr>
        <w:t xml:space="preserve"> specificity of each </w:t>
      </w:r>
      <w:proofErr w:type="spellStart"/>
      <w:r w:rsidRPr="0033700B">
        <w:rPr>
          <w:rFonts w:asciiTheme="majorBidi" w:hAnsiTheme="majorBidi" w:cstheme="majorBidi"/>
          <w:sz w:val="28"/>
          <w:szCs w:val="28"/>
        </w:rPr>
        <w:t>photodetector</w:t>
      </w:r>
      <w:proofErr w:type="spellEnd"/>
      <w:r w:rsidRPr="0033700B">
        <w:rPr>
          <w:rFonts w:asciiTheme="majorBidi" w:hAnsiTheme="majorBidi" w:cstheme="majorBidi"/>
          <w:sz w:val="28"/>
          <w:szCs w:val="28"/>
        </w:rPr>
        <w:t xml:space="preserve"> for a given band</w:t>
      </w:r>
      <w:r w:rsidR="00500680">
        <w:rPr>
          <w:rFonts w:asciiTheme="majorBidi" w:hAnsiTheme="majorBidi" w:cstheme="majorBidi"/>
          <w:sz w:val="28"/>
          <w:szCs w:val="28"/>
        </w:rPr>
        <w:t xml:space="preserve"> </w:t>
      </w:r>
      <w:r w:rsidRPr="0033700B">
        <w:rPr>
          <w:rFonts w:asciiTheme="majorBidi" w:hAnsiTheme="majorBidi" w:cstheme="majorBidi"/>
          <w:sz w:val="28"/>
          <w:szCs w:val="28"/>
        </w:rPr>
        <w:t>length of wavelengths is achieved by the arrangement of a</w:t>
      </w:r>
      <w:r w:rsidR="00500680">
        <w:rPr>
          <w:rFonts w:asciiTheme="majorBidi" w:hAnsiTheme="majorBidi" w:cstheme="majorBidi"/>
          <w:sz w:val="28"/>
          <w:szCs w:val="28"/>
        </w:rPr>
        <w:t xml:space="preserve"> </w:t>
      </w:r>
      <w:r w:rsidRPr="0033700B">
        <w:rPr>
          <w:rFonts w:asciiTheme="majorBidi" w:hAnsiTheme="majorBidi" w:cstheme="majorBidi"/>
          <w:sz w:val="28"/>
          <w:szCs w:val="28"/>
        </w:rPr>
        <w:t xml:space="preserve">series of optical filters that </w:t>
      </w:r>
      <w:r w:rsidRPr="001D68E8">
        <w:rPr>
          <w:rFonts w:asciiTheme="majorBidi" w:hAnsiTheme="majorBidi" w:cstheme="majorBidi"/>
          <w:sz w:val="28"/>
          <w:szCs w:val="28"/>
          <w:highlight w:val="yellow"/>
        </w:rPr>
        <w:t>are designed to maximize collection</w:t>
      </w:r>
    </w:p>
    <w:p w:rsidR="00200787" w:rsidRPr="001D68E8" w:rsidRDefault="00200787" w:rsidP="00500680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  <w:highlight w:val="yellow"/>
        </w:rPr>
      </w:pPr>
      <w:proofErr w:type="gramStart"/>
      <w:r w:rsidRPr="001D68E8">
        <w:rPr>
          <w:rFonts w:asciiTheme="majorBidi" w:hAnsiTheme="majorBidi" w:cstheme="majorBidi"/>
          <w:sz w:val="28"/>
          <w:szCs w:val="28"/>
          <w:highlight w:val="yellow"/>
        </w:rPr>
        <w:t>of</w:t>
      </w:r>
      <w:proofErr w:type="gramEnd"/>
      <w:r w:rsidRPr="001D68E8">
        <w:rPr>
          <w:rFonts w:asciiTheme="majorBidi" w:hAnsiTheme="majorBidi" w:cstheme="majorBidi"/>
          <w:sz w:val="28"/>
          <w:szCs w:val="28"/>
          <w:highlight w:val="yellow"/>
        </w:rPr>
        <w:t xml:space="preserve"> light derived from a specific </w:t>
      </w:r>
      <w:proofErr w:type="spellStart"/>
      <w:r w:rsidRPr="001D68E8">
        <w:rPr>
          <w:rFonts w:asciiTheme="majorBidi" w:hAnsiTheme="majorBidi" w:cstheme="majorBidi"/>
          <w:sz w:val="28"/>
          <w:szCs w:val="28"/>
          <w:highlight w:val="yellow"/>
        </w:rPr>
        <w:t>fluorochrome</w:t>
      </w:r>
      <w:proofErr w:type="spellEnd"/>
      <w:r w:rsidRPr="001D68E8">
        <w:rPr>
          <w:rFonts w:asciiTheme="majorBidi" w:hAnsiTheme="majorBidi" w:cstheme="majorBidi"/>
          <w:sz w:val="28"/>
          <w:szCs w:val="28"/>
          <w:highlight w:val="yellow"/>
        </w:rPr>
        <w:t xml:space="preserve"> while</w:t>
      </w:r>
      <w:r w:rsidR="00500680" w:rsidRPr="001D68E8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1D68E8">
        <w:rPr>
          <w:rFonts w:asciiTheme="majorBidi" w:hAnsiTheme="majorBidi" w:cstheme="majorBidi"/>
          <w:sz w:val="28"/>
          <w:szCs w:val="28"/>
          <w:highlight w:val="yellow"/>
        </w:rPr>
        <w:t xml:space="preserve">minimizing collection of light from other </w:t>
      </w:r>
      <w:proofErr w:type="spellStart"/>
      <w:r w:rsidRPr="001D68E8">
        <w:rPr>
          <w:rFonts w:asciiTheme="majorBidi" w:hAnsiTheme="majorBidi" w:cstheme="majorBidi"/>
          <w:sz w:val="28"/>
          <w:szCs w:val="28"/>
          <w:highlight w:val="yellow"/>
        </w:rPr>
        <w:t>fluorochromes</w:t>
      </w:r>
      <w:proofErr w:type="spellEnd"/>
      <w:r w:rsidR="00500680" w:rsidRPr="001D68E8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1D68E8">
        <w:rPr>
          <w:rFonts w:asciiTheme="majorBidi" w:hAnsiTheme="majorBidi" w:cstheme="majorBidi"/>
          <w:sz w:val="28"/>
          <w:szCs w:val="28"/>
          <w:highlight w:val="yellow"/>
        </w:rPr>
        <w:t>used to stain the cells</w:t>
      </w:r>
      <w:r w:rsidRPr="0033700B">
        <w:rPr>
          <w:rFonts w:asciiTheme="majorBidi" w:hAnsiTheme="majorBidi" w:cstheme="majorBidi"/>
          <w:sz w:val="28"/>
          <w:szCs w:val="28"/>
        </w:rPr>
        <w:t xml:space="preserve">. </w:t>
      </w:r>
      <w:r w:rsidRPr="001D68E8">
        <w:rPr>
          <w:rFonts w:asciiTheme="majorBidi" w:hAnsiTheme="majorBidi" w:cstheme="majorBidi"/>
          <w:sz w:val="28"/>
          <w:szCs w:val="28"/>
          <w:highlight w:val="yellow"/>
        </w:rPr>
        <w:t>The newer flow cytometers actually</w:t>
      </w:r>
      <w:r w:rsidR="00500680" w:rsidRPr="001D68E8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1D68E8">
        <w:rPr>
          <w:rFonts w:asciiTheme="majorBidi" w:hAnsiTheme="majorBidi" w:cstheme="majorBidi"/>
          <w:sz w:val="28"/>
          <w:szCs w:val="28"/>
          <w:highlight w:val="yellow"/>
        </w:rPr>
        <w:t>use fiber-optic cables to direct light to the detectors</w:t>
      </w:r>
      <w:r w:rsidRPr="0033700B">
        <w:rPr>
          <w:rFonts w:asciiTheme="majorBidi" w:hAnsiTheme="majorBidi" w:cstheme="majorBidi"/>
          <w:sz w:val="28"/>
          <w:szCs w:val="28"/>
        </w:rPr>
        <w:t>. Most</w:t>
      </w:r>
      <w:r w:rsidR="00500680">
        <w:rPr>
          <w:rFonts w:asciiTheme="majorBidi" w:hAnsiTheme="majorBidi" w:cstheme="majorBidi"/>
          <w:sz w:val="28"/>
          <w:szCs w:val="28"/>
        </w:rPr>
        <w:t xml:space="preserve"> </w:t>
      </w:r>
      <w:r w:rsidRPr="001D68E8">
        <w:rPr>
          <w:rFonts w:asciiTheme="majorBidi" w:hAnsiTheme="majorBidi" w:cstheme="majorBidi"/>
          <w:sz w:val="28"/>
          <w:szCs w:val="28"/>
          <w:highlight w:val="yellow"/>
        </w:rPr>
        <w:t xml:space="preserve">clinical flow </w:t>
      </w:r>
      <w:r w:rsidRPr="001D68E8">
        <w:rPr>
          <w:rFonts w:asciiTheme="majorBidi" w:hAnsiTheme="majorBidi" w:cstheme="majorBidi"/>
          <w:sz w:val="28"/>
          <w:szCs w:val="28"/>
          <w:highlight w:val="yellow"/>
        </w:rPr>
        <w:lastRenderedPageBreak/>
        <w:t>cytometers in use today are capable of three</w:t>
      </w:r>
      <w:r w:rsidR="00500680" w:rsidRPr="001D68E8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1D68E8">
        <w:rPr>
          <w:rFonts w:asciiTheme="majorBidi" w:hAnsiTheme="majorBidi" w:cstheme="majorBidi"/>
          <w:sz w:val="28"/>
          <w:szCs w:val="28"/>
          <w:highlight w:val="yellow"/>
        </w:rPr>
        <w:t>to</w:t>
      </w:r>
      <w:r w:rsidR="00500680" w:rsidRPr="001D68E8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1D68E8">
        <w:rPr>
          <w:rFonts w:asciiTheme="majorBidi" w:hAnsiTheme="majorBidi" w:cstheme="majorBidi"/>
          <w:sz w:val="28"/>
          <w:szCs w:val="28"/>
          <w:highlight w:val="yellow"/>
        </w:rPr>
        <w:t xml:space="preserve">six-color detection using one to two </w:t>
      </w:r>
      <w:proofErr w:type="spellStart"/>
      <w:r w:rsidRPr="001D68E8">
        <w:rPr>
          <w:rFonts w:asciiTheme="majorBidi" w:hAnsiTheme="majorBidi" w:cstheme="majorBidi"/>
          <w:sz w:val="28"/>
          <w:szCs w:val="28"/>
          <w:highlight w:val="yellow"/>
        </w:rPr>
        <w:t>lasers.When</w:t>
      </w:r>
      <w:proofErr w:type="spellEnd"/>
      <w:r w:rsidRPr="001D68E8">
        <w:rPr>
          <w:rFonts w:asciiTheme="majorBidi" w:hAnsiTheme="majorBidi" w:cstheme="majorBidi"/>
          <w:sz w:val="28"/>
          <w:szCs w:val="28"/>
          <w:highlight w:val="yellow"/>
        </w:rPr>
        <w:t xml:space="preserve"> fluorescent light reaches the photomultiplier</w:t>
      </w:r>
      <w:r w:rsidR="00500680" w:rsidRPr="001D68E8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proofErr w:type="gramStart"/>
      <w:r w:rsidRPr="001D68E8">
        <w:rPr>
          <w:rFonts w:asciiTheme="majorBidi" w:hAnsiTheme="majorBidi" w:cstheme="majorBidi"/>
          <w:sz w:val="28"/>
          <w:szCs w:val="28"/>
          <w:highlight w:val="yellow"/>
        </w:rPr>
        <w:t>tubes,</w:t>
      </w:r>
      <w:proofErr w:type="gramEnd"/>
      <w:r w:rsidRPr="001D68E8">
        <w:rPr>
          <w:rFonts w:asciiTheme="majorBidi" w:hAnsiTheme="majorBidi" w:cstheme="majorBidi"/>
          <w:sz w:val="28"/>
          <w:szCs w:val="28"/>
          <w:highlight w:val="yellow"/>
        </w:rPr>
        <w:t xml:space="preserve"> it creates an electrical current that is converted into</w:t>
      </w:r>
      <w:r w:rsidR="001D68E8" w:rsidRPr="001D68E8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1D68E8">
        <w:rPr>
          <w:rFonts w:asciiTheme="majorBidi" w:hAnsiTheme="majorBidi" w:cstheme="majorBidi"/>
          <w:sz w:val="28"/>
          <w:szCs w:val="28"/>
          <w:highlight w:val="yellow"/>
        </w:rPr>
        <w:t>a voltage pulse</w:t>
      </w:r>
      <w:r w:rsidRPr="0033700B">
        <w:rPr>
          <w:rFonts w:asciiTheme="majorBidi" w:hAnsiTheme="majorBidi" w:cstheme="majorBidi"/>
          <w:sz w:val="28"/>
          <w:szCs w:val="28"/>
        </w:rPr>
        <w:t xml:space="preserve">. </w:t>
      </w:r>
      <w:r w:rsidRPr="001D68E8">
        <w:rPr>
          <w:rFonts w:asciiTheme="majorBidi" w:hAnsiTheme="majorBidi" w:cstheme="majorBidi"/>
          <w:sz w:val="28"/>
          <w:szCs w:val="28"/>
          <w:highlight w:val="yellow"/>
        </w:rPr>
        <w:t>The voltage pulse is then converted (using</w:t>
      </w:r>
      <w:r w:rsidR="00500680" w:rsidRPr="001D68E8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1D68E8">
        <w:rPr>
          <w:rFonts w:asciiTheme="majorBidi" w:hAnsiTheme="majorBidi" w:cstheme="majorBidi"/>
          <w:sz w:val="28"/>
          <w:szCs w:val="28"/>
          <w:highlight w:val="yellow"/>
        </w:rPr>
        <w:t>various methods depending on the manufacturer) into a digital</w:t>
      </w:r>
    </w:p>
    <w:p w:rsidR="00200787" w:rsidRPr="0033700B" w:rsidRDefault="00200787" w:rsidP="00500680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1D68E8">
        <w:rPr>
          <w:rFonts w:asciiTheme="majorBidi" w:hAnsiTheme="majorBidi" w:cstheme="majorBidi"/>
          <w:sz w:val="28"/>
          <w:szCs w:val="28"/>
          <w:highlight w:val="yellow"/>
        </w:rPr>
        <w:t>signa</w:t>
      </w:r>
      <w:r w:rsidRPr="0033700B">
        <w:rPr>
          <w:rFonts w:asciiTheme="majorBidi" w:hAnsiTheme="majorBidi" w:cstheme="majorBidi"/>
          <w:sz w:val="28"/>
          <w:szCs w:val="28"/>
        </w:rPr>
        <w:t>l</w:t>
      </w:r>
      <w:proofErr w:type="gramEnd"/>
      <w:r w:rsidRPr="0033700B">
        <w:rPr>
          <w:rFonts w:asciiTheme="majorBidi" w:hAnsiTheme="majorBidi" w:cstheme="majorBidi"/>
          <w:sz w:val="28"/>
          <w:szCs w:val="28"/>
        </w:rPr>
        <w:t xml:space="preserve">. </w:t>
      </w:r>
      <w:r w:rsidRPr="001D68E8">
        <w:rPr>
          <w:rFonts w:asciiTheme="majorBidi" w:hAnsiTheme="majorBidi" w:cstheme="majorBidi"/>
          <w:sz w:val="28"/>
          <w:szCs w:val="28"/>
          <w:highlight w:val="yellow"/>
        </w:rPr>
        <w:t>The digital signals are proportional to the</w:t>
      </w:r>
      <w:r w:rsidR="00500680" w:rsidRPr="001D68E8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1D68E8">
        <w:rPr>
          <w:rFonts w:asciiTheme="majorBidi" w:hAnsiTheme="majorBidi" w:cstheme="majorBidi"/>
          <w:sz w:val="28"/>
          <w:szCs w:val="28"/>
          <w:highlight w:val="yellow"/>
        </w:rPr>
        <w:t>intensity of light detected</w:t>
      </w:r>
      <w:r w:rsidRPr="0033700B">
        <w:rPr>
          <w:rFonts w:asciiTheme="majorBidi" w:hAnsiTheme="majorBidi" w:cstheme="majorBidi"/>
          <w:sz w:val="28"/>
          <w:szCs w:val="28"/>
        </w:rPr>
        <w:t xml:space="preserve">. The </w:t>
      </w:r>
      <w:r w:rsidRPr="001D68E8">
        <w:rPr>
          <w:rFonts w:asciiTheme="majorBidi" w:hAnsiTheme="majorBidi" w:cstheme="majorBidi"/>
          <w:sz w:val="28"/>
          <w:szCs w:val="28"/>
          <w:highlight w:val="yellow"/>
        </w:rPr>
        <w:t>intensity of these converted</w:t>
      </w:r>
      <w:r w:rsidR="00500680" w:rsidRPr="001D68E8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1D68E8">
        <w:rPr>
          <w:rFonts w:asciiTheme="majorBidi" w:hAnsiTheme="majorBidi" w:cstheme="majorBidi"/>
          <w:sz w:val="28"/>
          <w:szCs w:val="28"/>
          <w:highlight w:val="yellow"/>
        </w:rPr>
        <w:t>signals is measured on a relative scale that is generally set</w:t>
      </w:r>
      <w:r w:rsidR="00500680" w:rsidRPr="001D68E8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1D68E8">
        <w:rPr>
          <w:rFonts w:asciiTheme="majorBidi" w:hAnsiTheme="majorBidi" w:cstheme="majorBidi"/>
          <w:sz w:val="28"/>
          <w:szCs w:val="28"/>
          <w:highlight w:val="yellow"/>
        </w:rPr>
        <w:t>into 1 to 256 channels, from lowest energy level or pulse to</w:t>
      </w:r>
      <w:r w:rsidR="00500680" w:rsidRPr="001D68E8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1D68E8">
        <w:rPr>
          <w:rFonts w:asciiTheme="majorBidi" w:hAnsiTheme="majorBidi" w:cstheme="majorBidi"/>
          <w:sz w:val="28"/>
          <w:szCs w:val="28"/>
          <w:highlight w:val="yellow"/>
        </w:rPr>
        <w:t>the highest level.</w:t>
      </w:r>
    </w:p>
    <w:p w:rsidR="00200787" w:rsidRPr="0033700B" w:rsidRDefault="00200787" w:rsidP="0033700B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33700B">
        <w:rPr>
          <w:rFonts w:asciiTheme="majorBidi" w:hAnsiTheme="majorBidi" w:cstheme="majorBidi"/>
          <w:b/>
          <w:bCs/>
          <w:sz w:val="28"/>
          <w:szCs w:val="28"/>
        </w:rPr>
        <w:t>Data Acquisition and Analysis</w:t>
      </w:r>
    </w:p>
    <w:p w:rsidR="00200787" w:rsidRPr="00D676E2" w:rsidRDefault="00200787" w:rsidP="00500680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  <w:highlight w:val="yellow"/>
        </w:rPr>
      </w:pPr>
      <w:r w:rsidRPr="0033700B">
        <w:rPr>
          <w:rFonts w:asciiTheme="majorBidi" w:hAnsiTheme="majorBidi" w:cstheme="majorBidi"/>
          <w:sz w:val="28"/>
          <w:szCs w:val="28"/>
        </w:rPr>
        <w:t>Once the intrinsic and extrinsic cellular properties of many</w:t>
      </w:r>
      <w:r w:rsidR="00500680">
        <w:rPr>
          <w:rFonts w:asciiTheme="majorBidi" w:hAnsiTheme="majorBidi" w:cstheme="majorBidi"/>
          <w:sz w:val="28"/>
          <w:szCs w:val="28"/>
        </w:rPr>
        <w:t xml:space="preserve"> </w:t>
      </w:r>
      <w:r w:rsidRPr="0033700B">
        <w:rPr>
          <w:rFonts w:asciiTheme="majorBidi" w:hAnsiTheme="majorBidi" w:cstheme="majorBidi"/>
          <w:sz w:val="28"/>
          <w:szCs w:val="28"/>
        </w:rPr>
        <w:t>cells (typically 10,000 to 20,000 “events” are collected for</w:t>
      </w:r>
      <w:r w:rsidR="00500680">
        <w:rPr>
          <w:rFonts w:asciiTheme="majorBidi" w:hAnsiTheme="majorBidi" w:cstheme="majorBidi"/>
          <w:sz w:val="28"/>
          <w:szCs w:val="28"/>
        </w:rPr>
        <w:t xml:space="preserve"> </w:t>
      </w:r>
      <w:r w:rsidRPr="0033700B">
        <w:rPr>
          <w:rFonts w:asciiTheme="majorBidi" w:hAnsiTheme="majorBidi" w:cstheme="majorBidi"/>
          <w:sz w:val="28"/>
          <w:szCs w:val="28"/>
        </w:rPr>
        <w:t>each sample) have been collected and the data digitalized,</w:t>
      </w:r>
      <w:r w:rsidR="001D68E8">
        <w:rPr>
          <w:rFonts w:asciiTheme="majorBidi" w:hAnsiTheme="majorBidi" w:cstheme="majorBidi"/>
          <w:sz w:val="28"/>
          <w:szCs w:val="28"/>
        </w:rPr>
        <w:t xml:space="preserve"> </w:t>
      </w:r>
      <w:r w:rsidRPr="0033700B">
        <w:rPr>
          <w:rFonts w:asciiTheme="majorBidi" w:hAnsiTheme="majorBidi" w:cstheme="majorBidi"/>
          <w:sz w:val="28"/>
          <w:szCs w:val="28"/>
        </w:rPr>
        <w:t>it is ready for analysis by the operator. Each parameter can</w:t>
      </w:r>
      <w:r w:rsidR="00500680">
        <w:rPr>
          <w:rFonts w:asciiTheme="majorBidi" w:hAnsiTheme="majorBidi" w:cstheme="majorBidi"/>
          <w:sz w:val="28"/>
          <w:szCs w:val="28"/>
        </w:rPr>
        <w:t xml:space="preserve"> </w:t>
      </w:r>
      <w:r w:rsidRPr="0033700B">
        <w:rPr>
          <w:rFonts w:asciiTheme="majorBidi" w:hAnsiTheme="majorBidi" w:cstheme="majorBidi"/>
          <w:sz w:val="28"/>
          <w:szCs w:val="28"/>
        </w:rPr>
        <w:t>be analyzed independently or in any combination. Graphics</w:t>
      </w:r>
      <w:r w:rsidR="00500680">
        <w:rPr>
          <w:rFonts w:asciiTheme="majorBidi" w:hAnsiTheme="majorBidi" w:cstheme="majorBidi"/>
          <w:sz w:val="28"/>
          <w:szCs w:val="28"/>
        </w:rPr>
        <w:t xml:space="preserve"> </w:t>
      </w:r>
      <w:r w:rsidRPr="0033700B">
        <w:rPr>
          <w:rFonts w:asciiTheme="majorBidi" w:hAnsiTheme="majorBidi" w:cstheme="majorBidi"/>
          <w:sz w:val="28"/>
          <w:szCs w:val="28"/>
        </w:rPr>
        <w:t xml:space="preserve">of the data can be represented in multiple ways. </w:t>
      </w:r>
      <w:r w:rsidRPr="00D676E2">
        <w:rPr>
          <w:rFonts w:asciiTheme="majorBidi" w:hAnsiTheme="majorBidi" w:cstheme="majorBidi"/>
          <w:sz w:val="28"/>
          <w:szCs w:val="28"/>
          <w:highlight w:val="yellow"/>
        </w:rPr>
        <w:t>The first</w:t>
      </w:r>
      <w:r w:rsidR="00500680" w:rsidRPr="00D676E2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D676E2">
        <w:rPr>
          <w:rFonts w:asciiTheme="majorBidi" w:hAnsiTheme="majorBidi" w:cstheme="majorBidi"/>
          <w:sz w:val="28"/>
          <w:szCs w:val="28"/>
          <w:highlight w:val="yellow"/>
        </w:rPr>
        <w:t xml:space="preserve">level of representation is the </w:t>
      </w:r>
      <w:r w:rsidRPr="00D676E2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single-parameter </w:t>
      </w:r>
      <w:proofErr w:type="spellStart"/>
      <w:r w:rsidRPr="00D676E2">
        <w:rPr>
          <w:rFonts w:asciiTheme="majorBidi" w:hAnsiTheme="majorBidi" w:cstheme="majorBidi"/>
          <w:b/>
          <w:bCs/>
          <w:sz w:val="28"/>
          <w:szCs w:val="28"/>
          <w:highlight w:val="yellow"/>
        </w:rPr>
        <w:t>istogram</w:t>
      </w:r>
      <w:proofErr w:type="spellEnd"/>
      <w:r w:rsidRPr="00D676E2">
        <w:rPr>
          <w:rFonts w:asciiTheme="majorBidi" w:hAnsiTheme="majorBidi" w:cstheme="majorBidi"/>
          <w:b/>
          <w:bCs/>
          <w:sz w:val="28"/>
          <w:szCs w:val="28"/>
          <w:highlight w:val="yellow"/>
        </w:rPr>
        <w:t>,</w:t>
      </w:r>
    </w:p>
    <w:p w:rsidR="00200787" w:rsidRPr="0033700B" w:rsidRDefault="00200787" w:rsidP="00500680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D676E2">
        <w:rPr>
          <w:rFonts w:asciiTheme="majorBidi" w:hAnsiTheme="majorBidi" w:cstheme="majorBidi"/>
          <w:sz w:val="28"/>
          <w:szCs w:val="28"/>
          <w:highlight w:val="yellow"/>
        </w:rPr>
        <w:t>which</w:t>
      </w:r>
      <w:proofErr w:type="gramEnd"/>
      <w:r w:rsidRPr="00D676E2">
        <w:rPr>
          <w:rFonts w:asciiTheme="majorBidi" w:hAnsiTheme="majorBidi" w:cstheme="majorBidi"/>
          <w:sz w:val="28"/>
          <w:szCs w:val="28"/>
          <w:highlight w:val="yellow"/>
        </w:rPr>
        <w:t xml:space="preserve"> plots a chosen parameter (generally fluorescence) on</w:t>
      </w:r>
      <w:r w:rsidR="00500680" w:rsidRPr="00D676E2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D676E2">
        <w:rPr>
          <w:rFonts w:asciiTheme="majorBidi" w:hAnsiTheme="majorBidi" w:cstheme="majorBidi"/>
          <w:sz w:val="28"/>
          <w:szCs w:val="28"/>
          <w:highlight w:val="yellow"/>
        </w:rPr>
        <w:t>the x-axis versus the number of events on the y-axis, so only</w:t>
      </w:r>
      <w:r w:rsidR="00500680" w:rsidRPr="00D676E2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D676E2">
        <w:rPr>
          <w:rFonts w:asciiTheme="majorBidi" w:hAnsiTheme="majorBidi" w:cstheme="majorBidi"/>
          <w:sz w:val="28"/>
          <w:szCs w:val="28"/>
          <w:highlight w:val="yellow"/>
        </w:rPr>
        <w:t>a single parameter is analyzed using this type of graph</w:t>
      </w:r>
      <w:r w:rsidR="00500680" w:rsidRPr="00D676E2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D676E2">
        <w:rPr>
          <w:rFonts w:asciiTheme="majorBidi" w:hAnsiTheme="majorBidi" w:cstheme="majorBidi"/>
          <w:b/>
          <w:bCs/>
          <w:sz w:val="28"/>
          <w:szCs w:val="28"/>
          <w:highlight w:val="yellow"/>
        </w:rPr>
        <w:t>(Fig3)</w:t>
      </w:r>
      <w:r w:rsidRPr="00D676E2">
        <w:rPr>
          <w:rFonts w:asciiTheme="majorBidi" w:hAnsiTheme="majorBidi" w:cstheme="majorBidi"/>
          <w:sz w:val="28"/>
          <w:szCs w:val="28"/>
          <w:highlight w:val="yellow"/>
        </w:rPr>
        <w:t>. The operator can then set a marker to differentiate</w:t>
      </w:r>
      <w:r w:rsidR="00500680" w:rsidRPr="00D676E2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D676E2">
        <w:rPr>
          <w:rFonts w:asciiTheme="majorBidi" w:hAnsiTheme="majorBidi" w:cstheme="majorBidi"/>
          <w:sz w:val="28"/>
          <w:szCs w:val="28"/>
          <w:highlight w:val="yellow"/>
        </w:rPr>
        <w:t>between cells that have low levels of fluorescence</w:t>
      </w:r>
      <w:r w:rsidR="00500680" w:rsidRPr="00D676E2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D676E2">
        <w:rPr>
          <w:rFonts w:asciiTheme="majorBidi" w:hAnsiTheme="majorBidi" w:cstheme="majorBidi"/>
          <w:sz w:val="28"/>
          <w:szCs w:val="28"/>
          <w:highlight w:val="yellow"/>
        </w:rPr>
        <w:t>(negative) from cells that have high levels of fluorescence</w:t>
      </w:r>
      <w:r w:rsidR="00500680" w:rsidRPr="00D676E2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D676E2">
        <w:rPr>
          <w:rFonts w:asciiTheme="majorBidi" w:hAnsiTheme="majorBidi" w:cstheme="majorBidi"/>
          <w:sz w:val="28"/>
          <w:szCs w:val="28"/>
          <w:highlight w:val="yellow"/>
        </w:rPr>
        <w:t xml:space="preserve">(positive) for a particular </w:t>
      </w:r>
      <w:proofErr w:type="spellStart"/>
      <w:r w:rsidRPr="00D676E2">
        <w:rPr>
          <w:rFonts w:asciiTheme="majorBidi" w:hAnsiTheme="majorBidi" w:cstheme="majorBidi"/>
          <w:sz w:val="28"/>
          <w:szCs w:val="28"/>
          <w:highlight w:val="yellow"/>
        </w:rPr>
        <w:t>fluorochrome</w:t>
      </w:r>
      <w:proofErr w:type="spellEnd"/>
      <w:r w:rsidRPr="00D676E2">
        <w:rPr>
          <w:rFonts w:asciiTheme="majorBidi" w:hAnsiTheme="majorBidi" w:cstheme="majorBidi"/>
          <w:sz w:val="28"/>
          <w:szCs w:val="28"/>
          <w:highlight w:val="yellow"/>
        </w:rPr>
        <w:t xml:space="preserve"> labeled antibody.</w:t>
      </w:r>
    </w:p>
    <w:p w:rsidR="00200787" w:rsidRPr="00D676E2" w:rsidRDefault="00200787" w:rsidP="00500680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  <w:highlight w:val="yellow"/>
        </w:rPr>
      </w:pPr>
      <w:r w:rsidRPr="0033700B">
        <w:rPr>
          <w:rFonts w:asciiTheme="majorBidi" w:hAnsiTheme="majorBidi" w:cstheme="majorBidi"/>
          <w:sz w:val="28"/>
          <w:szCs w:val="28"/>
        </w:rPr>
        <w:t>The computer will then calculate the percentage of “negative”</w:t>
      </w:r>
      <w:r w:rsidR="00500680">
        <w:rPr>
          <w:rFonts w:asciiTheme="majorBidi" w:hAnsiTheme="majorBidi" w:cstheme="majorBidi"/>
          <w:sz w:val="28"/>
          <w:szCs w:val="28"/>
        </w:rPr>
        <w:t xml:space="preserve"> </w:t>
      </w:r>
      <w:r w:rsidRPr="0033700B">
        <w:rPr>
          <w:rFonts w:asciiTheme="majorBidi" w:hAnsiTheme="majorBidi" w:cstheme="majorBidi"/>
          <w:sz w:val="28"/>
          <w:szCs w:val="28"/>
        </w:rPr>
        <w:t>and “positive” events from the total number of events</w:t>
      </w:r>
      <w:r w:rsidR="00500680">
        <w:rPr>
          <w:rFonts w:asciiTheme="majorBidi" w:hAnsiTheme="majorBidi" w:cstheme="majorBidi"/>
          <w:sz w:val="28"/>
          <w:szCs w:val="28"/>
        </w:rPr>
        <w:t xml:space="preserve"> </w:t>
      </w:r>
      <w:r w:rsidRPr="0033700B">
        <w:rPr>
          <w:rFonts w:asciiTheme="majorBidi" w:hAnsiTheme="majorBidi" w:cstheme="majorBidi"/>
          <w:sz w:val="28"/>
          <w:szCs w:val="28"/>
        </w:rPr>
        <w:t>collected.</w:t>
      </w:r>
      <w:r w:rsidR="00500680">
        <w:rPr>
          <w:rFonts w:asciiTheme="majorBidi" w:hAnsiTheme="majorBidi" w:cstheme="majorBidi"/>
          <w:sz w:val="28"/>
          <w:szCs w:val="28"/>
        </w:rPr>
        <w:t xml:space="preserve"> </w:t>
      </w:r>
      <w:r w:rsidRPr="0033700B">
        <w:rPr>
          <w:rFonts w:asciiTheme="majorBidi" w:hAnsiTheme="majorBidi" w:cstheme="majorBidi"/>
          <w:sz w:val="28"/>
          <w:szCs w:val="28"/>
        </w:rPr>
        <w:t xml:space="preserve">The next level of representation is the </w:t>
      </w:r>
      <w:proofErr w:type="spellStart"/>
      <w:proofErr w:type="gramStart"/>
      <w:r w:rsidRPr="0033700B">
        <w:rPr>
          <w:rFonts w:asciiTheme="majorBidi" w:hAnsiTheme="majorBidi" w:cstheme="majorBidi"/>
          <w:sz w:val="28"/>
          <w:szCs w:val="28"/>
        </w:rPr>
        <w:t>bivariant</w:t>
      </w:r>
      <w:proofErr w:type="spellEnd"/>
      <w:r w:rsidR="00D676E2">
        <w:rPr>
          <w:rFonts w:asciiTheme="majorBidi" w:hAnsiTheme="majorBidi" w:cstheme="majorBidi"/>
          <w:sz w:val="28"/>
          <w:szCs w:val="28"/>
        </w:rPr>
        <w:t xml:space="preserve"> </w:t>
      </w:r>
      <w:r w:rsidRPr="0033700B">
        <w:rPr>
          <w:rFonts w:asciiTheme="majorBidi" w:hAnsiTheme="majorBidi" w:cstheme="majorBidi"/>
          <w:sz w:val="28"/>
          <w:szCs w:val="28"/>
        </w:rPr>
        <w:t xml:space="preserve"> histogram</w:t>
      </w:r>
      <w:proofErr w:type="gramEnd"/>
      <w:r w:rsidRPr="0033700B">
        <w:rPr>
          <w:rFonts w:asciiTheme="majorBidi" w:hAnsiTheme="majorBidi" w:cstheme="majorBidi"/>
          <w:sz w:val="28"/>
          <w:szCs w:val="28"/>
        </w:rPr>
        <w:t>,</w:t>
      </w:r>
      <w:r w:rsidR="00500680">
        <w:rPr>
          <w:rFonts w:asciiTheme="majorBidi" w:hAnsiTheme="majorBidi" w:cstheme="majorBidi"/>
          <w:sz w:val="28"/>
          <w:szCs w:val="28"/>
        </w:rPr>
        <w:t xml:space="preserve"> </w:t>
      </w:r>
      <w:r w:rsidRPr="0033700B">
        <w:rPr>
          <w:rFonts w:asciiTheme="majorBidi" w:hAnsiTheme="majorBidi" w:cstheme="majorBidi"/>
          <w:sz w:val="28"/>
          <w:szCs w:val="28"/>
        </w:rPr>
        <w:t xml:space="preserve">or </w:t>
      </w:r>
      <w:r w:rsidRPr="00D676E2">
        <w:rPr>
          <w:rFonts w:asciiTheme="majorBidi" w:hAnsiTheme="majorBidi" w:cstheme="majorBidi"/>
          <w:b/>
          <w:bCs/>
          <w:sz w:val="28"/>
          <w:szCs w:val="28"/>
          <w:highlight w:val="yellow"/>
        </w:rPr>
        <w:t>dual-parameter dot plot,</w:t>
      </w:r>
      <w:r w:rsidRPr="0033700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676E2">
        <w:rPr>
          <w:rFonts w:asciiTheme="majorBidi" w:hAnsiTheme="majorBidi" w:cstheme="majorBidi"/>
          <w:sz w:val="28"/>
          <w:szCs w:val="28"/>
          <w:highlight w:val="yellow"/>
        </w:rPr>
        <w:t>where each dot represents an</w:t>
      </w:r>
      <w:r w:rsidR="00500680" w:rsidRPr="00D676E2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D676E2">
        <w:rPr>
          <w:rFonts w:asciiTheme="majorBidi" w:hAnsiTheme="majorBidi" w:cstheme="majorBidi"/>
          <w:sz w:val="28"/>
          <w:szCs w:val="28"/>
          <w:highlight w:val="yellow"/>
        </w:rPr>
        <w:t xml:space="preserve">individual cell or event. Two parameters, one on each </w:t>
      </w:r>
      <w:proofErr w:type="spellStart"/>
      <w:r w:rsidRPr="00D676E2">
        <w:rPr>
          <w:rFonts w:asciiTheme="majorBidi" w:hAnsiTheme="majorBidi" w:cstheme="majorBidi"/>
          <w:sz w:val="28"/>
          <w:szCs w:val="28"/>
          <w:highlight w:val="yellow"/>
        </w:rPr>
        <w:t>axis</w:t>
      </w:r>
      <w:proofErr w:type="gramStart"/>
      <w:r w:rsidRPr="00D676E2">
        <w:rPr>
          <w:rFonts w:asciiTheme="majorBidi" w:hAnsiTheme="majorBidi" w:cstheme="majorBidi"/>
          <w:sz w:val="28"/>
          <w:szCs w:val="28"/>
          <w:highlight w:val="yellow"/>
        </w:rPr>
        <w:t>,are</w:t>
      </w:r>
      <w:proofErr w:type="spellEnd"/>
      <w:proofErr w:type="gramEnd"/>
      <w:r w:rsidRPr="00D676E2">
        <w:rPr>
          <w:rFonts w:asciiTheme="majorBidi" w:hAnsiTheme="majorBidi" w:cstheme="majorBidi"/>
          <w:sz w:val="28"/>
          <w:szCs w:val="28"/>
          <w:highlight w:val="yellow"/>
        </w:rPr>
        <w:t xml:space="preserve"> plotted against each other. Each parameter to be analyzed</w:t>
      </w:r>
      <w:r w:rsidR="00500680" w:rsidRPr="00D676E2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D676E2">
        <w:rPr>
          <w:rFonts w:asciiTheme="majorBidi" w:hAnsiTheme="majorBidi" w:cstheme="majorBidi"/>
          <w:sz w:val="28"/>
          <w:szCs w:val="28"/>
          <w:highlight w:val="yellow"/>
        </w:rPr>
        <w:t>is determined by the operator. Using dual-parameter</w:t>
      </w:r>
      <w:r w:rsidR="00500680" w:rsidRPr="00D676E2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D676E2">
        <w:rPr>
          <w:rFonts w:asciiTheme="majorBidi" w:hAnsiTheme="majorBidi" w:cstheme="majorBidi"/>
          <w:sz w:val="28"/>
          <w:szCs w:val="28"/>
          <w:highlight w:val="yellow"/>
        </w:rPr>
        <w:t>dot plots, the operator can then draw a “gate” around a population</w:t>
      </w:r>
    </w:p>
    <w:p w:rsidR="00200787" w:rsidRDefault="00200787" w:rsidP="00500680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D676E2">
        <w:rPr>
          <w:rFonts w:asciiTheme="majorBidi" w:hAnsiTheme="majorBidi" w:cstheme="majorBidi"/>
          <w:sz w:val="28"/>
          <w:szCs w:val="28"/>
          <w:highlight w:val="yellow"/>
        </w:rPr>
        <w:t>of</w:t>
      </w:r>
      <w:proofErr w:type="gramEnd"/>
      <w:r w:rsidRPr="00D676E2">
        <w:rPr>
          <w:rFonts w:asciiTheme="majorBidi" w:hAnsiTheme="majorBidi" w:cstheme="majorBidi"/>
          <w:sz w:val="28"/>
          <w:szCs w:val="28"/>
          <w:highlight w:val="yellow"/>
        </w:rPr>
        <w:t xml:space="preserve"> interest and analyze various parameters (extrinsic</w:t>
      </w:r>
      <w:r w:rsidR="00500680" w:rsidRPr="00D676E2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D676E2">
        <w:rPr>
          <w:rFonts w:asciiTheme="majorBidi" w:hAnsiTheme="majorBidi" w:cstheme="majorBidi"/>
          <w:sz w:val="28"/>
          <w:szCs w:val="28"/>
          <w:highlight w:val="yellow"/>
        </w:rPr>
        <w:t>and intrinsic) of the cells contained within the gated region</w:t>
      </w:r>
      <w:r w:rsidR="00500680" w:rsidRPr="00D676E2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D676E2">
        <w:rPr>
          <w:rFonts w:asciiTheme="majorBidi" w:hAnsiTheme="majorBidi" w:cstheme="majorBidi"/>
          <w:b/>
          <w:bCs/>
          <w:sz w:val="28"/>
          <w:szCs w:val="28"/>
          <w:highlight w:val="yellow"/>
        </w:rPr>
        <w:t>(Fig. 4)</w:t>
      </w:r>
      <w:r w:rsidRPr="00D676E2">
        <w:rPr>
          <w:rFonts w:asciiTheme="majorBidi" w:hAnsiTheme="majorBidi" w:cstheme="majorBidi"/>
          <w:sz w:val="28"/>
          <w:szCs w:val="28"/>
          <w:highlight w:val="yellow"/>
        </w:rPr>
        <w:t>. This allows the operator to screen out debris</w:t>
      </w:r>
      <w:r w:rsidR="00500680" w:rsidRPr="00D676E2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D676E2">
        <w:rPr>
          <w:rFonts w:asciiTheme="majorBidi" w:hAnsiTheme="majorBidi" w:cstheme="majorBidi"/>
          <w:sz w:val="28"/>
          <w:szCs w:val="28"/>
          <w:highlight w:val="yellow"/>
        </w:rPr>
        <w:t>and isolate subpopulations of cells of interest.</w:t>
      </w:r>
    </w:p>
    <w:p w:rsidR="00D676E2" w:rsidRPr="0033700B" w:rsidRDefault="00D676E2" w:rsidP="00500680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</w:p>
    <w:p w:rsidR="00BA2B7D" w:rsidRDefault="00BA2B7D" w:rsidP="00200787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</w:rPr>
        <w:lastRenderedPageBreak/>
        <w:drawing>
          <wp:inline distT="0" distB="0" distL="0" distR="0">
            <wp:extent cx="3267075" cy="2228850"/>
            <wp:effectExtent l="0" t="0" r="9525" b="0"/>
            <wp:docPr id="5" name="Picture 5" descr="C:\Users\user\Desktop\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4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B7D" w:rsidRDefault="00BA2B7D" w:rsidP="0050068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8"/>
          <w:szCs w:val="28"/>
        </w:rPr>
        <w:t xml:space="preserve">Fig3: </w:t>
      </w:r>
      <w:r w:rsidRPr="00500680">
        <w:rPr>
          <w:rFonts w:asciiTheme="majorBidi" w:hAnsiTheme="majorBidi" w:cstheme="majorBidi"/>
          <w:sz w:val="24"/>
          <w:szCs w:val="24"/>
        </w:rPr>
        <w:t>Example of a single parameter flow histogram. The</w:t>
      </w:r>
      <w:r w:rsidR="00500680">
        <w:rPr>
          <w:rFonts w:asciiTheme="majorBidi" w:hAnsiTheme="majorBidi" w:cstheme="majorBidi"/>
          <w:sz w:val="24"/>
          <w:szCs w:val="24"/>
        </w:rPr>
        <w:t xml:space="preserve"> </w:t>
      </w:r>
      <w:r w:rsidRPr="00500680">
        <w:rPr>
          <w:rFonts w:asciiTheme="majorBidi" w:hAnsiTheme="majorBidi" w:cstheme="majorBidi"/>
          <w:sz w:val="24"/>
          <w:szCs w:val="24"/>
        </w:rPr>
        <w:t>y-axis consists of the number of events. The x-axis is the parameter</w:t>
      </w:r>
      <w:r w:rsidR="00500680">
        <w:rPr>
          <w:rFonts w:asciiTheme="majorBidi" w:hAnsiTheme="majorBidi" w:cstheme="majorBidi"/>
          <w:sz w:val="24"/>
          <w:szCs w:val="24"/>
        </w:rPr>
        <w:t xml:space="preserve"> </w:t>
      </w:r>
      <w:r w:rsidRPr="00500680">
        <w:rPr>
          <w:rFonts w:asciiTheme="majorBidi" w:hAnsiTheme="majorBidi" w:cstheme="majorBidi"/>
          <w:sz w:val="24"/>
          <w:szCs w:val="24"/>
        </w:rPr>
        <w:t>to be analyzed, which is chosen by the operator, usually an extrinsic</w:t>
      </w:r>
      <w:r w:rsidR="00500680">
        <w:rPr>
          <w:rFonts w:asciiTheme="majorBidi" w:hAnsiTheme="majorBidi" w:cstheme="majorBidi"/>
          <w:sz w:val="24"/>
          <w:szCs w:val="24"/>
        </w:rPr>
        <w:t xml:space="preserve"> </w:t>
      </w:r>
      <w:r w:rsidRPr="00500680">
        <w:rPr>
          <w:rFonts w:asciiTheme="majorBidi" w:hAnsiTheme="majorBidi" w:cstheme="majorBidi"/>
          <w:sz w:val="24"/>
          <w:szCs w:val="24"/>
        </w:rPr>
        <w:t>parameter, such as a fluorescent labeled antibody. The operator can</w:t>
      </w:r>
      <w:r w:rsidR="00500680">
        <w:rPr>
          <w:rFonts w:asciiTheme="majorBidi" w:hAnsiTheme="majorBidi" w:cstheme="majorBidi"/>
          <w:sz w:val="24"/>
          <w:szCs w:val="24"/>
        </w:rPr>
        <w:t xml:space="preserve"> </w:t>
      </w:r>
      <w:r w:rsidRPr="00500680">
        <w:rPr>
          <w:rFonts w:asciiTheme="majorBidi" w:hAnsiTheme="majorBidi" w:cstheme="majorBidi"/>
          <w:sz w:val="24"/>
          <w:szCs w:val="24"/>
        </w:rPr>
        <w:t xml:space="preserve">then set a marker to isolate the positive events. The computer </w:t>
      </w:r>
      <w:proofErr w:type="gramStart"/>
      <w:r w:rsidRPr="00500680">
        <w:rPr>
          <w:rFonts w:asciiTheme="majorBidi" w:hAnsiTheme="majorBidi" w:cstheme="majorBidi"/>
          <w:sz w:val="24"/>
          <w:szCs w:val="24"/>
        </w:rPr>
        <w:t>will</w:t>
      </w:r>
      <w:r w:rsidR="00500680">
        <w:rPr>
          <w:rFonts w:asciiTheme="majorBidi" w:hAnsiTheme="majorBidi" w:cstheme="majorBidi"/>
          <w:sz w:val="24"/>
          <w:szCs w:val="24"/>
        </w:rPr>
        <w:t xml:space="preserve">  </w:t>
      </w:r>
      <w:r w:rsidRPr="00500680">
        <w:rPr>
          <w:rFonts w:asciiTheme="majorBidi" w:hAnsiTheme="majorBidi" w:cstheme="majorBidi"/>
          <w:sz w:val="24"/>
          <w:szCs w:val="24"/>
        </w:rPr>
        <w:t>then</w:t>
      </w:r>
      <w:proofErr w:type="gramEnd"/>
      <w:r w:rsidRPr="00500680">
        <w:rPr>
          <w:rFonts w:asciiTheme="majorBidi" w:hAnsiTheme="majorBidi" w:cstheme="majorBidi"/>
          <w:sz w:val="24"/>
          <w:szCs w:val="24"/>
        </w:rPr>
        <w:t xml:space="preserve"> calculate the percent positive events within the designated</w:t>
      </w:r>
      <w:r w:rsidR="00500680">
        <w:rPr>
          <w:rFonts w:asciiTheme="majorBidi" w:hAnsiTheme="majorBidi" w:cstheme="majorBidi"/>
          <w:sz w:val="24"/>
          <w:szCs w:val="24"/>
        </w:rPr>
        <w:t xml:space="preserve"> </w:t>
      </w:r>
      <w:r w:rsidRPr="00500680">
        <w:rPr>
          <w:rFonts w:asciiTheme="majorBidi" w:hAnsiTheme="majorBidi" w:cstheme="majorBidi"/>
          <w:sz w:val="24"/>
          <w:szCs w:val="24"/>
        </w:rPr>
        <w:t>markers</w:t>
      </w:r>
    </w:p>
    <w:p w:rsidR="00500680" w:rsidRDefault="00500680" w:rsidP="0050068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00680" w:rsidRPr="00500680" w:rsidRDefault="00500680" w:rsidP="0050068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A2B7D" w:rsidRDefault="00BA2B7D" w:rsidP="00BA2B7D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3714750" cy="2181225"/>
            <wp:effectExtent l="0" t="0" r="0" b="9525"/>
            <wp:docPr id="6" name="Picture 6" descr="C:\Users\user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B7D" w:rsidRDefault="00BA2B7D" w:rsidP="0050068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8"/>
          <w:szCs w:val="28"/>
        </w:rPr>
        <w:t>Fig4</w:t>
      </w:r>
      <w:r w:rsidRPr="00500680">
        <w:rPr>
          <w:rFonts w:asciiTheme="majorBidi" w:hAnsiTheme="majorBidi" w:cstheme="majorBidi"/>
          <w:sz w:val="24"/>
          <w:szCs w:val="24"/>
        </w:rPr>
        <w:t>: A dual-parameter dot plot. Both parameters on the</w:t>
      </w:r>
      <w:r w:rsidR="00500680">
        <w:rPr>
          <w:rFonts w:asciiTheme="majorBidi" w:hAnsiTheme="majorBidi" w:cstheme="majorBidi"/>
          <w:sz w:val="24"/>
          <w:szCs w:val="24"/>
        </w:rPr>
        <w:t xml:space="preserve"> </w:t>
      </w:r>
      <w:r w:rsidRPr="00500680">
        <w:rPr>
          <w:rFonts w:asciiTheme="majorBidi" w:hAnsiTheme="majorBidi" w:cstheme="majorBidi"/>
          <w:sz w:val="24"/>
          <w:szCs w:val="24"/>
        </w:rPr>
        <w:t>x- and y-axes are chosen by the operator. In this case, lysed whole</w:t>
      </w:r>
      <w:r w:rsidR="00500680">
        <w:rPr>
          <w:rFonts w:asciiTheme="majorBidi" w:hAnsiTheme="majorBidi" w:cstheme="majorBidi"/>
          <w:sz w:val="24"/>
          <w:szCs w:val="24"/>
        </w:rPr>
        <w:t xml:space="preserve"> </w:t>
      </w:r>
      <w:r w:rsidRPr="00500680">
        <w:rPr>
          <w:rFonts w:asciiTheme="majorBidi" w:hAnsiTheme="majorBidi" w:cstheme="majorBidi"/>
          <w:sz w:val="24"/>
          <w:szCs w:val="24"/>
        </w:rPr>
        <w:t>blood is analyzed on FSC (x-axis) and SSC (y-axis). The operator then</w:t>
      </w:r>
      <w:r w:rsidR="00500680" w:rsidRPr="00500680">
        <w:rPr>
          <w:rFonts w:asciiTheme="majorBidi" w:hAnsiTheme="majorBidi" w:cstheme="majorBidi"/>
          <w:sz w:val="24"/>
          <w:szCs w:val="24"/>
        </w:rPr>
        <w:t xml:space="preserve"> </w:t>
      </w:r>
      <w:r w:rsidRPr="00500680">
        <w:rPr>
          <w:rFonts w:asciiTheme="majorBidi" w:hAnsiTheme="majorBidi" w:cstheme="majorBidi"/>
          <w:sz w:val="24"/>
          <w:szCs w:val="24"/>
        </w:rPr>
        <w:t>draws a “gate” or isolates the population of interest (e.g., lymphocytes</w:t>
      </w:r>
      <w:proofErr w:type="gramStart"/>
      <w:r w:rsidRPr="00500680">
        <w:rPr>
          <w:rFonts w:asciiTheme="majorBidi" w:hAnsiTheme="majorBidi" w:cstheme="majorBidi"/>
          <w:sz w:val="24"/>
          <w:szCs w:val="24"/>
        </w:rPr>
        <w:t>)for</w:t>
      </w:r>
      <w:proofErr w:type="gramEnd"/>
      <w:r w:rsidRPr="00500680">
        <w:rPr>
          <w:rFonts w:asciiTheme="majorBidi" w:hAnsiTheme="majorBidi" w:cstheme="majorBidi"/>
          <w:sz w:val="24"/>
          <w:szCs w:val="24"/>
        </w:rPr>
        <w:t xml:space="preserve"> further analysis.</w:t>
      </w:r>
    </w:p>
    <w:p w:rsidR="00500680" w:rsidRPr="00500680" w:rsidRDefault="00500680" w:rsidP="0050068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258B1" w:rsidRPr="00500680" w:rsidRDefault="003258B1" w:rsidP="00D676E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00680">
        <w:rPr>
          <w:rFonts w:asciiTheme="majorBidi" w:hAnsiTheme="majorBidi" w:cstheme="majorBidi"/>
          <w:sz w:val="28"/>
          <w:szCs w:val="28"/>
        </w:rPr>
        <w:t>characteristics of the gated population can be analyzed—that is, lymphocytes can be gated, and then the subpopulations</w:t>
      </w:r>
      <w:r w:rsidR="00D676E2">
        <w:rPr>
          <w:rFonts w:asciiTheme="majorBidi" w:hAnsiTheme="majorBidi" w:cstheme="majorBidi"/>
          <w:sz w:val="28"/>
          <w:szCs w:val="28"/>
        </w:rPr>
        <w:t xml:space="preserve"> </w:t>
      </w:r>
      <w:r w:rsidRPr="00500680">
        <w:rPr>
          <w:rFonts w:asciiTheme="majorBidi" w:hAnsiTheme="majorBidi" w:cstheme="majorBidi"/>
          <w:sz w:val="28"/>
          <w:szCs w:val="28"/>
        </w:rPr>
        <w:t>of T cells (CD3_ and CD4_ or CD2_) and B cells (CD2_</w:t>
      </w:r>
      <w:proofErr w:type="gramStart"/>
      <w:r w:rsidRPr="00500680">
        <w:rPr>
          <w:rFonts w:asciiTheme="majorBidi" w:hAnsiTheme="majorBidi" w:cstheme="majorBidi"/>
          <w:sz w:val="28"/>
          <w:szCs w:val="28"/>
        </w:rPr>
        <w:t>,CD19</w:t>
      </w:r>
      <w:proofErr w:type="gramEnd"/>
      <w:r w:rsidRPr="00500680">
        <w:rPr>
          <w:rFonts w:asciiTheme="majorBidi" w:hAnsiTheme="majorBidi" w:cstheme="majorBidi"/>
          <w:sz w:val="28"/>
          <w:szCs w:val="28"/>
        </w:rPr>
        <w:t>_) can be analyzed  The absolute</w:t>
      </w:r>
      <w:r w:rsidR="00D676E2">
        <w:rPr>
          <w:rFonts w:asciiTheme="majorBidi" w:hAnsiTheme="majorBidi" w:cstheme="majorBidi"/>
          <w:sz w:val="28"/>
          <w:szCs w:val="28"/>
        </w:rPr>
        <w:t xml:space="preserve"> </w:t>
      </w:r>
      <w:r w:rsidRPr="00500680">
        <w:rPr>
          <w:rFonts w:asciiTheme="majorBidi" w:hAnsiTheme="majorBidi" w:cstheme="majorBidi"/>
          <w:sz w:val="28"/>
          <w:szCs w:val="28"/>
        </w:rPr>
        <w:t xml:space="preserve">count of a particular cell type—for instance, CD4_ </w:t>
      </w:r>
      <w:proofErr w:type="spellStart"/>
      <w:r w:rsidRPr="00500680">
        <w:rPr>
          <w:rFonts w:asciiTheme="majorBidi" w:hAnsiTheme="majorBidi" w:cstheme="majorBidi"/>
          <w:sz w:val="28"/>
          <w:szCs w:val="28"/>
        </w:rPr>
        <w:t>Tlymphocytes</w:t>
      </w:r>
      <w:proofErr w:type="spellEnd"/>
      <w:r w:rsidRPr="00500680">
        <w:rPr>
          <w:rFonts w:asciiTheme="majorBidi" w:hAnsiTheme="majorBidi" w:cstheme="majorBidi"/>
          <w:sz w:val="28"/>
          <w:szCs w:val="28"/>
        </w:rPr>
        <w:t>—is obtained by multiplying the absolute cell</w:t>
      </w:r>
      <w:r w:rsidR="00D676E2">
        <w:rPr>
          <w:rFonts w:asciiTheme="majorBidi" w:hAnsiTheme="majorBidi" w:cstheme="majorBidi"/>
          <w:sz w:val="28"/>
          <w:szCs w:val="28"/>
        </w:rPr>
        <w:t xml:space="preserve"> </w:t>
      </w:r>
      <w:r w:rsidRPr="00500680">
        <w:rPr>
          <w:rFonts w:asciiTheme="majorBidi" w:hAnsiTheme="majorBidi" w:cstheme="majorBidi"/>
          <w:sz w:val="28"/>
          <w:szCs w:val="28"/>
        </w:rPr>
        <w:t>count of the population of interest (e.g., lymphocytes)</w:t>
      </w:r>
    </w:p>
    <w:p w:rsidR="003258B1" w:rsidRPr="00500680" w:rsidRDefault="003258B1" w:rsidP="00500680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500680">
        <w:rPr>
          <w:rFonts w:asciiTheme="majorBidi" w:hAnsiTheme="majorBidi" w:cstheme="majorBidi"/>
          <w:sz w:val="28"/>
          <w:szCs w:val="28"/>
        </w:rPr>
        <w:lastRenderedPageBreak/>
        <w:t>derived</w:t>
      </w:r>
      <w:proofErr w:type="gramEnd"/>
      <w:r w:rsidRPr="00500680">
        <w:rPr>
          <w:rFonts w:asciiTheme="majorBidi" w:hAnsiTheme="majorBidi" w:cstheme="majorBidi"/>
          <w:sz w:val="28"/>
          <w:szCs w:val="28"/>
        </w:rPr>
        <w:t xml:space="preserve"> from a hematology analyzer by the percentage of</w:t>
      </w:r>
      <w:r w:rsidR="00D676E2">
        <w:rPr>
          <w:rFonts w:asciiTheme="majorBidi" w:hAnsiTheme="majorBidi" w:cstheme="majorBidi"/>
          <w:sz w:val="28"/>
          <w:szCs w:val="28"/>
        </w:rPr>
        <w:t xml:space="preserve"> </w:t>
      </w:r>
      <w:r w:rsidRPr="00500680">
        <w:rPr>
          <w:rFonts w:asciiTheme="majorBidi" w:hAnsiTheme="majorBidi" w:cstheme="majorBidi"/>
          <w:sz w:val="28"/>
          <w:szCs w:val="28"/>
        </w:rPr>
        <w:t>the population of interest in the sample (CD3_ and CD4_lymphocytes).1,</w:t>
      </w:r>
    </w:p>
    <w:p w:rsidR="00E6428C" w:rsidRDefault="00E6428C" w:rsidP="0033700B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33700B">
        <w:rPr>
          <w:rFonts w:asciiTheme="majorBidi" w:hAnsiTheme="majorBidi" w:cstheme="majorBidi"/>
          <w:b/>
          <w:bCs/>
          <w:sz w:val="28"/>
          <w:szCs w:val="28"/>
        </w:rPr>
        <w:t>Sample Preparation</w:t>
      </w:r>
    </w:p>
    <w:p w:rsidR="00D676E2" w:rsidRPr="00D676E2" w:rsidRDefault="00D676E2" w:rsidP="00D676E2">
      <w:pPr>
        <w:spacing w:after="160" w:line="259" w:lineRule="auto"/>
        <w:ind w:left="360"/>
        <w:contextualSpacing/>
        <w:rPr>
          <w:rFonts w:ascii="Times New Roman" w:eastAsia="Times" w:hAnsi="Times New Roman" w:cs="Times New Roman"/>
          <w:color w:val="262626"/>
          <w:sz w:val="28"/>
          <w:szCs w:val="28"/>
          <w:lang w:bidi="ar-JO"/>
        </w:rPr>
      </w:pPr>
      <w:r w:rsidRPr="00D676E2">
        <w:rPr>
          <w:rFonts w:ascii="Times New Roman" w:eastAsia="Times New Roman" w:hAnsi="Times New Roman" w:cs="Times New Roman"/>
          <w:color w:val="262626"/>
          <w:sz w:val="28"/>
          <w:szCs w:val="28"/>
          <w:highlight w:val="yellow"/>
          <w:lang w:bidi="ar-JO"/>
        </w:rPr>
        <w:t xml:space="preserve">Q/What type of biological sample is best suited for flow </w:t>
      </w:r>
      <w:proofErr w:type="spellStart"/>
      <w:r w:rsidRPr="00D676E2">
        <w:rPr>
          <w:rFonts w:ascii="Times New Roman" w:eastAsia="Times New Roman" w:hAnsi="Times New Roman" w:cs="Times New Roman"/>
          <w:color w:val="262626"/>
          <w:sz w:val="28"/>
          <w:szCs w:val="28"/>
          <w:highlight w:val="yellow"/>
          <w:lang w:bidi="ar-JO"/>
        </w:rPr>
        <w:t>cytometric</w:t>
      </w:r>
      <w:proofErr w:type="spellEnd"/>
      <w:r w:rsidRPr="00D676E2">
        <w:rPr>
          <w:rFonts w:ascii="Times New Roman" w:eastAsia="Times New Roman" w:hAnsi="Times New Roman" w:cs="Times New Roman"/>
          <w:color w:val="262626"/>
          <w:sz w:val="28"/>
          <w:szCs w:val="28"/>
          <w:highlight w:val="yellow"/>
          <w:lang w:bidi="ar-JO"/>
        </w:rPr>
        <w:t xml:space="preserve"> analysis</w:t>
      </w:r>
      <w:r w:rsidRPr="00D676E2">
        <w:rPr>
          <w:rFonts w:ascii="Times New Roman" w:eastAsia="Times New Roman" w:hAnsi="Times New Roman" w:cs="Times New Roman"/>
          <w:color w:val="262626"/>
          <w:sz w:val="28"/>
          <w:szCs w:val="28"/>
          <w:lang w:bidi="ar-JO"/>
        </w:rPr>
        <w:t>?</w:t>
      </w:r>
    </w:p>
    <w:p w:rsidR="00D676E2" w:rsidRDefault="00E6428C" w:rsidP="00500680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33700B">
        <w:rPr>
          <w:rFonts w:asciiTheme="majorBidi" w:hAnsiTheme="majorBidi" w:cstheme="majorBidi"/>
          <w:sz w:val="28"/>
          <w:szCs w:val="28"/>
        </w:rPr>
        <w:t xml:space="preserve">Samples commonly used for analysis include </w:t>
      </w:r>
      <w:r w:rsidR="00D676E2" w:rsidRPr="00D676E2">
        <w:rPr>
          <w:rFonts w:asciiTheme="majorBidi" w:hAnsiTheme="majorBidi" w:cstheme="majorBidi"/>
          <w:sz w:val="28"/>
          <w:szCs w:val="28"/>
          <w:highlight w:val="yellow"/>
        </w:rPr>
        <w:t xml:space="preserve">Answer: </w:t>
      </w:r>
      <w:r w:rsidRPr="00D676E2">
        <w:rPr>
          <w:rFonts w:asciiTheme="majorBidi" w:hAnsiTheme="majorBidi" w:cstheme="majorBidi"/>
          <w:sz w:val="28"/>
          <w:szCs w:val="28"/>
          <w:highlight w:val="yellow"/>
        </w:rPr>
        <w:t xml:space="preserve">whole </w:t>
      </w:r>
      <w:proofErr w:type="spellStart"/>
      <w:r w:rsidRPr="00D676E2">
        <w:rPr>
          <w:rFonts w:asciiTheme="majorBidi" w:hAnsiTheme="majorBidi" w:cstheme="majorBidi"/>
          <w:sz w:val="28"/>
          <w:szCs w:val="28"/>
          <w:highlight w:val="yellow"/>
        </w:rPr>
        <w:t>blood</w:t>
      </w:r>
      <w:proofErr w:type="gramStart"/>
      <w:r w:rsidRPr="00D676E2">
        <w:rPr>
          <w:rFonts w:asciiTheme="majorBidi" w:hAnsiTheme="majorBidi" w:cstheme="majorBidi"/>
          <w:sz w:val="28"/>
          <w:szCs w:val="28"/>
          <w:highlight w:val="yellow"/>
        </w:rPr>
        <w:t>,bone</w:t>
      </w:r>
      <w:proofErr w:type="spellEnd"/>
      <w:proofErr w:type="gramEnd"/>
      <w:r w:rsidRPr="00D676E2">
        <w:rPr>
          <w:rFonts w:asciiTheme="majorBidi" w:hAnsiTheme="majorBidi" w:cstheme="majorBidi"/>
          <w:sz w:val="28"/>
          <w:szCs w:val="28"/>
          <w:highlight w:val="yellow"/>
        </w:rPr>
        <w:t xml:space="preserve"> marrow, and fluid aspirates</w:t>
      </w:r>
      <w:r w:rsidRPr="0033700B">
        <w:rPr>
          <w:rFonts w:asciiTheme="majorBidi" w:hAnsiTheme="majorBidi" w:cstheme="majorBidi"/>
          <w:sz w:val="28"/>
          <w:szCs w:val="28"/>
        </w:rPr>
        <w:t>.</w:t>
      </w:r>
    </w:p>
    <w:p w:rsidR="00E6428C" w:rsidRPr="00FB0A69" w:rsidRDefault="00E6428C" w:rsidP="00500680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  <w:highlight w:val="yellow"/>
        </w:rPr>
      </w:pPr>
      <w:r w:rsidRPr="0033700B">
        <w:rPr>
          <w:rFonts w:asciiTheme="majorBidi" w:hAnsiTheme="majorBidi" w:cstheme="majorBidi"/>
          <w:sz w:val="28"/>
          <w:szCs w:val="28"/>
        </w:rPr>
        <w:t xml:space="preserve"> </w:t>
      </w:r>
      <w:r w:rsidRPr="00FB0A69">
        <w:rPr>
          <w:rFonts w:asciiTheme="majorBidi" w:hAnsiTheme="majorBidi" w:cstheme="majorBidi"/>
          <w:sz w:val="28"/>
          <w:szCs w:val="28"/>
          <w:highlight w:val="yellow"/>
        </w:rPr>
        <w:t>Whole blood should be</w:t>
      </w:r>
      <w:r w:rsidR="00D676E2" w:rsidRPr="00FB0A69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FB0A69">
        <w:rPr>
          <w:rFonts w:asciiTheme="majorBidi" w:hAnsiTheme="majorBidi" w:cstheme="majorBidi"/>
          <w:sz w:val="28"/>
          <w:szCs w:val="28"/>
          <w:highlight w:val="yellow"/>
        </w:rPr>
        <w:t>collected into ethylene</w:t>
      </w:r>
      <w:r w:rsidR="00D676E2" w:rsidRPr="00FB0A69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proofErr w:type="spellStart"/>
      <w:r w:rsidRPr="00FB0A69">
        <w:rPr>
          <w:rFonts w:asciiTheme="majorBidi" w:hAnsiTheme="majorBidi" w:cstheme="majorBidi"/>
          <w:sz w:val="28"/>
          <w:szCs w:val="28"/>
          <w:highlight w:val="yellow"/>
        </w:rPr>
        <w:t>diaminetetra</w:t>
      </w:r>
      <w:proofErr w:type="spellEnd"/>
      <w:r w:rsidR="00D676E2" w:rsidRPr="00FB0A69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FB0A69">
        <w:rPr>
          <w:rFonts w:asciiTheme="majorBidi" w:hAnsiTheme="majorBidi" w:cstheme="majorBidi"/>
          <w:sz w:val="28"/>
          <w:szCs w:val="28"/>
          <w:highlight w:val="yellow"/>
        </w:rPr>
        <w:t>acetic acid (EDTA), the</w:t>
      </w:r>
      <w:r w:rsidR="00D676E2" w:rsidRPr="00FB0A69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FB0A69">
        <w:rPr>
          <w:rFonts w:asciiTheme="majorBidi" w:hAnsiTheme="majorBidi" w:cstheme="majorBidi"/>
          <w:sz w:val="28"/>
          <w:szCs w:val="28"/>
          <w:highlight w:val="yellow"/>
        </w:rPr>
        <w:t>anticoagulant of choice for samples processed within30 hours of collection. Heparin can also be used for whole</w:t>
      </w:r>
      <w:r w:rsidR="00D676E2" w:rsidRPr="00FB0A69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FB0A69">
        <w:rPr>
          <w:rFonts w:asciiTheme="majorBidi" w:hAnsiTheme="majorBidi" w:cstheme="majorBidi"/>
          <w:sz w:val="28"/>
          <w:szCs w:val="28"/>
          <w:highlight w:val="yellow"/>
        </w:rPr>
        <w:t>blood and bone marrow and can provide improved stability</w:t>
      </w:r>
      <w:r w:rsidR="00D676E2" w:rsidRPr="00FB0A69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FB0A69">
        <w:rPr>
          <w:rFonts w:asciiTheme="majorBidi" w:hAnsiTheme="majorBidi" w:cstheme="majorBidi"/>
          <w:sz w:val="28"/>
          <w:szCs w:val="28"/>
          <w:highlight w:val="yellow"/>
        </w:rPr>
        <w:t>in samples over 24 hours old. Blood should be stored at</w:t>
      </w:r>
    </w:p>
    <w:p w:rsidR="00E6428C" w:rsidRDefault="00E6428C" w:rsidP="00D676E2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FB0A69">
        <w:rPr>
          <w:rFonts w:asciiTheme="majorBidi" w:hAnsiTheme="majorBidi" w:cstheme="majorBidi"/>
          <w:sz w:val="28"/>
          <w:szCs w:val="28"/>
          <w:highlight w:val="yellow"/>
        </w:rPr>
        <w:t>room</w:t>
      </w:r>
      <w:proofErr w:type="gramEnd"/>
      <w:r w:rsidRPr="00FB0A69">
        <w:rPr>
          <w:rFonts w:asciiTheme="majorBidi" w:hAnsiTheme="majorBidi" w:cstheme="majorBidi"/>
          <w:sz w:val="28"/>
          <w:szCs w:val="28"/>
          <w:highlight w:val="yellow"/>
        </w:rPr>
        <w:t xml:space="preserve"> temperature (20ºC to 25ºC) prior to processing and</w:t>
      </w:r>
      <w:r w:rsidR="00D676E2" w:rsidRPr="00FB0A69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FB0A69">
        <w:rPr>
          <w:rFonts w:asciiTheme="majorBidi" w:hAnsiTheme="majorBidi" w:cstheme="majorBidi"/>
          <w:sz w:val="28"/>
          <w:szCs w:val="28"/>
          <w:highlight w:val="yellow"/>
        </w:rPr>
        <w:t>should be well mixed before being pipetted into staining</w:t>
      </w:r>
      <w:r w:rsidR="00500680" w:rsidRPr="00FB0A69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FB0A69">
        <w:rPr>
          <w:rFonts w:asciiTheme="majorBidi" w:hAnsiTheme="majorBidi" w:cstheme="majorBidi"/>
          <w:sz w:val="28"/>
          <w:szCs w:val="28"/>
          <w:highlight w:val="yellow"/>
        </w:rPr>
        <w:t xml:space="preserve">tubes. </w:t>
      </w:r>
      <w:proofErr w:type="spellStart"/>
      <w:r w:rsidRPr="00FB0A69">
        <w:rPr>
          <w:rFonts w:asciiTheme="majorBidi" w:hAnsiTheme="majorBidi" w:cstheme="majorBidi"/>
          <w:sz w:val="28"/>
          <w:szCs w:val="28"/>
          <w:highlight w:val="yellow"/>
        </w:rPr>
        <w:t>Hemolyzed</w:t>
      </w:r>
      <w:proofErr w:type="spellEnd"/>
      <w:r w:rsidRPr="00FB0A69">
        <w:rPr>
          <w:rFonts w:asciiTheme="majorBidi" w:hAnsiTheme="majorBidi" w:cstheme="majorBidi"/>
          <w:sz w:val="28"/>
          <w:szCs w:val="28"/>
          <w:highlight w:val="yellow"/>
        </w:rPr>
        <w:t xml:space="preserve"> or clotted specimens should be rejected.</w:t>
      </w:r>
      <w:r w:rsidR="00D676E2" w:rsidRPr="00FB0A69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FB0A69">
        <w:rPr>
          <w:rFonts w:asciiTheme="majorBidi" w:hAnsiTheme="majorBidi" w:cstheme="majorBidi"/>
          <w:sz w:val="28"/>
          <w:szCs w:val="28"/>
          <w:highlight w:val="yellow"/>
        </w:rPr>
        <w:t>Peripheral blood, bone marrow, and other samples with</w:t>
      </w:r>
      <w:r w:rsidR="00D676E2" w:rsidRPr="00FB0A69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FB0A69">
        <w:rPr>
          <w:rFonts w:asciiTheme="majorBidi" w:hAnsiTheme="majorBidi" w:cstheme="majorBidi"/>
          <w:sz w:val="28"/>
          <w:szCs w:val="28"/>
          <w:highlight w:val="yellow"/>
        </w:rPr>
        <w:t>large numbers of red cells require erythrocyte removal to</w:t>
      </w:r>
      <w:r w:rsidR="00D676E2" w:rsidRPr="00FB0A69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FB0A69">
        <w:rPr>
          <w:rFonts w:asciiTheme="majorBidi" w:hAnsiTheme="majorBidi" w:cstheme="majorBidi"/>
          <w:sz w:val="28"/>
          <w:szCs w:val="28"/>
          <w:highlight w:val="yellow"/>
        </w:rPr>
        <w:t>allow for efficient analysis of white cell</w:t>
      </w:r>
      <w:r w:rsidR="00D676E2" w:rsidRPr="00FB0A69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proofErr w:type="spellStart"/>
      <w:proofErr w:type="gramStart"/>
      <w:r w:rsidRPr="00FB0A69">
        <w:rPr>
          <w:rFonts w:asciiTheme="majorBidi" w:hAnsiTheme="majorBidi" w:cstheme="majorBidi"/>
          <w:sz w:val="28"/>
          <w:szCs w:val="28"/>
          <w:highlight w:val="yellow"/>
        </w:rPr>
        <w:t>s.Historically</w:t>
      </w:r>
      <w:proofErr w:type="spellEnd"/>
      <w:r w:rsidRPr="00FB0A69">
        <w:rPr>
          <w:rFonts w:asciiTheme="majorBidi" w:hAnsiTheme="majorBidi" w:cstheme="majorBidi"/>
          <w:sz w:val="28"/>
          <w:szCs w:val="28"/>
          <w:highlight w:val="yellow"/>
        </w:rPr>
        <w:t>,</w:t>
      </w:r>
      <w:proofErr w:type="gramEnd"/>
      <w:r w:rsidRPr="00FB0A69">
        <w:rPr>
          <w:rFonts w:asciiTheme="majorBidi" w:hAnsiTheme="majorBidi" w:cstheme="majorBidi"/>
          <w:sz w:val="28"/>
          <w:szCs w:val="28"/>
          <w:highlight w:val="yellow"/>
        </w:rPr>
        <w:t xml:space="preserve"> density gradient centrifugation with </w:t>
      </w:r>
      <w:proofErr w:type="spellStart"/>
      <w:r w:rsidRPr="00FB0A69">
        <w:rPr>
          <w:rFonts w:asciiTheme="majorBidi" w:hAnsiTheme="majorBidi" w:cstheme="majorBidi"/>
          <w:sz w:val="28"/>
          <w:szCs w:val="28"/>
          <w:highlight w:val="yellow"/>
        </w:rPr>
        <w:t>Ficoll-Hypaque</w:t>
      </w:r>
      <w:proofErr w:type="spellEnd"/>
      <w:r w:rsidRPr="00FB0A69">
        <w:rPr>
          <w:rFonts w:asciiTheme="majorBidi" w:hAnsiTheme="majorBidi" w:cstheme="majorBidi"/>
          <w:sz w:val="28"/>
          <w:szCs w:val="28"/>
          <w:highlight w:val="yellow"/>
        </w:rPr>
        <w:t xml:space="preserve"> (Sigma, St. Louis, MO) was used to generate a cell</w:t>
      </w:r>
      <w:r w:rsidR="00500680" w:rsidRPr="00FB0A69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FB0A69">
        <w:rPr>
          <w:rFonts w:asciiTheme="majorBidi" w:hAnsiTheme="majorBidi" w:cstheme="majorBidi"/>
          <w:sz w:val="28"/>
          <w:szCs w:val="28"/>
          <w:highlight w:val="yellow"/>
        </w:rPr>
        <w:t>suspension enriched for lymphocytes or blasts. However</w:t>
      </w:r>
      <w:r w:rsidR="00500680" w:rsidRPr="00FB0A69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FB0A69">
        <w:rPr>
          <w:rFonts w:asciiTheme="majorBidi" w:hAnsiTheme="majorBidi" w:cstheme="majorBidi"/>
          <w:sz w:val="28"/>
          <w:szCs w:val="28"/>
          <w:highlight w:val="yellow"/>
        </w:rPr>
        <w:t xml:space="preserve">this method results in selective loss of some cell populations. Alternatively, there are numerous erythrocyte </w:t>
      </w:r>
      <w:proofErr w:type="spellStart"/>
      <w:r w:rsidRPr="00FB0A69">
        <w:rPr>
          <w:rFonts w:asciiTheme="majorBidi" w:hAnsiTheme="majorBidi" w:cstheme="majorBidi"/>
          <w:sz w:val="28"/>
          <w:szCs w:val="28"/>
          <w:highlight w:val="yellow"/>
        </w:rPr>
        <w:t>lysis</w:t>
      </w:r>
      <w:proofErr w:type="spellEnd"/>
      <w:r w:rsidR="00D676E2" w:rsidRPr="00FB0A69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FB0A69">
        <w:rPr>
          <w:rFonts w:asciiTheme="majorBidi" w:hAnsiTheme="majorBidi" w:cstheme="majorBidi"/>
          <w:sz w:val="28"/>
          <w:szCs w:val="28"/>
          <w:highlight w:val="yellow"/>
        </w:rPr>
        <w:t>techniques available, both commercial and noncommercial.</w:t>
      </w:r>
      <w:r w:rsidR="00500680" w:rsidRPr="00FB0A69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FB0A69">
        <w:rPr>
          <w:rFonts w:asciiTheme="majorBidi" w:hAnsiTheme="majorBidi" w:cstheme="majorBidi"/>
          <w:sz w:val="28"/>
          <w:szCs w:val="28"/>
          <w:highlight w:val="yellow"/>
        </w:rPr>
        <w:t>Tissue specimens are best collected and transported in</w:t>
      </w:r>
      <w:r w:rsidR="00D676E2" w:rsidRPr="00FB0A69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FB0A69">
        <w:rPr>
          <w:rFonts w:asciiTheme="majorBidi" w:hAnsiTheme="majorBidi" w:cstheme="majorBidi"/>
          <w:sz w:val="28"/>
          <w:szCs w:val="28"/>
          <w:highlight w:val="yellow"/>
        </w:rPr>
        <w:t>tissue culture medium (RPMI 1640) at either room temperature</w:t>
      </w:r>
      <w:r w:rsidR="00D676E2" w:rsidRPr="00FB0A69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FB0A69">
        <w:rPr>
          <w:rFonts w:asciiTheme="majorBidi" w:hAnsiTheme="majorBidi" w:cstheme="majorBidi"/>
          <w:sz w:val="28"/>
          <w:szCs w:val="28"/>
          <w:highlight w:val="yellow"/>
        </w:rPr>
        <w:t>or 4ºC, if analysis will be delayed</w:t>
      </w:r>
      <w:r w:rsidRPr="0033700B">
        <w:rPr>
          <w:rFonts w:asciiTheme="majorBidi" w:hAnsiTheme="majorBidi" w:cstheme="majorBidi"/>
          <w:sz w:val="28"/>
          <w:szCs w:val="28"/>
        </w:rPr>
        <w:t xml:space="preserve">. </w:t>
      </w:r>
      <w:r w:rsidRPr="00D676E2">
        <w:rPr>
          <w:rFonts w:asciiTheme="majorBidi" w:hAnsiTheme="majorBidi" w:cstheme="majorBidi"/>
          <w:sz w:val="28"/>
          <w:szCs w:val="28"/>
          <w:highlight w:val="darkYellow"/>
        </w:rPr>
        <w:t>The specimen is</w:t>
      </w:r>
      <w:r w:rsidR="00D676E2" w:rsidRPr="00D676E2">
        <w:rPr>
          <w:rFonts w:asciiTheme="majorBidi" w:hAnsiTheme="majorBidi" w:cstheme="majorBidi"/>
          <w:sz w:val="28"/>
          <w:szCs w:val="28"/>
          <w:highlight w:val="darkYellow"/>
        </w:rPr>
        <w:t xml:space="preserve"> </w:t>
      </w:r>
      <w:r w:rsidRPr="00D676E2">
        <w:rPr>
          <w:rFonts w:asciiTheme="majorBidi" w:hAnsiTheme="majorBidi" w:cstheme="majorBidi"/>
          <w:sz w:val="28"/>
          <w:szCs w:val="28"/>
          <w:highlight w:val="darkYellow"/>
        </w:rPr>
        <w:t>then disaggregated to form a single cell suspension, either</w:t>
      </w:r>
      <w:r w:rsidR="00500680" w:rsidRPr="00D676E2">
        <w:rPr>
          <w:rFonts w:asciiTheme="majorBidi" w:hAnsiTheme="majorBidi" w:cstheme="majorBidi"/>
          <w:sz w:val="28"/>
          <w:szCs w:val="28"/>
          <w:highlight w:val="darkYellow"/>
        </w:rPr>
        <w:t xml:space="preserve"> </w:t>
      </w:r>
      <w:r w:rsidRPr="00D676E2">
        <w:rPr>
          <w:rFonts w:asciiTheme="majorBidi" w:hAnsiTheme="majorBidi" w:cstheme="majorBidi"/>
          <w:sz w:val="28"/>
          <w:szCs w:val="28"/>
          <w:highlight w:val="darkYellow"/>
        </w:rPr>
        <w:t>by mechanical dissociation or by enzymatic</w:t>
      </w:r>
      <w:r w:rsidR="00D676E2">
        <w:rPr>
          <w:rFonts w:asciiTheme="majorBidi" w:hAnsiTheme="majorBidi" w:cstheme="majorBidi"/>
          <w:sz w:val="28"/>
          <w:szCs w:val="28"/>
          <w:highlight w:val="darkYellow"/>
        </w:rPr>
        <w:t xml:space="preserve"> </w:t>
      </w:r>
      <w:r w:rsidRPr="00D676E2">
        <w:rPr>
          <w:rFonts w:asciiTheme="majorBidi" w:hAnsiTheme="majorBidi" w:cstheme="majorBidi"/>
          <w:sz w:val="28"/>
          <w:szCs w:val="28"/>
          <w:highlight w:val="darkYellow"/>
        </w:rPr>
        <w:t xml:space="preserve"> </w:t>
      </w:r>
      <w:proofErr w:type="spellStart"/>
      <w:r w:rsidRPr="00D676E2">
        <w:rPr>
          <w:rFonts w:asciiTheme="majorBidi" w:hAnsiTheme="majorBidi" w:cstheme="majorBidi"/>
          <w:sz w:val="28"/>
          <w:szCs w:val="28"/>
          <w:highlight w:val="darkYellow"/>
        </w:rPr>
        <w:t>digestion.Mechanical</w:t>
      </w:r>
      <w:proofErr w:type="spellEnd"/>
      <w:r w:rsidRPr="00D676E2">
        <w:rPr>
          <w:rFonts w:asciiTheme="majorBidi" w:hAnsiTheme="majorBidi" w:cstheme="majorBidi"/>
          <w:sz w:val="28"/>
          <w:szCs w:val="28"/>
          <w:highlight w:val="darkYellow"/>
        </w:rPr>
        <w:t xml:space="preserve"> disaggregation, or “teasing,” is preferred and is</w:t>
      </w:r>
      <w:r w:rsidR="00500680" w:rsidRPr="00D676E2">
        <w:rPr>
          <w:rFonts w:asciiTheme="majorBidi" w:hAnsiTheme="majorBidi" w:cstheme="majorBidi"/>
          <w:sz w:val="28"/>
          <w:szCs w:val="28"/>
          <w:highlight w:val="darkYellow"/>
        </w:rPr>
        <w:t xml:space="preserve"> </w:t>
      </w:r>
      <w:r w:rsidRPr="00D676E2">
        <w:rPr>
          <w:rFonts w:asciiTheme="majorBidi" w:hAnsiTheme="majorBidi" w:cstheme="majorBidi"/>
          <w:sz w:val="28"/>
          <w:szCs w:val="28"/>
          <w:highlight w:val="darkYellow"/>
        </w:rPr>
        <w:t>accomplished by the use of either a scalpel and forceps</w:t>
      </w:r>
      <w:r w:rsidRPr="0033700B">
        <w:rPr>
          <w:rFonts w:asciiTheme="majorBidi" w:hAnsiTheme="majorBidi" w:cstheme="majorBidi"/>
          <w:sz w:val="28"/>
          <w:szCs w:val="28"/>
        </w:rPr>
        <w:t xml:space="preserve">, </w:t>
      </w:r>
      <w:r w:rsidRPr="00FB0A69">
        <w:rPr>
          <w:rFonts w:asciiTheme="majorBidi" w:hAnsiTheme="majorBidi" w:cstheme="majorBidi"/>
          <w:sz w:val="28"/>
          <w:szCs w:val="28"/>
          <w:highlight w:val="yellow"/>
        </w:rPr>
        <w:t>a</w:t>
      </w:r>
      <w:r w:rsidR="00D676E2" w:rsidRPr="00FB0A69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FB0A69">
        <w:rPr>
          <w:rFonts w:asciiTheme="majorBidi" w:hAnsiTheme="majorBidi" w:cstheme="majorBidi"/>
          <w:sz w:val="28"/>
          <w:szCs w:val="28"/>
          <w:highlight w:val="yellow"/>
        </w:rPr>
        <w:t>needle and syringe, or wire mesh screen Antibodies are</w:t>
      </w:r>
      <w:r w:rsidR="00D676E2" w:rsidRPr="00FB0A69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FB0A69">
        <w:rPr>
          <w:rFonts w:asciiTheme="majorBidi" w:hAnsiTheme="majorBidi" w:cstheme="majorBidi"/>
          <w:sz w:val="28"/>
          <w:szCs w:val="28"/>
          <w:highlight w:val="yellow"/>
        </w:rPr>
        <w:t>then added to the resulting cellular preparation and</w:t>
      </w:r>
      <w:r w:rsidR="00D676E2" w:rsidRPr="00FB0A69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FB0A69">
        <w:rPr>
          <w:rFonts w:asciiTheme="majorBidi" w:hAnsiTheme="majorBidi" w:cstheme="majorBidi"/>
          <w:sz w:val="28"/>
          <w:szCs w:val="28"/>
          <w:highlight w:val="yellow"/>
        </w:rPr>
        <w:t>processed for analysis. The antibodies used are typically</w:t>
      </w:r>
      <w:r w:rsidR="00D676E2" w:rsidRPr="00FB0A69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FB0A69">
        <w:rPr>
          <w:rFonts w:asciiTheme="majorBidi" w:hAnsiTheme="majorBidi" w:cstheme="majorBidi"/>
          <w:sz w:val="28"/>
          <w:szCs w:val="28"/>
          <w:highlight w:val="yellow"/>
        </w:rPr>
        <w:t>monoclonal, each with a different fluorescent tag.</w:t>
      </w:r>
    </w:p>
    <w:p w:rsidR="00AC2A47" w:rsidRDefault="00AC2A47" w:rsidP="00C86211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</w:p>
    <w:p w:rsidR="00AC2A47" w:rsidRDefault="00AC2A47" w:rsidP="00C86211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</w:p>
    <w:p w:rsidR="00AC2A47" w:rsidRPr="0033700B" w:rsidRDefault="00AC2A47" w:rsidP="00C86211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</w:p>
    <w:p w:rsidR="00E6428C" w:rsidRPr="00FB0A69" w:rsidRDefault="00FB0A69" w:rsidP="0033700B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  <w:highlight w:val="yellow"/>
        </w:rPr>
      </w:pPr>
      <w:r w:rsidRPr="00FB0A69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Q/ </w:t>
      </w:r>
      <w:r w:rsidR="00E6428C" w:rsidRPr="00FB0A69">
        <w:rPr>
          <w:rFonts w:asciiTheme="majorBidi" w:hAnsiTheme="majorBidi" w:cstheme="majorBidi"/>
          <w:b/>
          <w:bCs/>
          <w:sz w:val="28"/>
          <w:szCs w:val="28"/>
          <w:highlight w:val="yellow"/>
        </w:rPr>
        <w:t>Clinical Applications</w:t>
      </w:r>
    </w:p>
    <w:p w:rsidR="00FB0A69" w:rsidRPr="00FB0A69" w:rsidRDefault="00E6428C" w:rsidP="00C86211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  <w:highlight w:val="yellow"/>
        </w:rPr>
      </w:pPr>
      <w:r w:rsidRPr="00FB0A69">
        <w:rPr>
          <w:rFonts w:asciiTheme="majorBidi" w:hAnsiTheme="majorBidi" w:cstheme="majorBidi"/>
          <w:sz w:val="28"/>
          <w:szCs w:val="28"/>
          <w:highlight w:val="yellow"/>
        </w:rPr>
        <w:t xml:space="preserve">Routine applications of flow </w:t>
      </w:r>
      <w:proofErr w:type="spellStart"/>
      <w:r w:rsidRPr="00FB0A69">
        <w:rPr>
          <w:rFonts w:asciiTheme="majorBidi" w:hAnsiTheme="majorBidi" w:cstheme="majorBidi"/>
          <w:sz w:val="28"/>
          <w:szCs w:val="28"/>
          <w:highlight w:val="yellow"/>
        </w:rPr>
        <w:t>cytometry</w:t>
      </w:r>
      <w:proofErr w:type="spellEnd"/>
      <w:r w:rsidRPr="00FB0A69">
        <w:rPr>
          <w:rFonts w:asciiTheme="majorBidi" w:hAnsiTheme="majorBidi" w:cstheme="majorBidi"/>
          <w:sz w:val="28"/>
          <w:szCs w:val="28"/>
          <w:highlight w:val="yellow"/>
        </w:rPr>
        <w:t xml:space="preserve"> in the clinical</w:t>
      </w:r>
      <w:r w:rsidR="00C86211" w:rsidRPr="00FB0A69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FB0A69">
        <w:rPr>
          <w:rFonts w:asciiTheme="majorBidi" w:hAnsiTheme="majorBidi" w:cstheme="majorBidi"/>
          <w:sz w:val="28"/>
          <w:szCs w:val="28"/>
          <w:highlight w:val="yellow"/>
        </w:rPr>
        <w:t xml:space="preserve">laboratory include </w:t>
      </w:r>
    </w:p>
    <w:p w:rsidR="00E6428C" w:rsidRPr="00FB0A69" w:rsidRDefault="00FB0A69" w:rsidP="00C86211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  <w:highlight w:val="yellow"/>
        </w:rPr>
      </w:pPr>
      <w:r w:rsidRPr="00FB0A69">
        <w:rPr>
          <w:rFonts w:asciiTheme="majorBidi" w:hAnsiTheme="majorBidi" w:cstheme="majorBidi"/>
          <w:sz w:val="28"/>
          <w:szCs w:val="28"/>
          <w:highlight w:val="yellow"/>
        </w:rPr>
        <w:t>1-</w:t>
      </w:r>
      <w:r w:rsidR="00E6428C" w:rsidRPr="00FB0A69">
        <w:rPr>
          <w:rFonts w:asciiTheme="majorBidi" w:hAnsiTheme="majorBidi" w:cstheme="majorBidi"/>
          <w:sz w:val="28"/>
          <w:szCs w:val="28"/>
          <w:highlight w:val="yellow"/>
        </w:rPr>
        <w:t>immunophenotyping of peripheral</w:t>
      </w:r>
      <w:r w:rsidR="0049595F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="00E6428C" w:rsidRPr="00FB0A69">
        <w:rPr>
          <w:rFonts w:asciiTheme="majorBidi" w:hAnsiTheme="majorBidi" w:cstheme="majorBidi"/>
          <w:sz w:val="28"/>
          <w:szCs w:val="28"/>
          <w:highlight w:val="yellow"/>
        </w:rPr>
        <w:t>blood lymphocytes, enumeration of CD34_ stem cells in</w:t>
      </w:r>
      <w:r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="00E6428C" w:rsidRPr="00FB0A69">
        <w:rPr>
          <w:rFonts w:asciiTheme="majorBidi" w:hAnsiTheme="majorBidi" w:cstheme="majorBidi"/>
          <w:sz w:val="28"/>
          <w:szCs w:val="28"/>
          <w:highlight w:val="yellow"/>
        </w:rPr>
        <w:t>peripheral blood and bone marrow for use in stem cell transplantation,</w:t>
      </w:r>
    </w:p>
    <w:p w:rsidR="0022109B" w:rsidRPr="0033700B" w:rsidRDefault="00E6428C" w:rsidP="00FB0A69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FB0A69">
        <w:rPr>
          <w:rFonts w:asciiTheme="majorBidi" w:hAnsiTheme="majorBidi" w:cstheme="majorBidi"/>
          <w:sz w:val="28"/>
          <w:szCs w:val="28"/>
          <w:highlight w:val="yellow"/>
        </w:rPr>
        <w:lastRenderedPageBreak/>
        <w:t xml:space="preserve">and </w:t>
      </w:r>
      <w:r w:rsidR="00FB0A69">
        <w:rPr>
          <w:rFonts w:asciiTheme="majorBidi" w:hAnsiTheme="majorBidi" w:cstheme="majorBidi"/>
          <w:sz w:val="28"/>
          <w:szCs w:val="28"/>
          <w:highlight w:val="yellow"/>
        </w:rPr>
        <w:t xml:space="preserve">immune </w:t>
      </w:r>
      <w:r w:rsidRPr="00FB0A69">
        <w:rPr>
          <w:rFonts w:asciiTheme="majorBidi" w:hAnsiTheme="majorBidi" w:cstheme="majorBidi"/>
          <w:sz w:val="28"/>
          <w:szCs w:val="28"/>
          <w:highlight w:val="yellow"/>
        </w:rPr>
        <w:t>phenotypic characterization</w:t>
      </w:r>
      <w:r w:rsidR="0049595F">
        <w:rPr>
          <w:rFonts w:asciiTheme="majorBidi" w:hAnsiTheme="majorBidi" w:cstheme="majorBidi"/>
          <w:sz w:val="28"/>
          <w:szCs w:val="28"/>
          <w:highlight w:val="yellow"/>
        </w:rPr>
        <w:t xml:space="preserve"> CD19</w:t>
      </w:r>
      <w:r w:rsidRPr="00FB0A69">
        <w:rPr>
          <w:rFonts w:asciiTheme="majorBidi" w:hAnsiTheme="majorBidi" w:cstheme="majorBidi"/>
          <w:sz w:val="28"/>
          <w:szCs w:val="28"/>
          <w:highlight w:val="yellow"/>
        </w:rPr>
        <w:t xml:space="preserve"> of acute</w:t>
      </w:r>
      <w:r w:rsidR="00FB0A69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proofErr w:type="spellStart"/>
      <w:r w:rsidRPr="00FB0A69">
        <w:rPr>
          <w:rFonts w:asciiTheme="majorBidi" w:hAnsiTheme="majorBidi" w:cstheme="majorBidi"/>
          <w:sz w:val="28"/>
          <w:szCs w:val="28"/>
          <w:highlight w:val="yellow"/>
        </w:rPr>
        <w:t>leukemias</w:t>
      </w:r>
      <w:proofErr w:type="spellEnd"/>
      <w:r w:rsidRPr="00FB0A69">
        <w:rPr>
          <w:rFonts w:asciiTheme="majorBidi" w:hAnsiTheme="majorBidi" w:cstheme="majorBidi"/>
          <w:sz w:val="28"/>
          <w:szCs w:val="28"/>
          <w:highlight w:val="yellow"/>
        </w:rPr>
        <w:t xml:space="preserve">, non-Hodgkin’s lymphomas, and other </w:t>
      </w:r>
      <w:proofErr w:type="spellStart"/>
      <w:r w:rsidRPr="00FB0A69">
        <w:rPr>
          <w:rFonts w:asciiTheme="majorBidi" w:hAnsiTheme="majorBidi" w:cstheme="majorBidi"/>
          <w:sz w:val="28"/>
          <w:szCs w:val="28"/>
          <w:highlight w:val="yellow"/>
        </w:rPr>
        <w:t>lymphoproliferative</w:t>
      </w:r>
      <w:proofErr w:type="spellEnd"/>
      <w:r w:rsidR="00FB0A69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proofErr w:type="spellStart"/>
      <w:r w:rsidRPr="00FB0A69">
        <w:rPr>
          <w:rFonts w:asciiTheme="majorBidi" w:hAnsiTheme="majorBidi" w:cstheme="majorBidi"/>
          <w:sz w:val="28"/>
          <w:szCs w:val="28"/>
          <w:highlight w:val="yellow"/>
        </w:rPr>
        <w:t>disorders.Immunophenotyping</w:t>
      </w:r>
      <w:proofErr w:type="spellEnd"/>
      <w:r w:rsidRPr="00FB0A69">
        <w:rPr>
          <w:rFonts w:asciiTheme="majorBidi" w:hAnsiTheme="majorBidi" w:cstheme="majorBidi"/>
          <w:sz w:val="28"/>
          <w:szCs w:val="28"/>
          <w:highlight w:val="yellow"/>
        </w:rPr>
        <w:t xml:space="preserve"> by flow </w:t>
      </w:r>
      <w:proofErr w:type="spellStart"/>
      <w:r w:rsidRPr="00FB0A69">
        <w:rPr>
          <w:rFonts w:asciiTheme="majorBidi" w:hAnsiTheme="majorBidi" w:cstheme="majorBidi"/>
          <w:sz w:val="28"/>
          <w:szCs w:val="28"/>
          <w:highlight w:val="yellow"/>
        </w:rPr>
        <w:t>cytometry</w:t>
      </w:r>
      <w:proofErr w:type="spellEnd"/>
      <w:r w:rsidRPr="00FB0A69">
        <w:rPr>
          <w:rFonts w:asciiTheme="majorBidi" w:hAnsiTheme="majorBidi" w:cstheme="majorBidi"/>
          <w:sz w:val="28"/>
          <w:szCs w:val="28"/>
          <w:highlight w:val="yellow"/>
        </w:rPr>
        <w:t xml:space="preserve"> has become an</w:t>
      </w:r>
      <w:r w:rsidR="00FB0A69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FB0A69">
        <w:rPr>
          <w:rFonts w:asciiTheme="majorBidi" w:hAnsiTheme="majorBidi" w:cstheme="majorBidi"/>
          <w:sz w:val="28"/>
          <w:szCs w:val="28"/>
          <w:highlight w:val="yellow"/>
        </w:rPr>
        <w:t>important component of initial evaluation and subsequent</w:t>
      </w:r>
      <w:r w:rsidR="00FB0A69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FB0A69">
        <w:rPr>
          <w:rFonts w:asciiTheme="majorBidi" w:hAnsiTheme="majorBidi" w:cstheme="majorBidi"/>
          <w:sz w:val="28"/>
          <w:szCs w:val="28"/>
          <w:highlight w:val="yellow"/>
        </w:rPr>
        <w:t xml:space="preserve">post-therapeutic monitoring in leukemia and </w:t>
      </w:r>
      <w:proofErr w:type="spellStart"/>
      <w:r w:rsidRPr="00FB0A69">
        <w:rPr>
          <w:rFonts w:asciiTheme="majorBidi" w:hAnsiTheme="majorBidi" w:cstheme="majorBidi"/>
          <w:sz w:val="28"/>
          <w:szCs w:val="28"/>
          <w:highlight w:val="yellow"/>
        </w:rPr>
        <w:t>lympho</w:t>
      </w:r>
      <w:proofErr w:type="spellEnd"/>
      <w:r w:rsidR="00FB0A69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proofErr w:type="spellStart"/>
      <w:r w:rsidRPr="00FB0A69">
        <w:rPr>
          <w:rFonts w:asciiTheme="majorBidi" w:hAnsiTheme="majorBidi" w:cstheme="majorBidi"/>
          <w:sz w:val="28"/>
          <w:szCs w:val="28"/>
          <w:highlight w:val="yellow"/>
        </w:rPr>
        <w:t>mamanagement</w:t>
      </w:r>
      <w:proofErr w:type="spellEnd"/>
      <w:r w:rsidRPr="00FB0A69">
        <w:rPr>
          <w:rFonts w:asciiTheme="majorBidi" w:hAnsiTheme="majorBidi" w:cstheme="majorBidi"/>
          <w:sz w:val="28"/>
          <w:szCs w:val="28"/>
          <w:highlight w:val="yellow"/>
        </w:rPr>
        <w:t xml:space="preserve">. Flow </w:t>
      </w:r>
      <w:proofErr w:type="spellStart"/>
      <w:r w:rsidRPr="00FB0A69">
        <w:rPr>
          <w:rFonts w:asciiTheme="majorBidi" w:hAnsiTheme="majorBidi" w:cstheme="majorBidi"/>
          <w:sz w:val="28"/>
          <w:szCs w:val="28"/>
          <w:highlight w:val="yellow"/>
        </w:rPr>
        <w:t>cytometric</w:t>
      </w:r>
      <w:proofErr w:type="spellEnd"/>
      <w:r w:rsidRPr="00FB0A69">
        <w:rPr>
          <w:rFonts w:asciiTheme="majorBidi" w:hAnsiTheme="majorBidi" w:cstheme="majorBidi"/>
          <w:sz w:val="28"/>
          <w:szCs w:val="28"/>
          <w:highlight w:val="yellow"/>
        </w:rPr>
        <w:t xml:space="preserve"> findings have been </w:t>
      </w:r>
      <w:r w:rsidR="00FB0A69">
        <w:rPr>
          <w:rFonts w:asciiTheme="majorBidi" w:hAnsiTheme="majorBidi" w:cstheme="majorBidi"/>
          <w:sz w:val="28"/>
          <w:szCs w:val="28"/>
          <w:highlight w:val="yellow"/>
        </w:rPr>
        <w:t xml:space="preserve">incur </w:t>
      </w:r>
      <w:proofErr w:type="spellStart"/>
      <w:r w:rsidRPr="00FB0A69">
        <w:rPr>
          <w:rFonts w:asciiTheme="majorBidi" w:hAnsiTheme="majorBidi" w:cstheme="majorBidi"/>
          <w:sz w:val="28"/>
          <w:szCs w:val="28"/>
          <w:highlight w:val="yellow"/>
        </w:rPr>
        <w:t>poratedinto</w:t>
      </w:r>
      <w:proofErr w:type="spellEnd"/>
      <w:r w:rsidRPr="00FB0A69">
        <w:rPr>
          <w:rFonts w:asciiTheme="majorBidi" w:hAnsiTheme="majorBidi" w:cstheme="majorBidi"/>
          <w:sz w:val="28"/>
          <w:szCs w:val="28"/>
          <w:highlight w:val="yellow"/>
        </w:rPr>
        <w:t xml:space="preserve"> current leukemia and lymphoma </w:t>
      </w:r>
      <w:proofErr w:type="spellStart"/>
      <w:r w:rsidRPr="00FB0A69">
        <w:rPr>
          <w:rFonts w:asciiTheme="majorBidi" w:hAnsiTheme="majorBidi" w:cstheme="majorBidi"/>
          <w:sz w:val="28"/>
          <w:szCs w:val="28"/>
          <w:highlight w:val="yellow"/>
        </w:rPr>
        <w:t>classifications</w:t>
      </w:r>
      <w:proofErr w:type="gramStart"/>
      <w:r w:rsidRPr="00FB0A69">
        <w:rPr>
          <w:rFonts w:asciiTheme="majorBidi" w:hAnsiTheme="majorBidi" w:cstheme="majorBidi"/>
          <w:sz w:val="28"/>
          <w:szCs w:val="28"/>
          <w:highlight w:val="yellow"/>
        </w:rPr>
        <w:t>,beginning</w:t>
      </w:r>
      <w:proofErr w:type="spellEnd"/>
      <w:proofErr w:type="gramEnd"/>
      <w:r w:rsidRPr="00FB0A69">
        <w:rPr>
          <w:rFonts w:asciiTheme="majorBidi" w:hAnsiTheme="majorBidi" w:cstheme="majorBidi"/>
          <w:sz w:val="28"/>
          <w:szCs w:val="28"/>
          <w:highlight w:val="yellow"/>
        </w:rPr>
        <w:t xml:space="preserve"> with the Revised European-American Lymphoma</w:t>
      </w:r>
      <w:r w:rsidR="00FB0A69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FB0A69">
        <w:rPr>
          <w:rFonts w:asciiTheme="majorBidi" w:hAnsiTheme="majorBidi" w:cstheme="majorBidi"/>
          <w:sz w:val="28"/>
          <w:szCs w:val="28"/>
          <w:highlight w:val="yellow"/>
        </w:rPr>
        <w:t xml:space="preserve">classification in 1994 and, more recently, in the </w:t>
      </w:r>
      <w:proofErr w:type="spellStart"/>
      <w:r w:rsidRPr="00FB0A69">
        <w:rPr>
          <w:rFonts w:asciiTheme="majorBidi" w:hAnsiTheme="majorBidi" w:cstheme="majorBidi"/>
          <w:sz w:val="28"/>
          <w:szCs w:val="28"/>
          <w:highlight w:val="yellow"/>
        </w:rPr>
        <w:t>proposedWorld</w:t>
      </w:r>
      <w:proofErr w:type="spellEnd"/>
      <w:r w:rsidRPr="00FB0A69">
        <w:rPr>
          <w:rFonts w:asciiTheme="majorBidi" w:hAnsiTheme="majorBidi" w:cstheme="majorBidi"/>
          <w:sz w:val="28"/>
          <w:szCs w:val="28"/>
          <w:highlight w:val="yellow"/>
        </w:rPr>
        <w:t xml:space="preserve"> Health</w:t>
      </w:r>
      <w:r w:rsidRPr="0033700B">
        <w:rPr>
          <w:rFonts w:asciiTheme="majorBidi" w:hAnsiTheme="majorBidi" w:cstheme="majorBidi"/>
          <w:sz w:val="28"/>
          <w:szCs w:val="28"/>
        </w:rPr>
        <w:t xml:space="preserve"> Organization (WHO) classifications. </w:t>
      </w:r>
      <w:proofErr w:type="gramStart"/>
      <w:r w:rsidRPr="0033700B">
        <w:rPr>
          <w:rFonts w:asciiTheme="majorBidi" w:hAnsiTheme="majorBidi" w:cstheme="majorBidi"/>
          <w:sz w:val="28"/>
          <w:szCs w:val="28"/>
        </w:rPr>
        <w:t>One</w:t>
      </w:r>
      <w:r w:rsidR="00FB0A69">
        <w:rPr>
          <w:rFonts w:asciiTheme="majorBidi" w:hAnsiTheme="majorBidi" w:cstheme="majorBidi"/>
          <w:sz w:val="28"/>
          <w:szCs w:val="28"/>
        </w:rPr>
        <w:t xml:space="preserve"> </w:t>
      </w:r>
      <w:r w:rsidRPr="0033700B">
        <w:rPr>
          <w:rFonts w:asciiTheme="majorBidi" w:hAnsiTheme="majorBidi" w:cstheme="majorBidi"/>
          <w:sz w:val="28"/>
          <w:szCs w:val="28"/>
        </w:rPr>
        <w:t xml:space="preserve">of the most important components of flow </w:t>
      </w:r>
      <w:proofErr w:type="spellStart"/>
      <w:r w:rsidRPr="0033700B">
        <w:rPr>
          <w:rFonts w:asciiTheme="majorBidi" w:hAnsiTheme="majorBidi" w:cstheme="majorBidi"/>
          <w:sz w:val="28"/>
          <w:szCs w:val="28"/>
        </w:rPr>
        <w:t>cytometric</w:t>
      </w:r>
      <w:proofErr w:type="spellEnd"/>
      <w:r w:rsidRPr="0033700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3700B">
        <w:rPr>
          <w:rFonts w:asciiTheme="majorBidi" w:hAnsiTheme="majorBidi" w:cstheme="majorBidi"/>
          <w:sz w:val="28"/>
          <w:szCs w:val="28"/>
        </w:rPr>
        <w:t>analysisis</w:t>
      </w:r>
      <w:proofErr w:type="spellEnd"/>
      <w:r w:rsidRPr="0033700B">
        <w:rPr>
          <w:rFonts w:asciiTheme="majorBidi" w:hAnsiTheme="majorBidi" w:cstheme="majorBidi"/>
          <w:sz w:val="28"/>
          <w:szCs w:val="28"/>
        </w:rPr>
        <w:t xml:space="preserve"> the stratification of hematopoietic malignancies by their lineage (i.e., B cell, T cell, or myeloid) and the</w:t>
      </w:r>
      <w:r w:rsidR="00FB0A69">
        <w:rPr>
          <w:rFonts w:asciiTheme="majorBidi" w:hAnsiTheme="majorBidi" w:cstheme="majorBidi"/>
          <w:sz w:val="28"/>
          <w:szCs w:val="28"/>
        </w:rPr>
        <w:t xml:space="preserve"> </w:t>
      </w:r>
      <w:r w:rsidRPr="0033700B">
        <w:rPr>
          <w:rFonts w:asciiTheme="majorBidi" w:hAnsiTheme="majorBidi" w:cstheme="majorBidi"/>
          <w:sz w:val="28"/>
          <w:szCs w:val="28"/>
        </w:rPr>
        <w:t>degree of differentiation.</w:t>
      </w:r>
      <w:proofErr w:type="gramEnd"/>
      <w:r w:rsidRPr="0033700B">
        <w:rPr>
          <w:rFonts w:asciiTheme="majorBidi" w:hAnsiTheme="majorBidi" w:cstheme="majorBidi"/>
          <w:sz w:val="28"/>
          <w:szCs w:val="28"/>
        </w:rPr>
        <w:t xml:space="preserve"> Some of the more common </w:t>
      </w:r>
      <w:proofErr w:type="spellStart"/>
      <w:r w:rsidRPr="0033700B">
        <w:rPr>
          <w:rFonts w:asciiTheme="majorBidi" w:hAnsiTheme="majorBidi" w:cstheme="majorBidi"/>
          <w:sz w:val="28"/>
          <w:szCs w:val="28"/>
        </w:rPr>
        <w:t>cel</w:t>
      </w:r>
      <w:proofErr w:type="spellEnd"/>
      <w:r w:rsidR="00FB0A6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3700B">
        <w:rPr>
          <w:rFonts w:asciiTheme="majorBidi" w:hAnsiTheme="majorBidi" w:cstheme="majorBidi"/>
          <w:sz w:val="28"/>
          <w:szCs w:val="28"/>
        </w:rPr>
        <w:t>ldifferentiation</w:t>
      </w:r>
      <w:proofErr w:type="spellEnd"/>
      <w:r w:rsidR="00FB0A69">
        <w:rPr>
          <w:rFonts w:asciiTheme="majorBidi" w:hAnsiTheme="majorBidi" w:cstheme="majorBidi"/>
          <w:sz w:val="28"/>
          <w:szCs w:val="28"/>
        </w:rPr>
        <w:t xml:space="preserve"> </w:t>
      </w:r>
      <w:r w:rsidRPr="0033700B">
        <w:rPr>
          <w:rFonts w:asciiTheme="majorBidi" w:hAnsiTheme="majorBidi" w:cstheme="majorBidi"/>
          <w:sz w:val="28"/>
          <w:szCs w:val="28"/>
        </w:rPr>
        <w:t>antigens</w:t>
      </w:r>
      <w:r w:rsidR="0022109B" w:rsidRPr="0033700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2109B" w:rsidRPr="0033700B">
        <w:rPr>
          <w:rFonts w:asciiTheme="majorBidi" w:hAnsiTheme="majorBidi" w:cstheme="majorBidi"/>
          <w:sz w:val="28"/>
          <w:szCs w:val="28"/>
        </w:rPr>
        <w:t>Immunop</w:t>
      </w:r>
      <w:proofErr w:type="spellEnd"/>
      <w:r w:rsidR="00FB0A6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2109B" w:rsidRPr="0033700B">
        <w:rPr>
          <w:rFonts w:asciiTheme="majorBidi" w:hAnsiTheme="majorBidi" w:cstheme="majorBidi"/>
          <w:sz w:val="28"/>
          <w:szCs w:val="28"/>
        </w:rPr>
        <w:t>henotyping</w:t>
      </w:r>
      <w:proofErr w:type="spellEnd"/>
      <w:r w:rsidR="0022109B" w:rsidRPr="0033700B">
        <w:rPr>
          <w:rFonts w:asciiTheme="majorBidi" w:hAnsiTheme="majorBidi" w:cstheme="majorBidi"/>
          <w:sz w:val="28"/>
          <w:szCs w:val="28"/>
        </w:rPr>
        <w:t xml:space="preserve"> by flow </w:t>
      </w:r>
      <w:proofErr w:type="spellStart"/>
      <w:r w:rsidR="0022109B" w:rsidRPr="0033700B">
        <w:rPr>
          <w:rFonts w:asciiTheme="majorBidi" w:hAnsiTheme="majorBidi" w:cstheme="majorBidi"/>
          <w:sz w:val="28"/>
          <w:szCs w:val="28"/>
        </w:rPr>
        <w:t>cytometry</w:t>
      </w:r>
      <w:proofErr w:type="spellEnd"/>
      <w:r w:rsidR="0022109B" w:rsidRPr="0033700B">
        <w:rPr>
          <w:rFonts w:asciiTheme="majorBidi" w:hAnsiTheme="majorBidi" w:cstheme="majorBidi"/>
          <w:sz w:val="28"/>
          <w:szCs w:val="28"/>
        </w:rPr>
        <w:t>, in what</w:t>
      </w:r>
      <w:r w:rsidR="00FB0A6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2109B" w:rsidRPr="0033700B">
        <w:rPr>
          <w:rFonts w:asciiTheme="majorBidi" w:hAnsiTheme="majorBidi" w:cstheme="majorBidi"/>
          <w:sz w:val="28"/>
          <w:szCs w:val="28"/>
        </w:rPr>
        <w:t>evercapacity</w:t>
      </w:r>
      <w:proofErr w:type="spellEnd"/>
      <w:r w:rsidR="0022109B" w:rsidRPr="0033700B">
        <w:rPr>
          <w:rFonts w:asciiTheme="majorBidi" w:hAnsiTheme="majorBidi" w:cstheme="majorBidi"/>
          <w:sz w:val="28"/>
          <w:szCs w:val="28"/>
        </w:rPr>
        <w:t xml:space="preserve"> that it is used, is not possible without the use of</w:t>
      </w:r>
    </w:p>
    <w:p w:rsidR="00FB0A69" w:rsidRDefault="0022109B" w:rsidP="00C86211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33700B">
        <w:rPr>
          <w:rFonts w:asciiTheme="majorBidi" w:hAnsiTheme="majorBidi" w:cstheme="majorBidi"/>
          <w:sz w:val="28"/>
          <w:szCs w:val="28"/>
        </w:rPr>
        <w:t>fluorescent-labeled</w:t>
      </w:r>
      <w:proofErr w:type="gramEnd"/>
      <w:r w:rsidRPr="0033700B">
        <w:rPr>
          <w:rFonts w:asciiTheme="majorBidi" w:hAnsiTheme="majorBidi" w:cstheme="majorBidi"/>
          <w:sz w:val="28"/>
          <w:szCs w:val="28"/>
        </w:rPr>
        <w:t xml:space="preserve"> monoclonal and polyclonal </w:t>
      </w:r>
      <w:proofErr w:type="spellStart"/>
      <w:r w:rsidRPr="0033700B">
        <w:rPr>
          <w:rFonts w:asciiTheme="majorBidi" w:hAnsiTheme="majorBidi" w:cstheme="majorBidi"/>
          <w:sz w:val="28"/>
          <w:szCs w:val="28"/>
        </w:rPr>
        <w:t>antibodies.</w:t>
      </w:r>
      <w:r w:rsidR="00FB0A69">
        <w:rPr>
          <w:rFonts w:asciiTheme="majorBidi" w:hAnsiTheme="majorBidi" w:cstheme="majorBidi"/>
          <w:sz w:val="28"/>
          <w:szCs w:val="28"/>
        </w:rPr>
        <w:t>Q</w:t>
      </w:r>
      <w:proofErr w:type="spellEnd"/>
      <w:r w:rsidR="00FB0A69">
        <w:rPr>
          <w:rFonts w:asciiTheme="majorBidi" w:hAnsiTheme="majorBidi" w:cstheme="majorBidi"/>
          <w:sz w:val="28"/>
          <w:szCs w:val="28"/>
        </w:rPr>
        <w:t xml:space="preserve">/ </w:t>
      </w:r>
      <w:proofErr w:type="spellStart"/>
      <w:r w:rsidR="00FB0A69">
        <w:rPr>
          <w:rFonts w:asciiTheme="majorBidi" w:hAnsiTheme="majorBidi" w:cstheme="majorBidi"/>
          <w:sz w:val="28"/>
          <w:szCs w:val="28"/>
        </w:rPr>
        <w:t>Why</w:t>
      </w:r>
      <w:r w:rsidRPr="00FB0A69">
        <w:rPr>
          <w:rFonts w:asciiTheme="majorBidi" w:hAnsiTheme="majorBidi" w:cstheme="majorBidi"/>
          <w:b/>
          <w:bCs/>
          <w:sz w:val="28"/>
          <w:szCs w:val="28"/>
          <w:highlight w:val="yellow"/>
        </w:rPr>
        <w:t>Monoclonal</w:t>
      </w:r>
      <w:proofErr w:type="spellEnd"/>
      <w:r w:rsidRPr="00FB0A69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antibodies </w:t>
      </w:r>
      <w:r w:rsidRPr="00FB0A69">
        <w:rPr>
          <w:rFonts w:asciiTheme="majorBidi" w:hAnsiTheme="majorBidi" w:cstheme="majorBidi"/>
          <w:sz w:val="28"/>
          <w:szCs w:val="28"/>
          <w:highlight w:val="yellow"/>
        </w:rPr>
        <w:t>specific for various surface antigens</w:t>
      </w:r>
      <w:r w:rsidR="00FB0A69" w:rsidRPr="00FB0A69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FB0A69">
        <w:rPr>
          <w:rFonts w:asciiTheme="majorBidi" w:hAnsiTheme="majorBidi" w:cstheme="majorBidi"/>
          <w:sz w:val="28"/>
          <w:szCs w:val="28"/>
          <w:highlight w:val="yellow"/>
        </w:rPr>
        <w:t>are preferable to using polyclonal antibodies.</w:t>
      </w:r>
      <w:r w:rsidRPr="0033700B">
        <w:rPr>
          <w:rFonts w:asciiTheme="majorBidi" w:hAnsiTheme="majorBidi" w:cstheme="majorBidi"/>
          <w:sz w:val="28"/>
          <w:szCs w:val="28"/>
        </w:rPr>
        <w:t xml:space="preserve"> </w:t>
      </w:r>
    </w:p>
    <w:p w:rsidR="00E6428C" w:rsidRDefault="00FB0A69" w:rsidP="00FB0A69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spellStart"/>
      <w:r w:rsidRPr="00FB0A69">
        <w:rPr>
          <w:rFonts w:asciiTheme="majorBidi" w:hAnsiTheme="majorBidi" w:cstheme="majorBidi"/>
          <w:sz w:val="28"/>
          <w:szCs w:val="28"/>
          <w:highlight w:val="yellow"/>
        </w:rPr>
        <w:t>Answer;</w:t>
      </w:r>
      <w:r w:rsidR="0022109B" w:rsidRPr="00FB0A69">
        <w:rPr>
          <w:rFonts w:asciiTheme="majorBidi" w:hAnsiTheme="majorBidi" w:cstheme="majorBidi"/>
          <w:sz w:val="28"/>
          <w:szCs w:val="28"/>
          <w:highlight w:val="yellow"/>
        </w:rPr>
        <w:t>The</w:t>
      </w:r>
      <w:proofErr w:type="spellEnd"/>
      <w:r w:rsidR="0022109B" w:rsidRPr="00FB0A69">
        <w:rPr>
          <w:rFonts w:asciiTheme="majorBidi" w:hAnsiTheme="majorBidi" w:cstheme="majorBidi"/>
          <w:sz w:val="28"/>
          <w:szCs w:val="28"/>
          <w:highlight w:val="yellow"/>
        </w:rPr>
        <w:t xml:space="preserve"> ability to</w:t>
      </w:r>
      <w:r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="0022109B" w:rsidRPr="00FB0A69">
        <w:rPr>
          <w:rFonts w:asciiTheme="majorBidi" w:hAnsiTheme="majorBidi" w:cstheme="majorBidi"/>
          <w:sz w:val="28"/>
          <w:szCs w:val="28"/>
          <w:highlight w:val="yellow"/>
        </w:rPr>
        <w:t xml:space="preserve">produce monoclonal antibodies through </w:t>
      </w:r>
      <w:proofErr w:type="spellStart"/>
      <w:r w:rsidR="0022109B" w:rsidRPr="00FB0A69">
        <w:rPr>
          <w:rFonts w:asciiTheme="majorBidi" w:hAnsiTheme="majorBidi" w:cstheme="majorBidi"/>
          <w:sz w:val="28"/>
          <w:szCs w:val="28"/>
          <w:highlight w:val="yellow"/>
        </w:rPr>
        <w:t>hybridoma</w:t>
      </w:r>
      <w:proofErr w:type="spellEnd"/>
      <w:r w:rsidR="0022109B" w:rsidRPr="00FB0A69">
        <w:rPr>
          <w:rFonts w:asciiTheme="majorBidi" w:hAnsiTheme="majorBidi" w:cstheme="majorBidi"/>
          <w:sz w:val="28"/>
          <w:szCs w:val="28"/>
          <w:highlight w:val="yellow"/>
        </w:rPr>
        <w:t xml:space="preserve"> and</w:t>
      </w:r>
      <w:r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="0022109B" w:rsidRPr="00FB0A69">
        <w:rPr>
          <w:rFonts w:asciiTheme="majorBidi" w:hAnsiTheme="majorBidi" w:cstheme="majorBidi"/>
          <w:sz w:val="28"/>
          <w:szCs w:val="28"/>
          <w:highlight w:val="yellow"/>
        </w:rPr>
        <w:t>recombinant DNA techniques has contributed greatly to</w:t>
      </w:r>
      <w:r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="0022109B" w:rsidRPr="00FB0A69">
        <w:rPr>
          <w:rFonts w:asciiTheme="majorBidi" w:hAnsiTheme="majorBidi" w:cstheme="majorBidi"/>
          <w:sz w:val="28"/>
          <w:szCs w:val="28"/>
          <w:highlight w:val="yellow"/>
        </w:rPr>
        <w:t xml:space="preserve">the accuracy of flow </w:t>
      </w:r>
      <w:proofErr w:type="spellStart"/>
      <w:r w:rsidR="0022109B" w:rsidRPr="00FB0A69">
        <w:rPr>
          <w:rFonts w:asciiTheme="majorBidi" w:hAnsiTheme="majorBidi" w:cstheme="majorBidi"/>
          <w:sz w:val="28"/>
          <w:szCs w:val="28"/>
          <w:highlight w:val="yellow"/>
        </w:rPr>
        <w:t>cytometry</w:t>
      </w:r>
      <w:proofErr w:type="spellEnd"/>
      <w:r w:rsidR="0022109B" w:rsidRPr="00FB0A69">
        <w:rPr>
          <w:rFonts w:asciiTheme="majorBidi" w:hAnsiTheme="majorBidi" w:cstheme="majorBidi"/>
          <w:sz w:val="28"/>
          <w:szCs w:val="28"/>
          <w:highlight w:val="yellow"/>
        </w:rPr>
        <w:t xml:space="preserve"> and has widened its use.</w:t>
      </w:r>
    </w:p>
    <w:p w:rsidR="009B17D4" w:rsidRPr="009B17D4" w:rsidRDefault="009B17D4" w:rsidP="009B17D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highlight w:val="yellow"/>
        </w:rPr>
      </w:pPr>
      <w:r w:rsidRPr="009B17D4">
        <w:rPr>
          <w:rFonts w:asciiTheme="majorBidi" w:hAnsiTheme="majorBidi" w:cstheme="majorBidi"/>
          <w:sz w:val="28"/>
          <w:szCs w:val="28"/>
          <w:highlight w:val="yellow"/>
        </w:rPr>
        <w:t>Lymphocytes are</w:t>
      </w:r>
      <w:r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9B17D4">
        <w:rPr>
          <w:rFonts w:asciiTheme="majorBidi" w:hAnsiTheme="majorBidi" w:cstheme="majorBidi"/>
          <w:sz w:val="28"/>
          <w:szCs w:val="28"/>
          <w:highlight w:val="yellow"/>
        </w:rPr>
        <w:t>identified using monoclonal antibodies directed against specific</w:t>
      </w:r>
    </w:p>
    <w:p w:rsidR="009B17D4" w:rsidRPr="009B17D4" w:rsidRDefault="009B17D4" w:rsidP="009B17D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highlight w:val="yellow"/>
        </w:rPr>
      </w:pPr>
      <w:proofErr w:type="gramStart"/>
      <w:r w:rsidRPr="009B17D4">
        <w:rPr>
          <w:rFonts w:asciiTheme="majorBidi" w:hAnsiTheme="majorBidi" w:cstheme="majorBidi"/>
          <w:sz w:val="28"/>
          <w:szCs w:val="28"/>
          <w:highlight w:val="yellow"/>
        </w:rPr>
        <w:t>surface</w:t>
      </w:r>
      <w:proofErr w:type="gramEnd"/>
      <w:r w:rsidRPr="009B17D4">
        <w:rPr>
          <w:rFonts w:asciiTheme="majorBidi" w:hAnsiTheme="majorBidi" w:cstheme="majorBidi"/>
          <w:sz w:val="28"/>
          <w:szCs w:val="28"/>
          <w:highlight w:val="yellow"/>
        </w:rPr>
        <w:t xml:space="preserve"> antigens. Reactions can be identified manually</w:t>
      </w:r>
      <w:r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9B17D4">
        <w:rPr>
          <w:rFonts w:asciiTheme="majorBidi" w:hAnsiTheme="majorBidi" w:cstheme="majorBidi"/>
          <w:sz w:val="28"/>
          <w:szCs w:val="28"/>
          <w:highlight w:val="yellow"/>
        </w:rPr>
        <w:t xml:space="preserve">by employing </w:t>
      </w:r>
      <w:proofErr w:type="gramStart"/>
      <w:r w:rsidRPr="009B17D4">
        <w:rPr>
          <w:rFonts w:asciiTheme="majorBidi" w:hAnsiTheme="majorBidi" w:cstheme="majorBidi"/>
          <w:sz w:val="28"/>
          <w:szCs w:val="28"/>
          <w:highlight w:val="yellow"/>
        </w:rPr>
        <w:t xml:space="preserve">a </w:t>
      </w:r>
      <w:r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9B17D4">
        <w:rPr>
          <w:rFonts w:asciiTheme="majorBidi" w:hAnsiTheme="majorBidi" w:cstheme="majorBidi"/>
          <w:sz w:val="28"/>
          <w:szCs w:val="28"/>
          <w:highlight w:val="yellow"/>
        </w:rPr>
        <w:t>fluorescence</w:t>
      </w:r>
      <w:proofErr w:type="gramEnd"/>
      <w:r w:rsidRPr="009B17D4">
        <w:rPr>
          <w:rFonts w:asciiTheme="majorBidi" w:hAnsiTheme="majorBidi" w:cstheme="majorBidi"/>
          <w:sz w:val="28"/>
          <w:szCs w:val="28"/>
          <w:highlight w:val="yellow"/>
        </w:rPr>
        <w:t xml:space="preserve"> microscope or by </w:t>
      </w:r>
      <w:proofErr w:type="spellStart"/>
      <w:r w:rsidRPr="009B17D4">
        <w:rPr>
          <w:rFonts w:asciiTheme="majorBidi" w:hAnsiTheme="majorBidi" w:cstheme="majorBidi"/>
          <w:sz w:val="28"/>
          <w:szCs w:val="28"/>
          <w:highlight w:val="yellow"/>
        </w:rPr>
        <w:t>immunoenzyme</w:t>
      </w:r>
      <w:proofErr w:type="spellEnd"/>
      <w:r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9B17D4">
        <w:rPr>
          <w:rFonts w:asciiTheme="majorBidi" w:hAnsiTheme="majorBidi" w:cstheme="majorBidi"/>
          <w:sz w:val="28"/>
          <w:szCs w:val="28"/>
          <w:highlight w:val="yellow"/>
        </w:rPr>
        <w:t xml:space="preserve">staining methods. However, flow </w:t>
      </w:r>
      <w:proofErr w:type="spellStart"/>
      <w:r w:rsidRPr="009B17D4">
        <w:rPr>
          <w:rFonts w:asciiTheme="majorBidi" w:hAnsiTheme="majorBidi" w:cstheme="majorBidi"/>
          <w:sz w:val="28"/>
          <w:szCs w:val="28"/>
          <w:highlight w:val="yellow"/>
        </w:rPr>
        <w:t>cytometry</w:t>
      </w:r>
      <w:proofErr w:type="spellEnd"/>
      <w:r w:rsidRPr="009B17D4">
        <w:rPr>
          <w:rFonts w:asciiTheme="majorBidi" w:hAnsiTheme="majorBidi" w:cstheme="majorBidi"/>
          <w:sz w:val="28"/>
          <w:szCs w:val="28"/>
          <w:highlight w:val="yellow"/>
        </w:rPr>
        <w:t xml:space="preserve"> is the</w:t>
      </w:r>
      <w:r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9B17D4">
        <w:rPr>
          <w:rFonts w:asciiTheme="majorBidi" w:hAnsiTheme="majorBidi" w:cstheme="majorBidi"/>
          <w:sz w:val="28"/>
          <w:szCs w:val="28"/>
          <w:highlight w:val="yellow"/>
        </w:rPr>
        <w:t xml:space="preserve">most commonly used method for </w:t>
      </w:r>
      <w:proofErr w:type="spellStart"/>
      <w:r w:rsidRPr="009B17D4">
        <w:rPr>
          <w:rFonts w:asciiTheme="majorBidi" w:hAnsiTheme="majorBidi" w:cstheme="majorBidi"/>
          <w:sz w:val="28"/>
          <w:szCs w:val="28"/>
          <w:highlight w:val="yellow"/>
        </w:rPr>
        <w:t>immunophenotyping</w:t>
      </w:r>
      <w:proofErr w:type="spellEnd"/>
      <w:r w:rsidRPr="009B17D4">
        <w:rPr>
          <w:rFonts w:asciiTheme="majorBidi" w:hAnsiTheme="majorBidi" w:cstheme="majorBidi"/>
          <w:sz w:val="28"/>
          <w:szCs w:val="28"/>
          <w:highlight w:val="yellow"/>
        </w:rPr>
        <w:t xml:space="preserve"> of</w:t>
      </w:r>
      <w:r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</w:p>
    <w:p w:rsidR="009B17D4" w:rsidRPr="009B17D4" w:rsidRDefault="009B17D4" w:rsidP="009B17D4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  <w:rtl/>
        </w:rPr>
      </w:pPr>
      <w:proofErr w:type="gramStart"/>
      <w:r w:rsidRPr="009B17D4">
        <w:rPr>
          <w:rFonts w:asciiTheme="majorBidi" w:hAnsiTheme="majorBidi" w:cstheme="majorBidi"/>
          <w:sz w:val="28"/>
          <w:szCs w:val="28"/>
          <w:highlight w:val="yellow"/>
        </w:rPr>
        <w:t>lymphocyte</w:t>
      </w:r>
      <w:proofErr w:type="gramEnd"/>
      <w:r w:rsidRPr="009B17D4">
        <w:rPr>
          <w:rFonts w:asciiTheme="majorBidi" w:hAnsiTheme="majorBidi" w:cstheme="majorBidi"/>
          <w:sz w:val="28"/>
          <w:szCs w:val="28"/>
          <w:highlight w:val="yellow"/>
        </w:rPr>
        <w:t xml:space="preserve"> populations.</w:t>
      </w:r>
    </w:p>
    <w:p w:rsidR="0033700B" w:rsidRPr="0033700B" w:rsidRDefault="0033700B">
      <w:pPr>
        <w:rPr>
          <w:rFonts w:asciiTheme="majorBidi" w:hAnsiTheme="majorBidi" w:cstheme="majorBidi"/>
          <w:sz w:val="28"/>
          <w:szCs w:val="28"/>
        </w:rPr>
      </w:pPr>
    </w:p>
    <w:sectPr w:rsidR="0033700B" w:rsidRPr="0033700B" w:rsidSect="00E737D3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072" w:rsidRDefault="009D2072" w:rsidP="00E737D3">
      <w:pPr>
        <w:spacing w:after="0" w:line="240" w:lineRule="auto"/>
      </w:pPr>
      <w:r>
        <w:separator/>
      </w:r>
    </w:p>
  </w:endnote>
  <w:endnote w:type="continuationSeparator" w:id="0">
    <w:p w:rsidR="009D2072" w:rsidRDefault="009D2072" w:rsidP="00E73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emi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35614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37D3" w:rsidRDefault="00BA2B7D" w:rsidP="00BA2B7D">
        <w:pPr>
          <w:pStyle w:val="Footer"/>
        </w:pPr>
        <w:r>
          <w:tab/>
        </w:r>
        <w:r w:rsidR="00E737D3">
          <w:fldChar w:fldCharType="begin"/>
        </w:r>
        <w:r w:rsidR="00E737D3">
          <w:instrText xml:space="preserve"> PAGE   \* MERGEFORMAT </w:instrText>
        </w:r>
        <w:r w:rsidR="00E737D3">
          <w:fldChar w:fldCharType="separate"/>
        </w:r>
        <w:r w:rsidR="009832BF">
          <w:rPr>
            <w:noProof/>
          </w:rPr>
          <w:t>1</w:t>
        </w:r>
        <w:r w:rsidR="00E737D3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072" w:rsidRDefault="009D2072" w:rsidP="00E737D3">
      <w:pPr>
        <w:spacing w:after="0" w:line="240" w:lineRule="auto"/>
      </w:pPr>
      <w:r>
        <w:separator/>
      </w:r>
    </w:p>
  </w:footnote>
  <w:footnote w:type="continuationSeparator" w:id="0">
    <w:p w:rsidR="009D2072" w:rsidRDefault="009D2072" w:rsidP="00E73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4282C"/>
    <w:multiLevelType w:val="hybridMultilevel"/>
    <w:tmpl w:val="846817F0"/>
    <w:lvl w:ilvl="0" w:tplc="83AE34A2">
      <w:start w:val="1"/>
      <w:numFmt w:val="decimal"/>
      <w:lvlText w:val="%1-"/>
      <w:lvlJc w:val="left"/>
      <w:pPr>
        <w:ind w:left="720" w:hanging="36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FF1"/>
    <w:rsid w:val="00001383"/>
    <w:rsid w:val="0005156B"/>
    <w:rsid w:val="000A61B9"/>
    <w:rsid w:val="000D3EC7"/>
    <w:rsid w:val="000E5388"/>
    <w:rsid w:val="001104D3"/>
    <w:rsid w:val="00133FD9"/>
    <w:rsid w:val="001451CA"/>
    <w:rsid w:val="00146FC6"/>
    <w:rsid w:val="00167E9D"/>
    <w:rsid w:val="00174091"/>
    <w:rsid w:val="00176816"/>
    <w:rsid w:val="001D0FF0"/>
    <w:rsid w:val="001D68E8"/>
    <w:rsid w:val="00200787"/>
    <w:rsid w:val="0022109B"/>
    <w:rsid w:val="00230C03"/>
    <w:rsid w:val="0026076C"/>
    <w:rsid w:val="0029606A"/>
    <w:rsid w:val="002D146B"/>
    <w:rsid w:val="002D39D8"/>
    <w:rsid w:val="00302F5B"/>
    <w:rsid w:val="003258B1"/>
    <w:rsid w:val="0033700B"/>
    <w:rsid w:val="0034219B"/>
    <w:rsid w:val="0037682D"/>
    <w:rsid w:val="0038689A"/>
    <w:rsid w:val="003A06F0"/>
    <w:rsid w:val="003C5682"/>
    <w:rsid w:val="003D311F"/>
    <w:rsid w:val="00476668"/>
    <w:rsid w:val="0049595F"/>
    <w:rsid w:val="00500680"/>
    <w:rsid w:val="00520173"/>
    <w:rsid w:val="005A444E"/>
    <w:rsid w:val="005C688B"/>
    <w:rsid w:val="005E3444"/>
    <w:rsid w:val="00636D19"/>
    <w:rsid w:val="00675C22"/>
    <w:rsid w:val="006C3C1F"/>
    <w:rsid w:val="006F342D"/>
    <w:rsid w:val="007D14A2"/>
    <w:rsid w:val="00895A10"/>
    <w:rsid w:val="008D356A"/>
    <w:rsid w:val="008E6D15"/>
    <w:rsid w:val="008F0BF1"/>
    <w:rsid w:val="009732E8"/>
    <w:rsid w:val="009832BF"/>
    <w:rsid w:val="00993060"/>
    <w:rsid w:val="009B17D4"/>
    <w:rsid w:val="009C7406"/>
    <w:rsid w:val="009D2072"/>
    <w:rsid w:val="00A33119"/>
    <w:rsid w:val="00AB7FF1"/>
    <w:rsid w:val="00AC2A47"/>
    <w:rsid w:val="00AC376B"/>
    <w:rsid w:val="00AD27B3"/>
    <w:rsid w:val="00AD6B06"/>
    <w:rsid w:val="00B20324"/>
    <w:rsid w:val="00BA2B7D"/>
    <w:rsid w:val="00BA7001"/>
    <w:rsid w:val="00C1604C"/>
    <w:rsid w:val="00C65EFE"/>
    <w:rsid w:val="00C86211"/>
    <w:rsid w:val="00CA4595"/>
    <w:rsid w:val="00CA5547"/>
    <w:rsid w:val="00CD14DA"/>
    <w:rsid w:val="00CD76FE"/>
    <w:rsid w:val="00CE6CE1"/>
    <w:rsid w:val="00CE7F79"/>
    <w:rsid w:val="00D65B4C"/>
    <w:rsid w:val="00D66B7E"/>
    <w:rsid w:val="00D676E2"/>
    <w:rsid w:val="00E629E3"/>
    <w:rsid w:val="00E6428C"/>
    <w:rsid w:val="00E6698C"/>
    <w:rsid w:val="00E737D3"/>
    <w:rsid w:val="00EC537A"/>
    <w:rsid w:val="00EE7644"/>
    <w:rsid w:val="00F20788"/>
    <w:rsid w:val="00F433DC"/>
    <w:rsid w:val="00FA51F2"/>
    <w:rsid w:val="00FB0A69"/>
    <w:rsid w:val="00FC4DB0"/>
    <w:rsid w:val="00FE396E"/>
    <w:rsid w:val="00FF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7D3"/>
  </w:style>
  <w:style w:type="paragraph" w:styleId="Footer">
    <w:name w:val="footer"/>
    <w:basedOn w:val="Normal"/>
    <w:link w:val="FooterChar"/>
    <w:uiPriority w:val="99"/>
    <w:unhideWhenUsed/>
    <w:rsid w:val="00E73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7D3"/>
  </w:style>
  <w:style w:type="paragraph" w:styleId="BalloonText">
    <w:name w:val="Balloon Text"/>
    <w:basedOn w:val="Normal"/>
    <w:link w:val="BalloonTextChar"/>
    <w:uiPriority w:val="99"/>
    <w:semiHidden/>
    <w:unhideWhenUsed/>
    <w:rsid w:val="00C65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E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1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7D3"/>
  </w:style>
  <w:style w:type="paragraph" w:styleId="Footer">
    <w:name w:val="footer"/>
    <w:basedOn w:val="Normal"/>
    <w:link w:val="FooterChar"/>
    <w:uiPriority w:val="99"/>
    <w:unhideWhenUsed/>
    <w:rsid w:val="00E73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7D3"/>
  </w:style>
  <w:style w:type="paragraph" w:styleId="BalloonText">
    <w:name w:val="Balloon Text"/>
    <w:basedOn w:val="Normal"/>
    <w:link w:val="BalloonTextChar"/>
    <w:uiPriority w:val="99"/>
    <w:semiHidden/>
    <w:unhideWhenUsed/>
    <w:rsid w:val="00C65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E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1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40A78-A2F2-464F-A6E8-55184F083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2157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2020-06-09T15:10:00Z</dcterms:created>
  <dcterms:modified xsi:type="dcterms:W3CDTF">2021-05-08T20:39:00Z</dcterms:modified>
</cp:coreProperties>
</file>