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F6C" w:rsidRDefault="00CF2154">
      <w:pPr>
        <w:ind w:left="426"/>
        <w:jc w:val="both"/>
      </w:pPr>
      <w:bookmarkStart w:id="0" w:name="_GoBack"/>
      <w:bookmarkEnd w:id="0"/>
      <w:r>
        <w:t>Lect. 3</w:t>
      </w:r>
    </w:p>
    <w:p w:rsidR="00F82F6C" w:rsidRDefault="00CF2154">
      <w:pPr>
        <w:ind w:left="426"/>
        <w:jc w:val="both"/>
        <w:rPr>
          <w:b/>
          <w:sz w:val="32"/>
          <w:szCs w:val="32"/>
        </w:rPr>
      </w:pPr>
      <w:r>
        <w:rPr>
          <w:b/>
          <w:sz w:val="32"/>
          <w:szCs w:val="32"/>
        </w:rPr>
        <w:t xml:space="preserve"> </w:t>
      </w:r>
    </w:p>
    <w:p w:rsidR="00F82F6C" w:rsidRDefault="00CF2154">
      <w:pPr>
        <w:ind w:left="426"/>
        <w:jc w:val="both"/>
        <w:rPr>
          <w:b/>
          <w:sz w:val="32"/>
          <w:szCs w:val="32"/>
        </w:rPr>
      </w:pPr>
      <w:r>
        <w:rPr>
          <w:b/>
          <w:sz w:val="32"/>
          <w:szCs w:val="32"/>
        </w:rPr>
        <w:t xml:space="preserve">  Nomenclature of  human chromosome               </w:t>
      </w:r>
    </w:p>
    <w:p w:rsidR="00F82F6C" w:rsidRDefault="00CF2154">
      <w:pP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successful attempt to count the number of human chromosomes was made in 1912 by </w:t>
      </w:r>
      <w:r>
        <w:rPr>
          <w:rFonts w:ascii="Times New Roman" w:eastAsia="Times New Roman" w:hAnsi="Times New Roman" w:cs="Times New Roman"/>
          <w:b/>
          <w:color w:val="000000"/>
          <w:sz w:val="24"/>
          <w:szCs w:val="24"/>
        </w:rPr>
        <w:t xml:space="preserve">Winiwarter </w:t>
      </w:r>
      <w:r>
        <w:rPr>
          <w:rFonts w:ascii="Times New Roman" w:eastAsia="Times New Roman" w:hAnsi="Times New Roman" w:cs="Times New Roman"/>
          <w:color w:val="000000"/>
          <w:sz w:val="24"/>
          <w:szCs w:val="24"/>
        </w:rPr>
        <w:t xml:space="preserve">who proposed that human chromosomes are 48 in women and 47 in man; men having one X chromosome and women having two X chromosomes. </w:t>
      </w:r>
      <w:r>
        <w:rPr>
          <w:rFonts w:ascii="Times New Roman" w:eastAsia="Times New Roman" w:hAnsi="Times New Roman" w:cs="Times New Roman"/>
          <w:b/>
          <w:color w:val="000000"/>
          <w:sz w:val="24"/>
          <w:szCs w:val="24"/>
        </w:rPr>
        <w:t>Painter</w:t>
      </w:r>
      <w:r>
        <w:rPr>
          <w:rFonts w:ascii="Times New Roman" w:eastAsia="Times New Roman" w:hAnsi="Times New Roman" w:cs="Times New Roman"/>
          <w:color w:val="000000"/>
          <w:sz w:val="24"/>
          <w:szCs w:val="24"/>
        </w:rPr>
        <w:t>, in 1923, while examining the testicular material of man, observed a heteromorphic pair of sex chromosomes and propos</w:t>
      </w:r>
      <w:r>
        <w:rPr>
          <w:rFonts w:ascii="Times New Roman" w:eastAsia="Times New Roman" w:hAnsi="Times New Roman" w:cs="Times New Roman"/>
          <w:color w:val="000000"/>
          <w:sz w:val="24"/>
          <w:szCs w:val="24"/>
        </w:rPr>
        <w:t xml:space="preserve">ed the XY mechanism of sex determination in man. </w:t>
      </w:r>
      <w:r>
        <w:rPr>
          <w:rFonts w:ascii="Times New Roman" w:eastAsia="Times New Roman" w:hAnsi="Times New Roman" w:cs="Times New Roman"/>
          <w:b/>
          <w:color w:val="000000"/>
          <w:sz w:val="24"/>
          <w:szCs w:val="24"/>
        </w:rPr>
        <w:t xml:space="preserve">Tjio </w:t>
      </w:r>
      <w:r>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b/>
          <w:color w:val="000000"/>
          <w:sz w:val="24"/>
          <w:szCs w:val="24"/>
        </w:rPr>
        <w:t xml:space="preserve">Levan </w:t>
      </w:r>
      <w:r>
        <w:rPr>
          <w:rFonts w:ascii="Times New Roman" w:eastAsia="Times New Roman" w:hAnsi="Times New Roman" w:cs="Times New Roman"/>
          <w:color w:val="000000"/>
          <w:sz w:val="24"/>
          <w:szCs w:val="24"/>
        </w:rPr>
        <w:t xml:space="preserve">(1956) cultured somatic cells from fibroblasts of human embryos and counted the human chromosome number as 46. This chromosome number was confirmed by </w:t>
      </w:r>
      <w:r>
        <w:rPr>
          <w:rFonts w:ascii="Times New Roman" w:eastAsia="Times New Roman" w:hAnsi="Times New Roman" w:cs="Times New Roman"/>
          <w:b/>
          <w:color w:val="000000"/>
          <w:sz w:val="24"/>
          <w:szCs w:val="24"/>
        </w:rPr>
        <w:t xml:space="preserve">Ford </w:t>
      </w:r>
      <w:r>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b/>
          <w:color w:val="000000"/>
          <w:sz w:val="24"/>
          <w:szCs w:val="24"/>
        </w:rPr>
        <w:t xml:space="preserve">Hamerton </w:t>
      </w:r>
      <w:r>
        <w:rPr>
          <w:rFonts w:ascii="Times New Roman" w:eastAsia="Times New Roman" w:hAnsi="Times New Roman" w:cs="Times New Roman"/>
          <w:color w:val="000000"/>
          <w:sz w:val="24"/>
          <w:szCs w:val="24"/>
        </w:rPr>
        <w:t>while working with test</w:t>
      </w:r>
      <w:r>
        <w:rPr>
          <w:rFonts w:ascii="Times New Roman" w:eastAsia="Times New Roman" w:hAnsi="Times New Roman" w:cs="Times New Roman"/>
          <w:color w:val="000000"/>
          <w:sz w:val="24"/>
          <w:szCs w:val="24"/>
        </w:rPr>
        <w:t xml:space="preserve">icular material in the same year. </w:t>
      </w:r>
      <w:r>
        <w:rPr>
          <w:rFonts w:ascii="Times New Roman" w:eastAsia="Times New Roman" w:hAnsi="Times New Roman" w:cs="Times New Roman"/>
          <w:b/>
          <w:color w:val="000000"/>
          <w:sz w:val="24"/>
          <w:szCs w:val="24"/>
        </w:rPr>
        <w:t xml:space="preserve">Tjio </w:t>
      </w:r>
      <w:r>
        <w:rPr>
          <w:rFonts w:ascii="Times New Roman" w:eastAsia="Times New Roman" w:hAnsi="Times New Roman" w:cs="Times New Roman"/>
          <w:color w:val="000000"/>
          <w:sz w:val="24"/>
          <w:szCs w:val="24"/>
        </w:rPr>
        <w:t>and</w:t>
      </w:r>
      <w:r>
        <w:rPr>
          <w:rFonts w:ascii="Times New Roman" w:eastAsia="Times New Roman" w:hAnsi="Times New Roman" w:cs="Times New Roman"/>
          <w:b/>
          <w:color w:val="000000"/>
          <w:sz w:val="24"/>
          <w:szCs w:val="24"/>
        </w:rPr>
        <w:t xml:space="preserve"> Levan </w:t>
      </w:r>
      <w:r>
        <w:rPr>
          <w:rFonts w:ascii="Times New Roman" w:eastAsia="Times New Roman" w:hAnsi="Times New Roman" w:cs="Times New Roman"/>
          <w:color w:val="000000"/>
          <w:sz w:val="24"/>
          <w:szCs w:val="24"/>
        </w:rPr>
        <w:t xml:space="preserve">provided greatly improved techniques for chromosome preparations. </w:t>
      </w:r>
      <w:r>
        <w:rPr>
          <w:rFonts w:ascii="Times New Roman" w:eastAsia="Times New Roman" w:hAnsi="Times New Roman" w:cs="Times New Roman"/>
          <w:b/>
          <w:color w:val="000000"/>
          <w:sz w:val="24"/>
          <w:szCs w:val="24"/>
          <w:highlight w:val="yellow"/>
        </w:rPr>
        <w:t xml:space="preserve">Moorhead </w:t>
      </w:r>
      <w:r>
        <w:rPr>
          <w:rFonts w:ascii="Times New Roman" w:eastAsia="Times New Roman" w:hAnsi="Times New Roman" w:cs="Times New Roman"/>
          <w:i/>
          <w:color w:val="000000"/>
          <w:sz w:val="24"/>
          <w:szCs w:val="24"/>
          <w:highlight w:val="yellow"/>
        </w:rPr>
        <w:t xml:space="preserve">et al., </w:t>
      </w:r>
      <w:r>
        <w:rPr>
          <w:rFonts w:ascii="Times New Roman" w:eastAsia="Times New Roman" w:hAnsi="Times New Roman" w:cs="Times New Roman"/>
          <w:color w:val="000000"/>
          <w:sz w:val="24"/>
          <w:szCs w:val="24"/>
          <w:highlight w:val="yellow"/>
        </w:rPr>
        <w:t>(1960)</w:t>
      </w:r>
      <w:r>
        <w:rPr>
          <w:rFonts w:ascii="Times New Roman" w:eastAsia="Times New Roman" w:hAnsi="Times New Roman" w:cs="Times New Roman"/>
          <w:color w:val="000000"/>
          <w:sz w:val="24"/>
          <w:szCs w:val="24"/>
        </w:rPr>
        <w:t xml:space="preserve"> described a simple method of culturing of lymphocytes from human blood.</w:t>
      </w:r>
      <w:r>
        <w:rPr>
          <w:rFonts w:ascii="Times New Roman" w:eastAsia="Times New Roman" w:hAnsi="Times New Roman" w:cs="Times New Roman"/>
          <w:b/>
          <w:color w:val="000000"/>
          <w:sz w:val="24"/>
          <w:szCs w:val="24"/>
        </w:rPr>
        <w:t xml:space="preserve"> Karyotyping human chromosomes. </w:t>
      </w:r>
      <w:r>
        <w:rPr>
          <w:rFonts w:ascii="Times New Roman" w:eastAsia="Times New Roman" w:hAnsi="Times New Roman" w:cs="Times New Roman"/>
          <w:color w:val="000000"/>
          <w:sz w:val="24"/>
          <w:szCs w:val="24"/>
        </w:rPr>
        <w:t>For karyotypin</w:t>
      </w:r>
      <w:r>
        <w:rPr>
          <w:rFonts w:ascii="Times New Roman" w:eastAsia="Times New Roman" w:hAnsi="Times New Roman" w:cs="Times New Roman"/>
          <w:color w:val="000000"/>
          <w:sz w:val="24"/>
          <w:szCs w:val="24"/>
        </w:rPr>
        <w:t xml:space="preserve">g of human chromosomes venous blood is taken and blood leucocytes are stimulated to divide (by mitosis) </w:t>
      </w:r>
      <w:r>
        <w:rPr>
          <w:rFonts w:ascii="Times New Roman" w:eastAsia="Times New Roman" w:hAnsi="Times New Roman" w:cs="Times New Roman"/>
          <w:i/>
          <w:color w:val="000000"/>
          <w:sz w:val="24"/>
          <w:szCs w:val="24"/>
        </w:rPr>
        <w:t xml:space="preserve">in vitro </w:t>
      </w:r>
      <w:r>
        <w:rPr>
          <w:rFonts w:ascii="Times New Roman" w:eastAsia="Times New Roman" w:hAnsi="Times New Roman" w:cs="Times New Roman"/>
          <w:color w:val="000000"/>
          <w:sz w:val="24"/>
          <w:szCs w:val="24"/>
        </w:rPr>
        <w:t>by the addition of</w:t>
      </w:r>
      <w:r>
        <w:rPr>
          <w:rFonts w:ascii="Times New Roman" w:eastAsia="Times New Roman" w:hAnsi="Times New Roman" w:cs="Times New Roman"/>
          <w:b/>
          <w:color w:val="000000"/>
          <w:sz w:val="24"/>
          <w:szCs w:val="24"/>
        </w:rPr>
        <w:t xml:space="preserve"> phytohaemagglutinin</w:t>
      </w:r>
      <w:r>
        <w:rPr>
          <w:rFonts w:ascii="Times New Roman" w:eastAsia="Times New Roman" w:hAnsi="Times New Roman" w:cs="Times New Roman"/>
          <w:color w:val="000000"/>
          <w:sz w:val="24"/>
          <w:szCs w:val="24"/>
        </w:rPr>
        <w:t>. Colchicine is added to arrest cell division at metaphase stage. It is further treated with hypotonic sa</w:t>
      </w:r>
      <w:r>
        <w:rPr>
          <w:rFonts w:ascii="Times New Roman" w:eastAsia="Times New Roman" w:hAnsi="Times New Roman" w:cs="Times New Roman"/>
          <w:color w:val="000000"/>
          <w:sz w:val="24"/>
          <w:szCs w:val="24"/>
        </w:rPr>
        <w:t>line solution which results in swelling of cells and dispersal and better clarity of chromosomes for counting and morphological study. There after, the material is stained (</w:t>
      </w:r>
      <w:r>
        <w:rPr>
          <w:rFonts w:ascii="Times New Roman" w:eastAsia="Times New Roman" w:hAnsi="Times New Roman" w:cs="Times New Roman"/>
          <w:i/>
          <w:color w:val="000000"/>
          <w:sz w:val="24"/>
          <w:szCs w:val="24"/>
        </w:rPr>
        <w:t xml:space="preserve">e.g., </w:t>
      </w:r>
      <w:r>
        <w:rPr>
          <w:rFonts w:ascii="Times New Roman" w:eastAsia="Times New Roman" w:hAnsi="Times New Roman" w:cs="Times New Roman"/>
          <w:color w:val="000000"/>
          <w:sz w:val="24"/>
          <w:szCs w:val="24"/>
        </w:rPr>
        <w:t>with Giemsa technique) to demonstrate the banding patterns of chromosomes. Fi</w:t>
      </w:r>
      <w:r>
        <w:rPr>
          <w:rFonts w:ascii="Times New Roman" w:eastAsia="Times New Roman" w:hAnsi="Times New Roman" w:cs="Times New Roman"/>
          <w:color w:val="000000"/>
          <w:sz w:val="24"/>
          <w:szCs w:val="24"/>
        </w:rPr>
        <w:t xml:space="preserve">nally, a suitable metaphase spread is photographed through a high power microscope. The individual chromosomes are cut out from the photograph. The chromosomes are then arranged in an orderly fashion in homologous pairs, to produce a standard arrangement, </w:t>
      </w:r>
      <w:r>
        <w:rPr>
          <w:rFonts w:ascii="Times New Roman" w:eastAsia="Times New Roman" w:hAnsi="Times New Roman" w:cs="Times New Roman"/>
          <w:color w:val="000000"/>
          <w:sz w:val="24"/>
          <w:szCs w:val="24"/>
        </w:rPr>
        <w:t>the karyotype.</w:t>
      </w:r>
    </w:p>
    <w:p w:rsidR="00F82F6C" w:rsidRDefault="00CF2154">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 characterize a chromosome in the karyotype, the following parameters are used :</w:t>
      </w: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CF2154">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Shape of chromosome ;</w:t>
      </w:r>
    </w:p>
    <w:p w:rsidR="00F82F6C" w:rsidRDefault="00CF2154">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Length of chromosome ;</w:t>
      </w:r>
    </w:p>
    <w:p w:rsidR="00F82F6C" w:rsidRDefault="00CF2154">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Centromeric index, </w:t>
      </w:r>
      <w:r>
        <w:rPr>
          <w:rFonts w:ascii="Times New Roman" w:eastAsia="Times New Roman" w:hAnsi="Times New Roman" w:cs="Times New Roman"/>
          <w:i/>
          <w:color w:val="000000"/>
          <w:sz w:val="20"/>
          <w:szCs w:val="20"/>
        </w:rPr>
        <w:t xml:space="preserve">i.e., </w:t>
      </w:r>
      <w:r>
        <w:rPr>
          <w:rFonts w:ascii="Times New Roman" w:eastAsia="Times New Roman" w:hAnsi="Times New Roman" w:cs="Times New Roman"/>
          <w:color w:val="000000"/>
          <w:sz w:val="20"/>
          <w:szCs w:val="20"/>
        </w:rPr>
        <w:t>this index is expressed in the form of ratio of the short arm length to</w:t>
      </w:r>
    </w:p>
    <w:p w:rsidR="00F82F6C" w:rsidRDefault="00CF2154">
      <w:pPr>
        <w:ind w:left="426"/>
        <w:jc w:val="both"/>
      </w:pPr>
      <w:r>
        <w:rPr>
          <w:rFonts w:ascii="Times New Roman" w:eastAsia="Times New Roman" w:hAnsi="Times New Roman" w:cs="Times New Roman"/>
          <w:color w:val="000000"/>
          <w:sz w:val="20"/>
          <w:szCs w:val="20"/>
        </w:rPr>
        <w:t>the total chromosome length :</w:t>
      </w:r>
    </w:p>
    <w:p w:rsidR="00F82F6C" w:rsidRDefault="00CF2154">
      <w:pPr>
        <w:spacing w:after="0" w:line="240" w:lineRule="auto"/>
        <w:ind w:left="426"/>
        <w:jc w:val="both"/>
        <w:rPr>
          <w:rFonts w:ascii="Times New Roman" w:eastAsia="Times New Roman" w:hAnsi="Times New Roman" w:cs="Times New Roman"/>
          <w:sz w:val="20"/>
          <w:szCs w:val="20"/>
        </w:rPr>
      </w:pPr>
      <w:r>
        <w:t xml:space="preserve">Centromeric index     =    </w:t>
      </w:r>
      <w:r>
        <w:rPr>
          <w:rFonts w:ascii="Times New Roman" w:eastAsia="Times New Roman" w:hAnsi="Times New Roman" w:cs="Times New Roman"/>
          <w:sz w:val="20"/>
          <w:szCs w:val="20"/>
        </w:rPr>
        <w:t>Short arm length</w:t>
      </w:r>
    </w:p>
    <w:p w:rsidR="00F82F6C" w:rsidRDefault="00CF2154">
      <w:pPr>
        <w:spacing w:after="0" w:line="240" w:lineRule="auto"/>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Total chromosome length</w:t>
      </w:r>
      <w:r>
        <w:t xml:space="preserve">         </w:t>
      </w:r>
      <w:r>
        <w:rPr>
          <w:rFonts w:ascii="Times New Roman" w:eastAsia="Times New Roman" w:hAnsi="Times New Roman" w:cs="Times New Roman"/>
          <w:sz w:val="20"/>
          <w:szCs w:val="20"/>
        </w:rPr>
        <w:t>For example, centromeric index in a metacentric chromosome is 0.5.</w:t>
      </w:r>
      <w:r>
        <w:rPr>
          <w:noProof/>
        </w:rPr>
        <mc:AlternateContent>
          <mc:Choice Requires="wpg">
            <w:drawing>
              <wp:anchor distT="0" distB="0" distL="114300" distR="114300" simplePos="0" relativeHeight="251658240" behindDoc="0" locked="0" layoutInCell="1" hidden="0" allowOverlap="1">
                <wp:simplePos x="0" y="0"/>
                <wp:positionH relativeFrom="column">
                  <wp:posOffset>1422400</wp:posOffset>
                </wp:positionH>
                <wp:positionV relativeFrom="paragraph">
                  <wp:posOffset>0</wp:posOffset>
                </wp:positionV>
                <wp:extent cx="1212850" cy="12700"/>
                <wp:effectExtent l="0" t="0" r="0" b="0"/>
                <wp:wrapNone/>
                <wp:docPr id="1" name="رابط كسهم مستقيم 1"/>
                <wp:cNvGraphicFramePr/>
                <a:graphic xmlns:a="http://schemas.openxmlformats.org/drawingml/2006/main">
                  <a:graphicData uri="http://schemas.microsoft.com/office/word/2010/wordprocessingShape">
                    <wps:wsp>
                      <wps:cNvCnPr/>
                      <wps:spPr>
                        <a:xfrm>
                          <a:off x="4739575" y="3780000"/>
                          <a:ext cx="121285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1422400</wp:posOffset>
                </wp:positionH>
                <wp:positionV relativeFrom="paragraph">
                  <wp:posOffset>0</wp:posOffset>
                </wp:positionV>
                <wp:extent cx="1212850" cy="12700"/>
                <wp:effectExtent b="0" l="0" r="0" t="0"/>
                <wp:wrapNone/>
                <wp:docPr id="1"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1212850" cy="12700"/>
                        </a:xfrm>
                        <a:prstGeom prst="rect"/>
                        <a:ln/>
                      </pic:spPr>
                    </pic:pic>
                  </a:graphicData>
                </a:graphic>
              </wp:anchor>
            </w:drawing>
          </mc:Fallback>
        </mc:AlternateContent>
      </w:r>
    </w:p>
    <w:p w:rsidR="00F82F6C" w:rsidRDefault="00CF2154">
      <w:pPr>
        <w:ind w:left="426"/>
        <w:jc w:val="both"/>
      </w:pPr>
      <w:r>
        <w:t xml:space="preserve">    </w:t>
      </w:r>
    </w:p>
    <w:p w:rsidR="00F82F6C" w:rsidRDefault="00CF2154">
      <w:pPr>
        <w:spacing w:after="0" w:line="240" w:lineRule="auto"/>
        <w:ind w:left="426"/>
        <w:jc w:val="both"/>
        <w:rPr>
          <w:rFonts w:ascii="Arial" w:eastAsia="Arial" w:hAnsi="Arial" w:cs="Arial"/>
          <w:sz w:val="20"/>
          <w:szCs w:val="20"/>
        </w:rPr>
      </w:pPr>
      <w:r>
        <w:rPr>
          <w:rFonts w:ascii="Times New Roman" w:eastAsia="Times New Roman" w:hAnsi="Times New Roman" w:cs="Times New Roman"/>
          <w:sz w:val="20"/>
          <w:szCs w:val="20"/>
        </w:rPr>
        <w:t>4. Proportion of the arms,</w:t>
      </w:r>
      <w:r>
        <w:rPr>
          <w:rFonts w:ascii="Times New Roman" w:eastAsia="Times New Roman" w:hAnsi="Times New Roman" w:cs="Times New Roman"/>
          <w:i/>
          <w:sz w:val="20"/>
          <w:szCs w:val="20"/>
        </w:rPr>
        <w:t xml:space="preserve"> i.e., </w:t>
      </w:r>
      <w:r>
        <w:rPr>
          <w:rFonts w:ascii="Times New Roman" w:eastAsia="Times New Roman" w:hAnsi="Times New Roman" w:cs="Times New Roman"/>
          <w:sz w:val="20"/>
          <w:szCs w:val="20"/>
        </w:rPr>
        <w:t>it i</w:t>
      </w:r>
      <w:r>
        <w:rPr>
          <w:rFonts w:ascii="Times New Roman" w:eastAsia="Times New Roman" w:hAnsi="Times New Roman" w:cs="Times New Roman"/>
          <w:sz w:val="20"/>
          <w:szCs w:val="20"/>
        </w:rPr>
        <w:t>s ratio between the long arm and short arm of the chromosome. This ratio is 1 : 1 in a typical metacentric chromosome.</w:t>
      </w:r>
    </w:p>
    <w:p w:rsidR="00F82F6C" w:rsidRDefault="00F82F6C">
      <w:pPr>
        <w:spacing w:after="0" w:line="240" w:lineRule="auto"/>
        <w:ind w:left="426"/>
        <w:jc w:val="both"/>
        <w:rPr>
          <w:rFonts w:ascii="Times New Roman" w:eastAsia="Times New Roman" w:hAnsi="Times New Roman" w:cs="Times New Roman"/>
          <w:sz w:val="20"/>
          <w:szCs w:val="20"/>
        </w:rPr>
      </w:pPr>
    </w:p>
    <w:p w:rsidR="00F82F6C" w:rsidRDefault="00CF2154">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Classification. </w:t>
      </w:r>
      <w:r>
        <w:rPr>
          <w:rFonts w:ascii="Times New Roman" w:eastAsia="Times New Roman" w:hAnsi="Times New Roman" w:cs="Times New Roman"/>
          <w:color w:val="000000"/>
          <w:sz w:val="20"/>
          <w:szCs w:val="20"/>
        </w:rPr>
        <w:t>The human were first of all classified by a conference of cytogeneticists at Denver, Colorado in 1960 and is known as th</w:t>
      </w:r>
      <w:r>
        <w:rPr>
          <w:rFonts w:ascii="Times New Roman" w:eastAsia="Times New Roman" w:hAnsi="Times New Roman" w:cs="Times New Roman"/>
          <w:color w:val="000000"/>
          <w:sz w:val="20"/>
          <w:szCs w:val="20"/>
        </w:rPr>
        <w:t xml:space="preserve">e </w:t>
      </w:r>
      <w:r>
        <w:rPr>
          <w:rFonts w:ascii="Times New Roman" w:eastAsia="Times New Roman" w:hAnsi="Times New Roman" w:cs="Times New Roman"/>
          <w:b/>
          <w:color w:val="000000"/>
          <w:sz w:val="20"/>
          <w:szCs w:val="20"/>
          <w:highlight w:val="yellow"/>
        </w:rPr>
        <w:t>Denver classification</w:t>
      </w:r>
      <w:r>
        <w:rPr>
          <w:rFonts w:ascii="Times New Roman" w:eastAsia="Times New Roman" w:hAnsi="Times New Roman" w:cs="Times New Roman"/>
          <w:color w:val="000000"/>
          <w:sz w:val="20"/>
          <w:szCs w:val="20"/>
        </w:rPr>
        <w:t>. To follow this classification, each of the 22</w:t>
      </w: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CF2154">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rsidR="00F82F6C" w:rsidRDefault="00CF2154">
      <w:pPr>
        <w:spacing w:after="0" w:line="36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pairs of autosomes has been numbered from 1 to 22 according to their decreasing size. </w:t>
      </w:r>
      <w:r>
        <w:rPr>
          <w:rFonts w:ascii="Times New Roman" w:eastAsia="Times New Roman" w:hAnsi="Times New Roman" w:cs="Times New Roman"/>
          <w:b/>
          <w:color w:val="000000"/>
          <w:sz w:val="20"/>
          <w:szCs w:val="20"/>
        </w:rPr>
        <w:t>Patau</w:t>
      </w:r>
      <w:r>
        <w:rPr>
          <w:rFonts w:ascii="Times New Roman" w:eastAsia="Times New Roman" w:hAnsi="Times New Roman" w:cs="Times New Roman"/>
          <w:b/>
          <w:color w:val="F90081"/>
          <w:sz w:val="20"/>
          <w:szCs w:val="20"/>
        </w:rPr>
        <w:t xml:space="preserve"> </w:t>
      </w:r>
      <w:r>
        <w:rPr>
          <w:rFonts w:ascii="Times New Roman" w:eastAsia="Times New Roman" w:hAnsi="Times New Roman" w:cs="Times New Roman"/>
          <w:color w:val="000000"/>
          <w:sz w:val="20"/>
          <w:szCs w:val="20"/>
        </w:rPr>
        <w:t>(1960)</w:t>
      </w:r>
    </w:p>
    <w:p w:rsidR="00F82F6C" w:rsidRDefault="00CF2154">
      <w:pPr>
        <w:spacing w:after="0" w:line="36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divided the human chromosomes into the following seven groups designated A to G :</w:t>
      </w:r>
    </w:p>
    <w:p w:rsidR="00F82F6C" w:rsidRDefault="00CF2154">
      <w:pPr>
        <w:spacing w:after="0" w:line="36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A group : 1 to 3 pairs — Metacentric (</w:t>
      </w:r>
      <w:r>
        <w:rPr>
          <w:rFonts w:ascii="Times New Roman" w:eastAsia="Times New Roman" w:hAnsi="Times New Roman" w:cs="Times New Roman"/>
          <w:sz w:val="28"/>
          <w:szCs w:val="28"/>
        </w:rPr>
        <w:t>large metacentric</w:t>
      </w:r>
      <w:r>
        <w:rPr>
          <w:rFonts w:ascii="Times New Roman" w:eastAsia="Times New Roman" w:hAnsi="Times New Roman" w:cs="Times New Roman"/>
          <w:color w:val="000000"/>
          <w:sz w:val="20"/>
          <w:szCs w:val="20"/>
        </w:rPr>
        <w:t>)</w:t>
      </w:r>
    </w:p>
    <w:p w:rsidR="00F82F6C" w:rsidRDefault="00CF2154">
      <w:pPr>
        <w:spacing w:after="0" w:line="360" w:lineRule="auto"/>
        <w:ind w:left="426"/>
        <w:jc w:val="both"/>
        <w:rPr>
          <w:rFonts w:ascii="Times New Roman" w:eastAsia="Times New Roman" w:hAnsi="Times New Roman" w:cs="Times New Roman"/>
          <w:color w:val="000000"/>
          <w:sz w:val="20"/>
          <w:szCs w:val="20"/>
        </w:rPr>
      </w:pPr>
      <w:bookmarkStart w:id="1" w:name="_gjdgxs" w:colFirst="0" w:colLast="0"/>
      <w:bookmarkEnd w:id="1"/>
      <w:r>
        <w:rPr>
          <w:rFonts w:ascii="Times New Roman" w:eastAsia="Times New Roman" w:hAnsi="Times New Roman" w:cs="Times New Roman"/>
          <w:color w:val="000000"/>
          <w:sz w:val="20"/>
          <w:szCs w:val="20"/>
        </w:rPr>
        <w:lastRenderedPageBreak/>
        <w:t xml:space="preserve">2. B group : 4 to 5 pairs — Submetacentric </w:t>
      </w:r>
      <w:r>
        <w:rPr>
          <w:rFonts w:ascii="Times New Roman" w:eastAsia="Times New Roman" w:hAnsi="Times New Roman" w:cs="Times New Roman"/>
          <w:sz w:val="28"/>
          <w:szCs w:val="28"/>
        </w:rPr>
        <w:t>(Large submetacentric)</w:t>
      </w:r>
    </w:p>
    <w:p w:rsidR="00F82F6C" w:rsidRDefault="00CF2154">
      <w:pPr>
        <w:spacing w:after="0" w:line="24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0"/>
          <w:szCs w:val="20"/>
        </w:rPr>
        <w:t xml:space="preserve">3. C group : 6 to 12 pairs — Submetacentric ( </w:t>
      </w:r>
      <w:r>
        <w:rPr>
          <w:rFonts w:ascii="Times New Roman" w:eastAsia="Times New Roman" w:hAnsi="Times New Roman" w:cs="Times New Roman"/>
          <w:sz w:val="28"/>
          <w:szCs w:val="28"/>
        </w:rPr>
        <w:t>Medium</w:t>
      </w:r>
    </w:p>
    <w:p w:rsidR="00F82F6C" w:rsidRDefault="00CF2154">
      <w:pPr>
        <w:spacing w:after="0" w:line="36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8"/>
          <w:szCs w:val="28"/>
        </w:rPr>
        <w:t>Submetacentric</w:t>
      </w:r>
      <w:r>
        <w:rPr>
          <w:rFonts w:ascii="Times New Roman" w:eastAsia="Times New Roman" w:hAnsi="Times New Roman" w:cs="Times New Roman"/>
          <w:color w:val="000000"/>
          <w:sz w:val="20"/>
          <w:szCs w:val="20"/>
        </w:rPr>
        <w:t>)</w:t>
      </w:r>
    </w:p>
    <w:p w:rsidR="00F82F6C" w:rsidRDefault="00CF2154">
      <w:pPr>
        <w:spacing w:after="0" w:line="36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D group : 13 to 15 pairs — Acrocentric (</w:t>
      </w:r>
      <w:r>
        <w:rPr>
          <w:rFonts w:ascii="Times New Roman" w:eastAsia="Times New Roman" w:hAnsi="Times New Roman" w:cs="Times New Roman"/>
          <w:sz w:val="28"/>
          <w:szCs w:val="28"/>
        </w:rPr>
        <w:t>Medium acrocentric</w:t>
      </w:r>
      <w:r>
        <w:rPr>
          <w:rFonts w:ascii="Times New Roman" w:eastAsia="Times New Roman" w:hAnsi="Times New Roman" w:cs="Times New Roman"/>
          <w:color w:val="000000"/>
          <w:sz w:val="20"/>
          <w:szCs w:val="20"/>
        </w:rPr>
        <w:t>)</w:t>
      </w:r>
    </w:p>
    <w:p w:rsidR="00F82F6C" w:rsidRDefault="00CF2154">
      <w:pPr>
        <w:spacing w:after="0" w:line="24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0"/>
          <w:szCs w:val="20"/>
        </w:rPr>
        <w:t xml:space="preserve">5. E group : 16 to 18 pairs — Submetacentric (16 is metacentric) </w:t>
      </w:r>
      <w:r>
        <w:rPr>
          <w:rFonts w:ascii="Times New Roman" w:eastAsia="Times New Roman" w:hAnsi="Times New Roman" w:cs="Times New Roman"/>
          <w:sz w:val="28"/>
          <w:szCs w:val="28"/>
        </w:rPr>
        <w:t>Short</w:t>
      </w:r>
    </w:p>
    <w:p w:rsidR="00F82F6C" w:rsidRDefault="00CF2154">
      <w:pPr>
        <w:spacing w:after="0" w:line="24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sub metacentric)</w:t>
      </w:r>
    </w:p>
    <w:p w:rsidR="00F82F6C" w:rsidRDefault="00CF2154">
      <w:pPr>
        <w:spacing w:after="0" w:line="36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 F group : 19 to 20 pairs — Metacentric </w:t>
      </w:r>
      <w:r>
        <w:rPr>
          <w:rFonts w:ascii="Times New Roman" w:eastAsia="Times New Roman" w:hAnsi="Times New Roman" w:cs="Times New Roman"/>
          <w:sz w:val="28"/>
          <w:szCs w:val="28"/>
        </w:rPr>
        <w:t>(Short metacentric)</w:t>
      </w:r>
    </w:p>
    <w:p w:rsidR="00F82F6C" w:rsidRDefault="00CF2154">
      <w:pPr>
        <w:spacing w:after="0" w:line="36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G group : 21 to 22 pairs — Acrocentric   (Short acrocentric)</w:t>
      </w:r>
    </w:p>
    <w:p w:rsidR="00F82F6C" w:rsidRDefault="00CF2154">
      <w:pPr>
        <w:spacing w:after="0" w:line="36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Group A consists of longest metacentric </w:t>
      </w:r>
      <w:r>
        <w:rPr>
          <w:rFonts w:ascii="Times New Roman" w:eastAsia="Times New Roman" w:hAnsi="Times New Roman" w:cs="Times New Roman"/>
          <w:color w:val="000000"/>
          <w:sz w:val="20"/>
          <w:szCs w:val="20"/>
        </w:rPr>
        <w:t>chromosomes.</w:t>
      </w:r>
    </w:p>
    <w:p w:rsidR="00F82F6C" w:rsidRDefault="00CF2154">
      <w:pPr>
        <w:spacing w:after="0" w:line="36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highlight w:val="yellow"/>
        </w:rPr>
        <w:t>Group G consists of the shortest acrocentric chromosomes</w:t>
      </w:r>
      <w:r>
        <w:rPr>
          <w:rFonts w:ascii="Times New Roman" w:eastAsia="Times New Roman" w:hAnsi="Times New Roman" w:cs="Times New Roman"/>
          <w:color w:val="000000"/>
          <w:sz w:val="20"/>
          <w:szCs w:val="20"/>
        </w:rPr>
        <w:t>. These chromosomes have satellites</w:t>
      </w:r>
    </w:p>
    <w:p w:rsidR="00F82F6C" w:rsidRDefault="00CF2154">
      <w:pPr>
        <w:spacing w:after="0" w:line="36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highlight w:val="yellow"/>
        </w:rPr>
        <w:t>that correspond to nucleolar organizers</w:t>
      </w:r>
      <w:r>
        <w:rPr>
          <w:rFonts w:ascii="Times New Roman" w:eastAsia="Times New Roman" w:hAnsi="Times New Roman" w:cs="Times New Roman"/>
          <w:color w:val="000000"/>
          <w:sz w:val="20"/>
          <w:szCs w:val="20"/>
        </w:rPr>
        <w:t>. Chromosomes of group D also contains satellites. In males,</w:t>
      </w:r>
    </w:p>
    <w:p w:rsidR="00F82F6C" w:rsidRDefault="00CF2154">
      <w:pPr>
        <w:spacing w:after="0" w:line="36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highlight w:val="yellow"/>
        </w:rPr>
        <w:t>group G includes a variable Y chromosome whi</w:t>
      </w:r>
      <w:r>
        <w:rPr>
          <w:rFonts w:ascii="Times New Roman" w:eastAsia="Times New Roman" w:hAnsi="Times New Roman" w:cs="Times New Roman"/>
          <w:color w:val="000000"/>
          <w:sz w:val="20"/>
          <w:szCs w:val="20"/>
        </w:rPr>
        <w:t>ch lacks the satellites.</w:t>
      </w:r>
    </w:p>
    <w:p w:rsidR="00F82F6C" w:rsidRDefault="00CF2154">
      <w:pPr>
        <w:spacing w:after="0" w:line="36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highlight w:val="yellow"/>
        </w:rPr>
        <w:t>The X chromosome is the member</w:t>
      </w:r>
      <w:r>
        <w:rPr>
          <w:rFonts w:ascii="Times New Roman" w:eastAsia="Times New Roman" w:hAnsi="Times New Roman" w:cs="Times New Roman"/>
          <w:color w:val="000000"/>
          <w:sz w:val="20"/>
          <w:szCs w:val="20"/>
        </w:rPr>
        <w:t xml:space="preserve"> of group C and can be identified by special banding or staining</w:t>
      </w:r>
    </w:p>
    <w:p w:rsidR="00F82F6C" w:rsidRDefault="00CF2154">
      <w:pPr>
        <w:spacing w:after="0" w:line="36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methods.</w:t>
      </w:r>
    </w:p>
    <w:p w:rsidR="00F82F6C" w:rsidRDefault="00F82F6C">
      <w:pPr>
        <w:spacing w:after="0" w:line="360" w:lineRule="auto"/>
        <w:ind w:left="426"/>
        <w:jc w:val="both"/>
        <w:rPr>
          <w:rFonts w:ascii="Times New Roman" w:eastAsia="Times New Roman" w:hAnsi="Times New Roman" w:cs="Times New Roman"/>
          <w:color w:val="000000"/>
          <w:sz w:val="20"/>
          <w:szCs w:val="20"/>
        </w:rPr>
      </w:pPr>
    </w:p>
    <w:p w:rsidR="00F82F6C" w:rsidRDefault="00F82F6C">
      <w:pPr>
        <w:spacing w:after="0" w:line="360" w:lineRule="auto"/>
        <w:ind w:left="426"/>
        <w:jc w:val="both"/>
        <w:rPr>
          <w:rFonts w:ascii="Times New Roman" w:eastAsia="Times New Roman" w:hAnsi="Times New Roman" w:cs="Times New Roman"/>
          <w:color w:val="000000"/>
          <w:sz w:val="20"/>
          <w:szCs w:val="20"/>
        </w:rPr>
      </w:pPr>
    </w:p>
    <w:p w:rsidR="00F82F6C" w:rsidRDefault="00F82F6C">
      <w:pPr>
        <w:spacing w:after="0" w:line="360" w:lineRule="auto"/>
        <w:ind w:left="426"/>
        <w:jc w:val="both"/>
        <w:rPr>
          <w:rFonts w:ascii="Times New Roman" w:eastAsia="Times New Roman" w:hAnsi="Times New Roman" w:cs="Times New Roman"/>
          <w:color w:val="000000"/>
          <w:sz w:val="20"/>
          <w:szCs w:val="20"/>
        </w:rPr>
      </w:pPr>
    </w:p>
    <w:p w:rsidR="00F82F6C" w:rsidRDefault="00CF2154">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extent cx="4492902" cy="4088759"/>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4492902" cy="4088759"/>
                    </a:xfrm>
                    <a:prstGeom prst="rect">
                      <a:avLst/>
                    </a:prstGeom>
                    <a:ln/>
                  </pic:spPr>
                </pic:pic>
              </a:graphicData>
            </a:graphic>
          </wp:inline>
        </w:drawing>
      </w: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CF2154">
      <w:pPr>
        <w:spacing w:after="0" w:line="240" w:lineRule="auto"/>
        <w:ind w:left="426"/>
        <w:jc w:val="both"/>
        <w:rPr>
          <w:rFonts w:ascii="Times New Roman" w:eastAsia="Times New Roman" w:hAnsi="Times New Roman" w:cs="Times New Roman"/>
          <w:color w:val="000000"/>
          <w:sz w:val="20"/>
          <w:szCs w:val="20"/>
          <w:u w:val="single"/>
        </w:rPr>
      </w:pPr>
      <w:r>
        <w:rPr>
          <w:rFonts w:ascii="Arial" w:eastAsia="Arial" w:hAnsi="Arial" w:cs="Arial"/>
          <w:b/>
          <w:color w:val="13017C"/>
          <w:u w:val="single"/>
        </w:rPr>
        <w:t>Banding Techniques</w:t>
      </w:r>
    </w:p>
    <w:p w:rsidR="00F82F6C" w:rsidRDefault="00F82F6C">
      <w:pPr>
        <w:spacing w:after="0" w:line="240" w:lineRule="auto"/>
        <w:ind w:left="426"/>
        <w:jc w:val="both"/>
        <w:rPr>
          <w:rFonts w:ascii="Times New Roman" w:eastAsia="Times New Roman" w:hAnsi="Times New Roman" w:cs="Times New Roman"/>
          <w:b/>
          <w:color w:val="F90081"/>
          <w:sz w:val="20"/>
          <w:szCs w:val="20"/>
        </w:rPr>
      </w:pPr>
    </w:p>
    <w:p w:rsidR="00F82F6C" w:rsidRDefault="00CF2154">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Recently banding techniques reveals structural details of chromosomes. The main banding</w:t>
      </w:r>
    </w:p>
    <w:p w:rsidR="00F82F6C" w:rsidRDefault="00CF2154">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techniques ar</w:t>
      </w:r>
      <w:r>
        <w:rPr>
          <w:rFonts w:ascii="Times New Roman" w:eastAsia="Times New Roman" w:hAnsi="Times New Roman" w:cs="Times New Roman"/>
          <w:color w:val="000000"/>
          <w:sz w:val="20"/>
          <w:szCs w:val="20"/>
        </w:rPr>
        <w:t>e identified by letters such as Q, G, C, R, T, F and N bands:</w:t>
      </w: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CF2154">
      <w:pPr>
        <w:numPr>
          <w:ilvl w:val="0"/>
          <w:numId w:val="1"/>
        </w:numPr>
        <w:pBdr>
          <w:top w:val="nil"/>
          <w:left w:val="nil"/>
          <w:bottom w:val="nil"/>
          <w:right w:val="nil"/>
          <w:between w:val="nil"/>
        </w:pBdr>
        <w:spacing w:after="0" w:line="240" w:lineRule="auto"/>
        <w:ind w:left="426" w:firstLine="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Q banding. </w:t>
      </w:r>
      <w:r>
        <w:rPr>
          <w:rFonts w:ascii="Times New Roman" w:eastAsia="Times New Roman" w:hAnsi="Times New Roman" w:cs="Times New Roman"/>
          <w:color w:val="000000"/>
          <w:sz w:val="20"/>
          <w:szCs w:val="20"/>
        </w:rPr>
        <w:t>It uses fluorescent dyes(such as quinacrine mustard) and identifies the so called</w:t>
      </w:r>
      <w:r>
        <w:rPr>
          <w:rFonts w:ascii="Times New Roman" w:eastAsia="Times New Roman" w:hAnsi="Times New Roman" w:cs="Times New Roman"/>
          <w:b/>
          <w:color w:val="000000"/>
          <w:sz w:val="20"/>
          <w:szCs w:val="20"/>
        </w:rPr>
        <w:t xml:space="preserve"> Q bands.( in this method regions of the genome which relatively rich in the bases </w:t>
      </w:r>
      <w:r>
        <w:rPr>
          <w:rFonts w:ascii="Times New Roman" w:eastAsia="Times New Roman" w:hAnsi="Times New Roman" w:cs="Times New Roman"/>
          <w:b/>
          <w:color w:val="000000"/>
          <w:sz w:val="20"/>
          <w:szCs w:val="20"/>
          <w:highlight w:val="yellow"/>
        </w:rPr>
        <w:t>adenine and thymidine flu</w:t>
      </w:r>
      <w:r>
        <w:rPr>
          <w:rFonts w:ascii="Times New Roman" w:eastAsia="Times New Roman" w:hAnsi="Times New Roman" w:cs="Times New Roman"/>
          <w:b/>
          <w:color w:val="000000"/>
          <w:sz w:val="20"/>
          <w:szCs w:val="20"/>
        </w:rPr>
        <w:t>oresce brightly with Q – banding and each human chromosome pair gives a uinqe pattern of band.</w:t>
      </w:r>
    </w:p>
    <w:p w:rsidR="00F82F6C" w:rsidRDefault="00CF2154">
      <w:pPr>
        <w:spacing w:after="0" w:line="240" w:lineRule="auto"/>
        <w:ind w:left="426"/>
        <w:jc w:val="both"/>
        <w:rPr>
          <w:rFonts w:ascii="Times New Roman" w:eastAsia="Times New Roman" w:hAnsi="Times New Roman" w:cs="Times New Roman"/>
          <w:b/>
          <w:color w:val="F90081"/>
          <w:sz w:val="20"/>
          <w:szCs w:val="20"/>
        </w:rPr>
      </w:pPr>
      <w:r>
        <w:rPr>
          <w:rFonts w:ascii="Times New Roman" w:eastAsia="Times New Roman" w:hAnsi="Times New Roman" w:cs="Times New Roman"/>
          <w:b/>
          <w:color w:val="F90081"/>
          <w:sz w:val="20"/>
          <w:szCs w:val="20"/>
        </w:rPr>
        <w:t xml:space="preserve"> </w:t>
      </w:r>
    </w:p>
    <w:p w:rsidR="00F82F6C" w:rsidRDefault="00CF2154">
      <w:pPr>
        <w:spacing w:after="0" w:line="240" w:lineRule="auto"/>
        <w:ind w:left="426"/>
        <w:jc w:val="both"/>
        <w:rPr>
          <w:rFonts w:ascii="Times New Roman" w:eastAsia="Times New Roman" w:hAnsi="Times New Roman" w:cs="Times New Roman"/>
          <w:color w:val="000000"/>
          <w:sz w:val="20"/>
          <w:szCs w:val="20"/>
        </w:rPr>
      </w:pPr>
      <w:r>
        <w:rPr>
          <w:noProof/>
        </w:rPr>
        <w:drawing>
          <wp:inline distT="0" distB="0" distL="0" distR="0">
            <wp:extent cx="5029546" cy="2432471"/>
            <wp:effectExtent l="0" t="0" r="0" b="0"/>
            <wp:docPr id="8" name="image4.jpg" descr="نتيجة بحث الصور عن ‪C BANDING q banding‬‏"/>
            <wp:cNvGraphicFramePr/>
            <a:graphic xmlns:a="http://schemas.openxmlformats.org/drawingml/2006/main">
              <a:graphicData uri="http://schemas.openxmlformats.org/drawingml/2006/picture">
                <pic:pic xmlns:pic="http://schemas.openxmlformats.org/drawingml/2006/picture">
                  <pic:nvPicPr>
                    <pic:cNvPr id="0" name="image4.jpg" descr="نتيجة بحث الصور عن ‪C BANDING q banding‬‏"/>
                    <pic:cNvPicPr preferRelativeResize="0"/>
                  </pic:nvPicPr>
                  <pic:blipFill>
                    <a:blip r:embed="rId8"/>
                    <a:srcRect/>
                    <a:stretch>
                      <a:fillRect/>
                    </a:stretch>
                  </pic:blipFill>
                  <pic:spPr>
                    <a:xfrm>
                      <a:off x="0" y="0"/>
                      <a:ext cx="5029546" cy="2432471"/>
                    </a:xfrm>
                    <a:prstGeom prst="rect">
                      <a:avLst/>
                    </a:prstGeom>
                    <a:ln/>
                  </pic:spPr>
                </pic:pic>
              </a:graphicData>
            </a:graphic>
          </wp:inline>
        </w:drawing>
      </w: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CF2154">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2. G banding. </w:t>
      </w:r>
      <w:r>
        <w:rPr>
          <w:rFonts w:ascii="Times New Roman" w:eastAsia="Times New Roman" w:hAnsi="Times New Roman" w:cs="Times New Roman"/>
          <w:color w:val="000000"/>
          <w:sz w:val="20"/>
          <w:szCs w:val="20"/>
        </w:rPr>
        <w:t>It uses Giemsa stain and identifies the G bands. With G banding three major types of chromatin can be recognized— euc</w:t>
      </w:r>
      <w:r>
        <w:rPr>
          <w:rFonts w:ascii="Times New Roman" w:eastAsia="Times New Roman" w:hAnsi="Times New Roman" w:cs="Times New Roman"/>
          <w:color w:val="000000"/>
          <w:sz w:val="20"/>
          <w:szCs w:val="20"/>
        </w:rPr>
        <w:t>hromatin, centromeric and intercalary heterochromatin.( it is the most frequently  used method of banding for human cytogenetic involve trypsin  digestion of the metaphase chromosome followed  by staninig with Giemsa a dark blue stain which can be easily s</w:t>
      </w:r>
      <w:r>
        <w:rPr>
          <w:rFonts w:ascii="Times New Roman" w:eastAsia="Times New Roman" w:hAnsi="Times New Roman" w:cs="Times New Roman"/>
          <w:color w:val="000000"/>
          <w:sz w:val="20"/>
          <w:szCs w:val="20"/>
        </w:rPr>
        <w:t xml:space="preserve">een </w:t>
      </w:r>
    </w:p>
    <w:p w:rsidR="00F82F6C" w:rsidRDefault="00CF2154">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With standaered light microscope  the dark regions tend to be heterochromatin, late replicating  and AT rich . The light regions tend to be euchromatic early- replicating and GC rich .  </w:t>
      </w:r>
    </w:p>
    <w:p w:rsidR="00F82F6C" w:rsidRDefault="00CF2154">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Q and G bands are generally similar and correspond to interc</w:t>
      </w:r>
      <w:r>
        <w:rPr>
          <w:rFonts w:ascii="Times New Roman" w:eastAsia="Times New Roman" w:hAnsi="Times New Roman" w:cs="Times New Roman"/>
          <w:color w:val="000000"/>
          <w:sz w:val="20"/>
          <w:szCs w:val="20"/>
        </w:rPr>
        <w:t>alary heterochromatin.</w:t>
      </w: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CF2154">
      <w:pPr>
        <w:spacing w:after="0" w:line="240" w:lineRule="auto"/>
        <w:ind w:left="426"/>
        <w:jc w:val="both"/>
        <w:rPr>
          <w:rFonts w:ascii="Times New Roman" w:eastAsia="Times New Roman" w:hAnsi="Times New Roman" w:cs="Times New Roman"/>
          <w:color w:val="000000"/>
          <w:sz w:val="20"/>
          <w:szCs w:val="20"/>
        </w:rPr>
      </w:pPr>
      <w:r>
        <w:rPr>
          <w:noProof/>
        </w:rPr>
        <w:lastRenderedPageBreak/>
        <w:drawing>
          <wp:inline distT="0" distB="0" distL="0" distR="0">
            <wp:extent cx="5274310" cy="3957403"/>
            <wp:effectExtent l="0" t="0" r="0" b="0"/>
            <wp:docPr id="7" name="image13.jpg" descr="http://www.pathology.washington.edu/galleries/Cytogallery/images/mgk.jpg"/>
            <wp:cNvGraphicFramePr/>
            <a:graphic xmlns:a="http://schemas.openxmlformats.org/drawingml/2006/main">
              <a:graphicData uri="http://schemas.openxmlformats.org/drawingml/2006/picture">
                <pic:pic xmlns:pic="http://schemas.openxmlformats.org/drawingml/2006/picture">
                  <pic:nvPicPr>
                    <pic:cNvPr id="0" name="image13.jpg" descr="http://www.pathology.washington.edu/galleries/Cytogallery/images/mgk.jpg"/>
                    <pic:cNvPicPr preferRelativeResize="0"/>
                  </pic:nvPicPr>
                  <pic:blipFill>
                    <a:blip r:embed="rId9"/>
                    <a:srcRect/>
                    <a:stretch>
                      <a:fillRect/>
                    </a:stretch>
                  </pic:blipFill>
                  <pic:spPr>
                    <a:xfrm>
                      <a:off x="0" y="0"/>
                      <a:ext cx="5274310" cy="3957403"/>
                    </a:xfrm>
                    <a:prstGeom prst="rect">
                      <a:avLst/>
                    </a:prstGeom>
                    <a:ln/>
                  </pic:spPr>
                </pic:pic>
              </a:graphicData>
            </a:graphic>
          </wp:inline>
        </w:drawing>
      </w: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CF2154">
      <w:pPr>
        <w:spacing w:after="0" w:line="240" w:lineRule="auto"/>
        <w:ind w:left="426"/>
        <w:jc w:val="both"/>
        <w:rPr>
          <w:rFonts w:ascii="Times New Roman" w:eastAsia="Times New Roman" w:hAnsi="Times New Roman" w:cs="Times New Roman"/>
          <w:color w:val="000000"/>
          <w:sz w:val="20"/>
          <w:szCs w:val="20"/>
        </w:rPr>
      </w:pPr>
      <w:r>
        <w:rPr>
          <w:rFonts w:ascii="Helvetica Neue" w:eastAsia="Helvetica Neue" w:hAnsi="Helvetica Neue" w:cs="Helvetica Neue"/>
          <w:b/>
          <w:color w:val="000000"/>
          <w:sz w:val="27"/>
          <w:szCs w:val="27"/>
          <w:shd w:val="clear" w:color="auto" w:fill="003366"/>
        </w:rPr>
        <w:t>Chromosome spread with chromosomes</w:t>
      </w:r>
      <w:r>
        <w:rPr>
          <w:rFonts w:ascii="Helvetica Neue" w:eastAsia="Helvetica Neue" w:hAnsi="Helvetica Neue" w:cs="Helvetica Neue"/>
          <w:b/>
          <w:color w:val="000000"/>
          <w:sz w:val="27"/>
          <w:szCs w:val="27"/>
        </w:rPr>
        <w:br/>
      </w:r>
      <w:r>
        <w:rPr>
          <w:rFonts w:ascii="Helvetica Neue" w:eastAsia="Helvetica Neue" w:hAnsi="Helvetica Neue" w:cs="Helvetica Neue"/>
          <w:b/>
          <w:color w:val="000000"/>
          <w:sz w:val="27"/>
          <w:szCs w:val="27"/>
          <w:shd w:val="clear" w:color="auto" w:fill="003366"/>
        </w:rPr>
        <w:t>shown by bright</w:t>
      </w:r>
      <w:r>
        <w:rPr>
          <w:rFonts w:ascii="Helvetica Neue" w:eastAsia="Helvetica Neue" w:hAnsi="Helvetica Neue" w:cs="Helvetica Neue"/>
          <w:b/>
          <w:color w:val="FFFFFF"/>
          <w:sz w:val="27"/>
          <w:szCs w:val="27"/>
        </w:rPr>
        <w:br/>
      </w:r>
      <w:r>
        <w:rPr>
          <w:rFonts w:ascii="Helvetica Neue" w:eastAsia="Helvetica Neue" w:hAnsi="Helvetica Neue" w:cs="Helvetica Neue"/>
          <w:b/>
          <w:color w:val="FFFFFF"/>
          <w:sz w:val="27"/>
          <w:szCs w:val="27"/>
          <w:shd w:val="clear" w:color="auto" w:fill="003366"/>
        </w:rPr>
        <w:lastRenderedPageBreak/>
        <w:t>field </w:t>
      </w:r>
      <w:hyperlink r:id="rId10">
        <w:r>
          <w:rPr>
            <w:rFonts w:ascii="Helvetica Neue" w:eastAsia="Helvetica Neue" w:hAnsi="Helvetica Neue" w:cs="Helvetica Neue"/>
            <w:b/>
            <w:color w:val="FFFFFF"/>
            <w:sz w:val="27"/>
            <w:szCs w:val="27"/>
            <w:u w:val="single"/>
            <w:shd w:val="clear" w:color="auto" w:fill="003366"/>
          </w:rPr>
          <w:t>G-banding</w:t>
        </w:r>
      </w:hyperlink>
      <w:r>
        <w:rPr>
          <w:noProof/>
        </w:rPr>
        <w:drawing>
          <wp:inline distT="0" distB="0" distL="0" distR="0">
            <wp:extent cx="4718050" cy="5571490"/>
            <wp:effectExtent l="0" t="0" r="0" b="0"/>
            <wp:docPr id="10" name="image14.jpg" descr="http://www.pathology.washington.edu/galleries/Cytogallery/images/Idiogram_panel3.jpg"/>
            <wp:cNvGraphicFramePr/>
            <a:graphic xmlns:a="http://schemas.openxmlformats.org/drawingml/2006/main">
              <a:graphicData uri="http://schemas.openxmlformats.org/drawingml/2006/picture">
                <pic:pic xmlns:pic="http://schemas.openxmlformats.org/drawingml/2006/picture">
                  <pic:nvPicPr>
                    <pic:cNvPr id="0" name="image14.jpg" descr="http://www.pathology.washington.edu/galleries/Cytogallery/images/Idiogram_panel3.jpg"/>
                    <pic:cNvPicPr preferRelativeResize="0"/>
                  </pic:nvPicPr>
                  <pic:blipFill>
                    <a:blip r:embed="rId11"/>
                    <a:srcRect/>
                    <a:stretch>
                      <a:fillRect/>
                    </a:stretch>
                  </pic:blipFill>
                  <pic:spPr>
                    <a:xfrm>
                      <a:off x="0" y="0"/>
                      <a:ext cx="4718050" cy="5571490"/>
                    </a:xfrm>
                    <a:prstGeom prst="rect">
                      <a:avLst/>
                    </a:prstGeom>
                    <a:ln/>
                  </pic:spPr>
                </pic:pic>
              </a:graphicData>
            </a:graphic>
          </wp:inline>
        </w:drawing>
      </w:r>
    </w:p>
    <w:p w:rsidR="00F82F6C" w:rsidRDefault="00CF2154">
      <w:pPr>
        <w:spacing w:after="0" w:line="240" w:lineRule="auto"/>
        <w:ind w:left="426"/>
        <w:jc w:val="both"/>
        <w:rPr>
          <w:rFonts w:ascii="Times New Roman" w:eastAsia="Times New Roman" w:hAnsi="Times New Roman" w:cs="Times New Roman"/>
          <w:color w:val="000000"/>
          <w:sz w:val="20"/>
          <w:szCs w:val="20"/>
        </w:rPr>
      </w:pPr>
      <w:hyperlink r:id="rId12">
        <w:r>
          <w:rPr>
            <w:rFonts w:ascii="Helvetica Neue" w:eastAsia="Helvetica Neue" w:hAnsi="Helvetica Neue" w:cs="Helvetica Neue"/>
            <w:b/>
            <w:color w:val="FFFFFF"/>
            <w:sz w:val="27"/>
            <w:szCs w:val="27"/>
            <w:u w:val="single"/>
            <w:shd w:val="clear" w:color="auto" w:fill="003366"/>
          </w:rPr>
          <w:t>Idiogram</w:t>
        </w:r>
      </w:hyperlink>
      <w:r>
        <w:rPr>
          <w:rFonts w:ascii="Helvetica Neue" w:eastAsia="Helvetica Neue" w:hAnsi="Helvetica Neue" w:cs="Helvetica Neue"/>
          <w:b/>
          <w:color w:val="FFFFFF"/>
          <w:sz w:val="27"/>
          <w:szCs w:val="27"/>
          <w:shd w:val="clear" w:color="auto" w:fill="003366"/>
        </w:rPr>
        <w:t> of G-banded chromosome</w:t>
      </w: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CF2154">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3. C banding</w:t>
      </w:r>
      <w:r>
        <w:rPr>
          <w:rFonts w:ascii="Times New Roman" w:eastAsia="Times New Roman" w:hAnsi="Times New Roman" w:cs="Times New Roman"/>
          <w:b/>
          <w:color w:val="F90081"/>
          <w:sz w:val="20"/>
          <w:szCs w:val="20"/>
        </w:rPr>
        <w:t xml:space="preserve">. </w:t>
      </w:r>
      <w:r>
        <w:rPr>
          <w:rFonts w:ascii="Times New Roman" w:eastAsia="Times New Roman" w:hAnsi="Times New Roman" w:cs="Times New Roman"/>
          <w:color w:val="000000"/>
          <w:sz w:val="20"/>
          <w:szCs w:val="20"/>
        </w:rPr>
        <w:t>It stains specifically centromeric constitutive heterochromatin.</w:t>
      </w: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CF2154">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extent cx="5511183" cy="3511550"/>
            <wp:effectExtent l="0" t="0" r="0" b="0"/>
            <wp:docPr id="9" name="image2.jpg" descr="C:\Users\user\Desktop\هدى\Genomic instability in patients with type 2 diabetes mellitus on hemodialysis_files\C+Banding.jpg"/>
            <wp:cNvGraphicFramePr/>
            <a:graphic xmlns:a="http://schemas.openxmlformats.org/drawingml/2006/main">
              <a:graphicData uri="http://schemas.openxmlformats.org/drawingml/2006/picture">
                <pic:pic xmlns:pic="http://schemas.openxmlformats.org/drawingml/2006/picture">
                  <pic:nvPicPr>
                    <pic:cNvPr id="0" name="image2.jpg" descr="C:\Users\user\Desktop\هدى\Genomic instability in patients with type 2 diabetes mellitus on hemodialysis_files\C+Banding.jpg"/>
                    <pic:cNvPicPr preferRelativeResize="0"/>
                  </pic:nvPicPr>
                  <pic:blipFill>
                    <a:blip r:embed="rId13"/>
                    <a:srcRect/>
                    <a:stretch>
                      <a:fillRect/>
                    </a:stretch>
                  </pic:blipFill>
                  <pic:spPr>
                    <a:xfrm>
                      <a:off x="0" y="0"/>
                      <a:ext cx="5511183" cy="3511550"/>
                    </a:xfrm>
                    <a:prstGeom prst="rect">
                      <a:avLst/>
                    </a:prstGeom>
                    <a:ln/>
                  </pic:spPr>
                </pic:pic>
              </a:graphicData>
            </a:graphic>
          </wp:inline>
        </w:drawing>
      </w: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CF2154">
      <w:pPr>
        <w:spacing w:after="0" w:line="240" w:lineRule="auto"/>
        <w:ind w:left="426"/>
        <w:jc w:val="both"/>
        <w:rPr>
          <w:rFonts w:ascii="Times New Roman" w:eastAsia="Times New Roman" w:hAnsi="Times New Roman" w:cs="Times New Roman"/>
          <w:color w:val="000000"/>
          <w:sz w:val="20"/>
          <w:szCs w:val="20"/>
        </w:rPr>
      </w:pPr>
      <w:r>
        <w:rPr>
          <w:noProof/>
        </w:rPr>
        <w:drawing>
          <wp:inline distT="0" distB="0" distL="0" distR="0">
            <wp:extent cx="5511238" cy="2109239"/>
            <wp:effectExtent l="0" t="0" r="0" b="0"/>
            <wp:docPr id="12" name="image10.jpg" descr="http://www.pathology.washington.edu/galleries/Cytogallery/images/fcsth.jpg"/>
            <wp:cNvGraphicFramePr/>
            <a:graphic xmlns:a="http://schemas.openxmlformats.org/drawingml/2006/main">
              <a:graphicData uri="http://schemas.openxmlformats.org/drawingml/2006/picture">
                <pic:pic xmlns:pic="http://schemas.openxmlformats.org/drawingml/2006/picture">
                  <pic:nvPicPr>
                    <pic:cNvPr id="0" name="image10.jpg" descr="http://www.pathology.washington.edu/galleries/Cytogallery/images/fcsth.jpg"/>
                    <pic:cNvPicPr preferRelativeResize="0"/>
                  </pic:nvPicPr>
                  <pic:blipFill>
                    <a:blip r:embed="rId14"/>
                    <a:srcRect/>
                    <a:stretch>
                      <a:fillRect/>
                    </a:stretch>
                  </pic:blipFill>
                  <pic:spPr>
                    <a:xfrm>
                      <a:off x="0" y="0"/>
                      <a:ext cx="5511238" cy="2109239"/>
                    </a:xfrm>
                    <a:prstGeom prst="rect">
                      <a:avLst/>
                    </a:prstGeom>
                    <a:ln/>
                  </pic:spPr>
                </pic:pic>
              </a:graphicData>
            </a:graphic>
          </wp:inline>
        </w:drawing>
      </w: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CF2154">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4. R banding. </w:t>
      </w:r>
      <w:r>
        <w:rPr>
          <w:rFonts w:ascii="Times New Roman" w:eastAsia="Times New Roman" w:hAnsi="Times New Roman" w:cs="Times New Roman"/>
          <w:color w:val="000000"/>
          <w:sz w:val="20"/>
          <w:szCs w:val="20"/>
        </w:rPr>
        <w:t xml:space="preserve">It gives a pattern that is the reverse of that of Q and G banding.( the dark regions are euchromatine and light region are heterochromatin ) </w:t>
      </w: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CF2154">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5. T banding. </w:t>
      </w:r>
      <w:r>
        <w:rPr>
          <w:rFonts w:ascii="Times New Roman" w:eastAsia="Times New Roman" w:hAnsi="Times New Roman" w:cs="Times New Roman"/>
          <w:color w:val="000000"/>
          <w:sz w:val="20"/>
          <w:szCs w:val="20"/>
        </w:rPr>
        <w:t>It stains telomeres of chromosomes.</w:t>
      </w: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CF2154">
      <w:pPr>
        <w:spacing w:after="0" w:line="240" w:lineRule="auto"/>
        <w:ind w:left="426"/>
        <w:jc w:val="both"/>
        <w:rPr>
          <w:rFonts w:ascii="Times New Roman" w:eastAsia="Times New Roman" w:hAnsi="Times New Roman" w:cs="Times New Roman"/>
          <w:color w:val="000000"/>
          <w:sz w:val="20"/>
          <w:szCs w:val="20"/>
        </w:rPr>
      </w:pPr>
      <w:r>
        <w:rPr>
          <w:noProof/>
        </w:rPr>
        <w:lastRenderedPageBreak/>
        <w:drawing>
          <wp:inline distT="0" distB="0" distL="0" distR="0">
            <wp:extent cx="4535170" cy="3364865"/>
            <wp:effectExtent l="0" t="0" r="0" b="0"/>
            <wp:docPr id="11" name="image8.jpg" descr="صورة ذات صلة"/>
            <wp:cNvGraphicFramePr/>
            <a:graphic xmlns:a="http://schemas.openxmlformats.org/drawingml/2006/main">
              <a:graphicData uri="http://schemas.openxmlformats.org/drawingml/2006/picture">
                <pic:pic xmlns:pic="http://schemas.openxmlformats.org/drawingml/2006/picture">
                  <pic:nvPicPr>
                    <pic:cNvPr id="0" name="image8.jpg" descr="صورة ذات صلة"/>
                    <pic:cNvPicPr preferRelativeResize="0"/>
                  </pic:nvPicPr>
                  <pic:blipFill>
                    <a:blip r:embed="rId15"/>
                    <a:srcRect/>
                    <a:stretch>
                      <a:fillRect/>
                    </a:stretch>
                  </pic:blipFill>
                  <pic:spPr>
                    <a:xfrm>
                      <a:off x="0" y="0"/>
                      <a:ext cx="4535170" cy="3364865"/>
                    </a:xfrm>
                    <a:prstGeom prst="rect">
                      <a:avLst/>
                    </a:prstGeom>
                    <a:ln/>
                  </pic:spPr>
                </pic:pic>
              </a:graphicData>
            </a:graphic>
          </wp:inline>
        </w:drawing>
      </w: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CF2154">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TELOMERE BAND </w:t>
      </w: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CF2154">
      <w:pPr>
        <w:spacing w:after="0" w:line="24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color w:val="000000"/>
          <w:sz w:val="24"/>
          <w:szCs w:val="24"/>
        </w:rPr>
        <w:t>Other banding techniques uses the Feulge</w:t>
      </w:r>
      <w:r>
        <w:rPr>
          <w:rFonts w:ascii="Times New Roman" w:eastAsia="Times New Roman" w:hAnsi="Times New Roman" w:cs="Times New Roman"/>
          <w:b/>
          <w:color w:val="000000"/>
          <w:sz w:val="24"/>
          <w:szCs w:val="24"/>
        </w:rPr>
        <w:t>n stain (F bands) and one selectively stains the Other banding techniques uses the Feulgen stain (F bands) and one selectively stains the nucleolar organizers (N bands) which are localized in the satellite of chromosomes 13, 14, 15, 21 and 22. G banding ha</w:t>
      </w:r>
      <w:r>
        <w:rPr>
          <w:rFonts w:ascii="Times New Roman" w:eastAsia="Times New Roman" w:hAnsi="Times New Roman" w:cs="Times New Roman"/>
          <w:b/>
          <w:color w:val="000000"/>
          <w:sz w:val="24"/>
          <w:szCs w:val="24"/>
        </w:rPr>
        <w:t>s become important tool in the analysis of mammalian, avian, reptilian and amphibian chromosomes; distinct G bands have not</w:t>
      </w:r>
    </w:p>
    <w:p w:rsidR="00F82F6C" w:rsidRDefault="00CF2154">
      <w:pPr>
        <w:spacing w:after="0" w:line="24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been found in plant chromosomes.</w:t>
      </w: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CF2154">
      <w:pPr>
        <w:spacing w:after="0" w:line="240" w:lineRule="auto"/>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Clinical importance of chromosome banding</w:t>
      </w:r>
      <w:r>
        <w:rPr>
          <w:rFonts w:ascii="Times New Roman" w:eastAsia="Times New Roman" w:hAnsi="Times New Roman" w:cs="Times New Roman"/>
          <w:b/>
          <w:color w:val="F90081"/>
          <w:sz w:val="20"/>
          <w:szCs w:val="20"/>
        </w:rPr>
        <w:t xml:space="preserve">. </w:t>
      </w:r>
      <w:r>
        <w:rPr>
          <w:rFonts w:ascii="Times New Roman" w:eastAsia="Times New Roman" w:hAnsi="Times New Roman" w:cs="Times New Roman"/>
          <w:color w:val="000000"/>
          <w:sz w:val="20"/>
          <w:szCs w:val="20"/>
        </w:rPr>
        <w:t>Since banding patterns are unique and constant</w:t>
      </w:r>
    </w:p>
    <w:p w:rsidR="00F82F6C" w:rsidRDefault="00CF2154">
      <w:pPr>
        <w:spacing w:after="0" w:line="240" w:lineRule="auto"/>
        <w:ind w:left="426"/>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for each normal chromosomes, in case of a large number of chromosomal abnormalities, such as loss</w:t>
      </w:r>
      <w:r>
        <w:rPr>
          <w:rFonts w:ascii="Times New Roman" w:eastAsia="Times New Roman" w:hAnsi="Times New Roman" w:cs="Times New Roman"/>
          <w:b/>
          <w:sz w:val="24"/>
          <w:szCs w:val="24"/>
        </w:rPr>
        <w:t xml:space="preserve"> of a very small part, insertion of an additional segment and addition of whole chromosome can be easily</w:t>
      </w:r>
    </w:p>
    <w:p w:rsidR="00F82F6C" w:rsidRDefault="00CF2154">
      <w:pPr>
        <w:spacing w:after="0" w:line="240" w:lineRule="auto"/>
        <w:ind w:left="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recognized, </w:t>
      </w:r>
      <w:r>
        <w:rPr>
          <w:rFonts w:ascii="Times New Roman" w:eastAsia="Times New Roman" w:hAnsi="Times New Roman" w:cs="Times New Roman"/>
          <w:b/>
          <w:i/>
          <w:sz w:val="24"/>
          <w:szCs w:val="24"/>
        </w:rPr>
        <w:t xml:space="preserve">e.g., </w:t>
      </w:r>
      <w:r>
        <w:rPr>
          <w:rFonts w:ascii="Times New Roman" w:eastAsia="Times New Roman" w:hAnsi="Times New Roman" w:cs="Times New Roman"/>
          <w:b/>
          <w:sz w:val="24"/>
          <w:szCs w:val="24"/>
        </w:rPr>
        <w:t>cat-cry syndrome due to loss of smal</w:t>
      </w:r>
      <w:r>
        <w:rPr>
          <w:rFonts w:ascii="Times New Roman" w:eastAsia="Times New Roman" w:hAnsi="Times New Roman" w:cs="Times New Roman"/>
          <w:b/>
          <w:sz w:val="24"/>
          <w:szCs w:val="24"/>
        </w:rPr>
        <w:t>l part of chromosome 5 ; Down syndrome due</w:t>
      </w:r>
    </w:p>
    <w:p w:rsidR="00F82F6C" w:rsidRDefault="00CF2154">
      <w:pPr>
        <w:spacing w:after="0" w:line="24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to an extra chromosome 21.</w:t>
      </w: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F82F6C">
      <w:pPr>
        <w:spacing w:after="0" w:line="240" w:lineRule="auto"/>
        <w:ind w:left="426"/>
        <w:jc w:val="both"/>
        <w:rPr>
          <w:rFonts w:ascii="Times New Roman" w:eastAsia="Times New Roman" w:hAnsi="Times New Roman" w:cs="Times New Roman"/>
          <w:color w:val="000000"/>
          <w:sz w:val="20"/>
          <w:szCs w:val="20"/>
        </w:rPr>
      </w:pPr>
    </w:p>
    <w:p w:rsidR="00F82F6C" w:rsidRDefault="00CF2154">
      <w:pPr>
        <w:spacing w:after="0" w:line="24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Banding nomenclature </w:t>
      </w:r>
    </w:p>
    <w:p w:rsidR="00F82F6C" w:rsidRDefault="00F82F6C">
      <w:pPr>
        <w:spacing w:after="0" w:line="240" w:lineRule="auto"/>
        <w:ind w:left="426"/>
        <w:jc w:val="both"/>
        <w:rPr>
          <w:rFonts w:ascii="Times New Roman" w:eastAsia="Times New Roman" w:hAnsi="Times New Roman" w:cs="Times New Roman"/>
          <w:sz w:val="20"/>
          <w:szCs w:val="20"/>
        </w:rPr>
      </w:pPr>
    </w:p>
    <w:p w:rsidR="00F82F6C" w:rsidRDefault="00CF2154">
      <w:pPr>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chromosome has a constriction point called the</w:t>
      </w:r>
      <w:r>
        <w:rPr>
          <w:rFonts w:ascii="Times New Roman" w:eastAsia="Times New Roman" w:hAnsi="Times New Roman" w:cs="Times New Roman"/>
          <w:b/>
          <w:sz w:val="24"/>
          <w:szCs w:val="24"/>
        </w:rPr>
        <w:t xml:space="preserve"> centromere</w:t>
      </w:r>
      <w:r>
        <w:rPr>
          <w:rFonts w:ascii="Times New Roman" w:eastAsia="Times New Roman" w:hAnsi="Times New Roman" w:cs="Times New Roman"/>
          <w:sz w:val="24"/>
          <w:szCs w:val="24"/>
        </w:rPr>
        <w:t>, which divides the chromosome into two sections, or “arms.”</w:t>
      </w: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CF2154">
      <w:pPr>
        <w:spacing w:after="0" w:line="240" w:lineRule="auto"/>
        <w:ind w:left="426"/>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 xml:space="preserve"> </w:t>
      </w:r>
      <w:r>
        <w:rPr>
          <w:rFonts w:ascii="Times New Roman" w:eastAsia="Times New Roman" w:hAnsi="Times New Roman" w:cs="Times New Roman"/>
          <w:sz w:val="24"/>
          <w:szCs w:val="24"/>
        </w:rPr>
        <w:t>The short arm of the chromosome is labeled the “p arm.”</w:t>
      </w:r>
    </w:p>
    <w:p w:rsidR="00F82F6C" w:rsidRDefault="00CF2154">
      <w:pPr>
        <w:spacing w:after="0" w:line="240" w:lineRule="auto"/>
        <w:ind w:left="426"/>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 xml:space="preserve"> </w:t>
      </w:r>
      <w:r>
        <w:rPr>
          <w:rFonts w:ascii="Times New Roman" w:eastAsia="Times New Roman" w:hAnsi="Times New Roman" w:cs="Times New Roman"/>
          <w:sz w:val="24"/>
          <w:szCs w:val="24"/>
        </w:rPr>
        <w:t>The long arm of the chromosome is labeled the “q arm</w:t>
      </w:r>
    </w:p>
    <w:p w:rsidR="00F82F6C" w:rsidRDefault="00CF2154">
      <w:pPr>
        <w:spacing w:after="0" w:line="240" w:lineRule="auto"/>
        <w:ind w:left="426"/>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5212080" cy="3877310"/>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5212080" cy="3877310"/>
                    </a:xfrm>
                    <a:prstGeom prst="rect">
                      <a:avLst/>
                    </a:prstGeom>
                    <a:ln/>
                  </pic:spPr>
                </pic:pic>
              </a:graphicData>
            </a:graphic>
          </wp:inline>
        </w:drawing>
      </w:r>
    </w:p>
    <w:p w:rsidR="00F82F6C" w:rsidRDefault="00F82F6C">
      <w:pPr>
        <w:spacing w:after="0" w:line="240" w:lineRule="auto"/>
        <w:ind w:left="426"/>
        <w:jc w:val="both"/>
        <w:rPr>
          <w:rFonts w:ascii="Times New Roman" w:eastAsia="Times New Roman" w:hAnsi="Times New Roman" w:cs="Times New Roman"/>
          <w:sz w:val="20"/>
          <w:szCs w:val="20"/>
        </w:rPr>
      </w:pPr>
    </w:p>
    <w:p w:rsidR="00F82F6C" w:rsidRDefault="00F82F6C">
      <w:pPr>
        <w:spacing w:after="0" w:line="240" w:lineRule="auto"/>
        <w:ind w:left="426"/>
        <w:jc w:val="both"/>
        <w:rPr>
          <w:rFonts w:ascii="Times New Roman" w:eastAsia="Times New Roman" w:hAnsi="Times New Roman" w:cs="Times New Roman"/>
          <w:sz w:val="20"/>
          <w:szCs w:val="20"/>
        </w:rPr>
      </w:pPr>
    </w:p>
    <w:p w:rsidR="00F82F6C" w:rsidRDefault="00CF2154">
      <w:pPr>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location of the centromere on each chromosome gives the chromosome its characteristic shape, and can be used to help describe the locatio</w:t>
      </w:r>
      <w:r>
        <w:rPr>
          <w:rFonts w:ascii="Times New Roman" w:eastAsia="Times New Roman" w:hAnsi="Times New Roman" w:cs="Times New Roman"/>
          <w:sz w:val="24"/>
          <w:szCs w:val="24"/>
        </w:rPr>
        <w:t>n of specific genes. Each chromosome arm is divided into regions, or cytogenetic bands, that can be seen using a microscope and special stains. The cytogenetic bands are labeled p1, p2, p3, q1, q2, q3, etc., counting from the centromere out toward the telo</w:t>
      </w:r>
      <w:r>
        <w:rPr>
          <w:rFonts w:ascii="Times New Roman" w:eastAsia="Times New Roman" w:hAnsi="Times New Roman" w:cs="Times New Roman"/>
          <w:sz w:val="24"/>
          <w:szCs w:val="24"/>
        </w:rPr>
        <w:t xml:space="preserve">meresAt higher resolutions, sub-bands can be seen within the bands. The sub-bands are also numbered from the centromere out toward the telomere. </w:t>
      </w:r>
    </w:p>
    <w:p w:rsidR="00F82F6C" w:rsidRDefault="00CF2154">
      <w:pPr>
        <w:spacing w:after="0" w:line="240" w:lineRule="auto"/>
        <w:ind w:left="426" w:right="-3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 the cytogenetic map location of the CFTR gene is 7q31.2, which indicates it is on chromosome 7, q</w:t>
      </w:r>
      <w:r>
        <w:rPr>
          <w:rFonts w:ascii="Times New Roman" w:eastAsia="Times New Roman" w:hAnsi="Times New Roman" w:cs="Times New Roman"/>
          <w:sz w:val="24"/>
          <w:szCs w:val="24"/>
        </w:rPr>
        <w:t xml:space="preserve"> arm, band 3, sub-band 1, and sub-sub-band 2. The ends of the chromosomes are labeled ptel and qtel. For example, the notation 7qtel refers to the end of the long arm of chromosome 7.</w:t>
      </w: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CF2154">
      <w:pPr>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noProof/>
          <w:sz w:val="32"/>
          <w:szCs w:val="32"/>
        </w:rPr>
        <w:lastRenderedPageBreak/>
        <w:drawing>
          <wp:inline distT="0" distB="0" distL="0" distR="0">
            <wp:extent cx="4907280" cy="457200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907280" cy="4572000"/>
                    </a:xfrm>
                    <a:prstGeom prst="rect">
                      <a:avLst/>
                    </a:prstGeom>
                    <a:ln/>
                  </pic:spPr>
                </pic:pic>
              </a:graphicData>
            </a:graphic>
          </wp:inline>
        </w:drawing>
      </w: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ind w:left="426"/>
        <w:jc w:val="both"/>
        <w:rPr>
          <w:rFonts w:ascii="Times New Roman" w:eastAsia="Times New Roman" w:hAnsi="Times New Roman" w:cs="Times New Roman"/>
          <w:sz w:val="24"/>
          <w:szCs w:val="24"/>
        </w:rPr>
      </w:pP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sz w:val="28"/>
          <w:szCs w:val="28"/>
        </w:rPr>
      </w:pPr>
      <w:r>
        <w:rPr>
          <w:rFonts w:ascii="Times" w:eastAsia="Times" w:hAnsi="Times" w:cs="Times"/>
          <w:b/>
          <w:sz w:val="28"/>
          <w:szCs w:val="28"/>
        </w:rPr>
        <w:t>Chromosome Aberrations</w:t>
      </w:r>
    </w:p>
    <w:p w:rsidR="00F82F6C" w:rsidRDefault="00F82F6C">
      <w:pPr>
        <w:spacing w:after="0" w:line="240" w:lineRule="auto"/>
        <w:rPr>
          <w:rFonts w:ascii="Times" w:eastAsia="Times" w:hAnsi="Times" w:cs="Times"/>
          <w:sz w:val="24"/>
          <w:szCs w:val="24"/>
        </w:rPr>
      </w:pPr>
    </w:p>
    <w:p w:rsidR="00F82F6C" w:rsidRDefault="00CF2154">
      <w:pPr>
        <w:spacing w:after="0" w:line="240" w:lineRule="auto"/>
        <w:jc w:val="both"/>
        <w:rPr>
          <w:rFonts w:ascii="Times" w:eastAsia="Times" w:hAnsi="Times" w:cs="Times"/>
          <w:b/>
          <w:sz w:val="28"/>
          <w:szCs w:val="28"/>
          <w:u w:val="single"/>
        </w:rPr>
      </w:pPr>
      <w:r>
        <w:rPr>
          <w:rFonts w:ascii="Times" w:eastAsia="Times" w:hAnsi="Times" w:cs="Times"/>
          <w:b/>
          <w:sz w:val="28"/>
          <w:szCs w:val="28"/>
        </w:rPr>
        <w:t xml:space="preserve">Two aspects of the chromosomal abnormalities are regarded crucial: </w:t>
      </w:r>
      <w:r>
        <w:rPr>
          <w:rFonts w:ascii="Times" w:eastAsia="Times" w:hAnsi="Times" w:cs="Times"/>
          <w:b/>
          <w:sz w:val="28"/>
          <w:szCs w:val="28"/>
          <w:highlight w:val="yellow"/>
        </w:rPr>
        <w:t>when and where</w:t>
      </w:r>
      <w:r>
        <w:rPr>
          <w:rFonts w:ascii="Times" w:eastAsia="Times" w:hAnsi="Times" w:cs="Times"/>
          <w:b/>
          <w:sz w:val="28"/>
          <w:szCs w:val="28"/>
        </w:rPr>
        <w:t xml:space="preserve"> they happen. While chromosome mutations may be formed during both </w:t>
      </w:r>
      <w:r>
        <w:rPr>
          <w:rFonts w:ascii="Times" w:eastAsia="Times" w:hAnsi="Times" w:cs="Times"/>
          <w:b/>
          <w:sz w:val="28"/>
          <w:szCs w:val="28"/>
          <w:highlight w:val="yellow"/>
          <w:u w:val="single"/>
        </w:rPr>
        <w:t>mitosis</w:t>
      </w:r>
      <w:r>
        <w:rPr>
          <w:rFonts w:ascii="Times" w:eastAsia="Times" w:hAnsi="Times" w:cs="Times"/>
          <w:b/>
          <w:sz w:val="28"/>
          <w:szCs w:val="28"/>
        </w:rPr>
        <w:t xml:space="preserve"> and </w:t>
      </w:r>
      <w:r>
        <w:rPr>
          <w:rFonts w:ascii="Times" w:eastAsia="Times" w:hAnsi="Times" w:cs="Times"/>
          <w:b/>
          <w:sz w:val="28"/>
          <w:szCs w:val="28"/>
          <w:highlight w:val="yellow"/>
          <w:u w:val="single"/>
        </w:rPr>
        <w:t>meiosis</w:t>
      </w:r>
      <w:r>
        <w:rPr>
          <w:rFonts w:ascii="Times" w:eastAsia="Times" w:hAnsi="Times" w:cs="Times"/>
          <w:b/>
          <w:sz w:val="28"/>
          <w:szCs w:val="28"/>
          <w:highlight w:val="yellow"/>
        </w:rPr>
        <w:t>,</w:t>
      </w:r>
      <w:r>
        <w:rPr>
          <w:rFonts w:ascii="Times" w:eastAsia="Times" w:hAnsi="Times" w:cs="Times"/>
          <w:b/>
          <w:sz w:val="28"/>
          <w:szCs w:val="28"/>
        </w:rPr>
        <w:t xml:space="preserve"> </w:t>
      </w:r>
      <w:r>
        <w:rPr>
          <w:rFonts w:ascii="Times" w:eastAsia="Times" w:hAnsi="Times" w:cs="Times"/>
          <w:b/>
          <w:sz w:val="28"/>
          <w:szCs w:val="28"/>
          <w:u w:val="single"/>
        </w:rPr>
        <w:t>those may occur in meiosis, lead to defective gamete formation, and to the birth of affected offspring. Thus their medical significance is greater than that of mitotic chromosome</w:t>
      </w:r>
      <w:r>
        <w:rPr>
          <w:rFonts w:ascii="Times" w:eastAsia="Times" w:hAnsi="Times" w:cs="Times"/>
          <w:sz w:val="24"/>
          <w:szCs w:val="24"/>
        </w:rPr>
        <w:t xml:space="preserve"> </w:t>
      </w:r>
      <w:r>
        <w:rPr>
          <w:rFonts w:ascii="Times" w:eastAsia="Times" w:hAnsi="Times" w:cs="Times"/>
          <w:sz w:val="24"/>
          <w:szCs w:val="24"/>
          <w:u w:val="single"/>
        </w:rPr>
        <w:t>aberrations.</w:t>
      </w: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From the point of mitotic chromosomal abnormalities it is also important when</w:t>
      </w:r>
    </w:p>
    <w:p w:rsidR="00F82F6C" w:rsidRDefault="00CF215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during development and in what kind of cell they are formed. Mutations occurred during the early cleavage divisions may have serious consequences for the entire organism, while a</w:t>
      </w:r>
      <w:r>
        <w:rPr>
          <w:rFonts w:ascii="Times New Roman" w:eastAsia="Times New Roman" w:hAnsi="Times New Roman" w:cs="Times New Roman"/>
          <w:b/>
          <w:sz w:val="24"/>
          <w:szCs w:val="24"/>
        </w:rPr>
        <w:t>berrations occurred in a continuously proliferating cell type (e.g. epithelial cells) in adulthood may have negligible role. However, certain chromosomal mutations may have a role in the formation and subsequent rapid proliferation of tumor cells.</w:t>
      </w:r>
    </w:p>
    <w:p w:rsidR="00F82F6C" w:rsidRDefault="00CF215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Two chro</w:t>
      </w:r>
      <w:r>
        <w:rPr>
          <w:rFonts w:ascii="Times New Roman" w:eastAsia="Times New Roman" w:hAnsi="Times New Roman" w:cs="Times New Roman"/>
          <w:b/>
          <w:sz w:val="24"/>
          <w:szCs w:val="24"/>
        </w:rPr>
        <w:t>mosomal regions have special importance in the formation of chromosome</w:t>
      </w:r>
    </w:p>
    <w:p w:rsidR="00F82F6C" w:rsidRDefault="00CF215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aberrations: the centromeres and the telomeres.</w:t>
      </w:r>
    </w:p>
    <w:p w:rsidR="00F82F6C" w:rsidRDefault="00F82F6C">
      <w:pPr>
        <w:spacing w:after="0" w:line="240" w:lineRule="auto"/>
        <w:rPr>
          <w:rFonts w:ascii="Times New Roman" w:eastAsia="Times New Roman" w:hAnsi="Times New Roman" w:cs="Times New Roman"/>
          <w:b/>
          <w:sz w:val="24"/>
          <w:szCs w:val="24"/>
        </w:rPr>
      </w:pPr>
    </w:p>
    <w:p w:rsidR="00F82F6C" w:rsidRDefault="00CF215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1-The </w:t>
      </w:r>
      <w:r>
        <w:rPr>
          <w:rFonts w:ascii="Times New Roman" w:eastAsia="Times New Roman" w:hAnsi="Times New Roman" w:cs="Times New Roman"/>
          <w:b/>
          <w:i/>
          <w:sz w:val="24"/>
          <w:szCs w:val="24"/>
        </w:rPr>
        <w:t xml:space="preserve">centromere </w:t>
      </w:r>
      <w:r>
        <w:rPr>
          <w:rFonts w:ascii="Times New Roman" w:eastAsia="Times New Roman" w:hAnsi="Times New Roman" w:cs="Times New Roman"/>
          <w:b/>
          <w:sz w:val="24"/>
          <w:szCs w:val="24"/>
        </w:rPr>
        <w:t xml:space="preserve">is primary constriction of chromosomes where sister chromatids are connected, situated in strictly imposed position of </w:t>
      </w:r>
      <w:r>
        <w:rPr>
          <w:rFonts w:ascii="Times New Roman" w:eastAsia="Times New Roman" w:hAnsi="Times New Roman" w:cs="Times New Roman"/>
          <w:b/>
          <w:sz w:val="24"/>
          <w:szCs w:val="24"/>
        </w:rPr>
        <w:t>the chromosome. The kinetochore and through that kinetochore microtubules bind to it. Its significance in the segregation of sister chromatids or chromosomes during anaphase, therefore it plays role mainly in the formation of numerical chromosome mutations</w:t>
      </w:r>
      <w:r>
        <w:rPr>
          <w:rFonts w:ascii="Times New Roman" w:eastAsia="Times New Roman" w:hAnsi="Times New Roman" w:cs="Times New Roman"/>
          <w:b/>
          <w:sz w:val="24"/>
          <w:szCs w:val="24"/>
        </w:rPr>
        <w:t>. Chromosome pieces without centromere (acentric fragments) do not reach the right pole of the cell, but lost in successive divisions. There are many repetitive GC-rich sequences around the centromere, and the centromere itself includes the latest replicat</w:t>
      </w:r>
      <w:r>
        <w:rPr>
          <w:rFonts w:ascii="Times New Roman" w:eastAsia="Times New Roman" w:hAnsi="Times New Roman" w:cs="Times New Roman"/>
          <w:b/>
          <w:sz w:val="24"/>
          <w:szCs w:val="24"/>
        </w:rPr>
        <w:t>ing DNA(heterochromatine)</w:t>
      </w:r>
    </w:p>
    <w:p w:rsidR="00F82F6C" w:rsidRDefault="00F82F6C">
      <w:pPr>
        <w:spacing w:after="0" w:line="240" w:lineRule="auto"/>
        <w:jc w:val="both"/>
        <w:rPr>
          <w:rFonts w:ascii="Times New Roman" w:eastAsia="Times New Roman" w:hAnsi="Times New Roman" w:cs="Times New Roman"/>
          <w:b/>
          <w:sz w:val="24"/>
          <w:szCs w:val="24"/>
        </w:rPr>
      </w:pPr>
    </w:p>
    <w:p w:rsidR="00F82F6C" w:rsidRDefault="00CF2154">
      <w:pPr>
        <w:spacing w:after="0" w:line="240" w:lineRule="auto"/>
        <w:rPr>
          <w:rFonts w:ascii="Times New Roman" w:eastAsia="Times New Roman" w:hAnsi="Times New Roman" w:cs="Times New Roman"/>
          <w:b/>
          <w:sz w:val="24"/>
          <w:szCs w:val="24"/>
        </w:rPr>
      </w:pPr>
      <w:r>
        <w:rPr>
          <w:rFonts w:ascii="Times" w:eastAsia="Times" w:hAnsi="Times" w:cs="Times"/>
          <w:sz w:val="24"/>
          <w:szCs w:val="24"/>
        </w:rPr>
        <w:t>2</w:t>
      </w:r>
      <w:r>
        <w:rPr>
          <w:rFonts w:ascii="Times New Roman" w:eastAsia="Times New Roman" w:hAnsi="Times New Roman" w:cs="Times New Roman"/>
          <w:b/>
          <w:sz w:val="24"/>
          <w:szCs w:val="24"/>
        </w:rPr>
        <w:t>-The chromosome ends, the telomeres are rich in TTAGGG repetitive sequences, and ensure the integrity and stability of the chromosome structure and play a role in cell aging, in tumorigenicity and the formation of structural chr</w:t>
      </w:r>
      <w:r>
        <w:rPr>
          <w:rFonts w:ascii="Times New Roman" w:eastAsia="Times New Roman" w:hAnsi="Times New Roman" w:cs="Times New Roman"/>
          <w:b/>
          <w:sz w:val="24"/>
          <w:szCs w:val="24"/>
        </w:rPr>
        <w:t>omosome aberrations, since in the absence of a telomere the chromosome structure becomes unstable and fragments without telomeres easily adhere, opening the way for a wide variety of disorders.</w:t>
      </w:r>
    </w:p>
    <w:p w:rsidR="00F82F6C" w:rsidRDefault="00F82F6C">
      <w:pPr>
        <w:spacing w:after="0" w:line="240" w:lineRule="auto"/>
        <w:rPr>
          <w:rFonts w:ascii="Times New Roman" w:eastAsia="Times New Roman" w:hAnsi="Times New Roman" w:cs="Times New Roman"/>
          <w:b/>
          <w:sz w:val="24"/>
          <w:szCs w:val="24"/>
        </w:rPr>
      </w:pPr>
    </w:p>
    <w:p w:rsidR="00F82F6C" w:rsidRDefault="00F82F6C">
      <w:pPr>
        <w:spacing w:after="0" w:line="240" w:lineRule="auto"/>
        <w:rPr>
          <w:rFonts w:ascii="Times New Roman" w:eastAsia="Times New Roman" w:hAnsi="Times New Roman" w:cs="Times New Roman"/>
          <w:b/>
          <w:sz w:val="24"/>
          <w:szCs w:val="24"/>
        </w:rPr>
      </w:pP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b/>
          <w:sz w:val="24"/>
          <w:szCs w:val="24"/>
        </w:rPr>
      </w:pPr>
      <w:r>
        <w:rPr>
          <w:rFonts w:ascii="Times" w:eastAsia="Times" w:hAnsi="Times" w:cs="Times"/>
          <w:b/>
          <w:sz w:val="24"/>
          <w:szCs w:val="24"/>
        </w:rPr>
        <w:t>4.1. Structural chromosome aberrations</w:t>
      </w:r>
    </w:p>
    <w:p w:rsidR="00F82F6C" w:rsidRDefault="00CF2154">
      <w:pPr>
        <w:spacing w:after="0" w:line="240" w:lineRule="auto"/>
        <w:rPr>
          <w:rFonts w:ascii="Times" w:eastAsia="Times" w:hAnsi="Times" w:cs="Times"/>
          <w:b/>
          <w:sz w:val="24"/>
          <w:szCs w:val="24"/>
        </w:rPr>
      </w:pPr>
      <w:r>
        <w:rPr>
          <w:rFonts w:ascii="Times" w:eastAsia="Times" w:hAnsi="Times" w:cs="Times"/>
          <w:b/>
          <w:sz w:val="24"/>
          <w:szCs w:val="24"/>
        </w:rPr>
        <w:t xml:space="preserve">The prerequisite of structural chromosome aberrations is breakage of chromosome/s which can be </w:t>
      </w:r>
      <w:r>
        <w:rPr>
          <w:rFonts w:ascii="Times" w:eastAsia="Times" w:hAnsi="Times" w:cs="Times"/>
          <w:b/>
          <w:sz w:val="24"/>
          <w:szCs w:val="24"/>
          <w:highlight w:val="yellow"/>
        </w:rPr>
        <w:t>spontaneous</w:t>
      </w:r>
      <w:r>
        <w:rPr>
          <w:rFonts w:ascii="Times" w:eastAsia="Times" w:hAnsi="Times" w:cs="Times"/>
          <w:b/>
          <w:sz w:val="24"/>
          <w:szCs w:val="24"/>
        </w:rPr>
        <w:t xml:space="preserve"> or </w:t>
      </w:r>
      <w:r>
        <w:rPr>
          <w:rFonts w:ascii="Times" w:eastAsia="Times" w:hAnsi="Times" w:cs="Times"/>
          <w:b/>
          <w:sz w:val="24"/>
          <w:szCs w:val="24"/>
          <w:highlight w:val="yellow"/>
        </w:rPr>
        <w:t>induced</w:t>
      </w:r>
      <w:r>
        <w:rPr>
          <w:rFonts w:ascii="Times" w:eastAsia="Times" w:hAnsi="Times" w:cs="Times"/>
          <w:b/>
          <w:sz w:val="24"/>
          <w:szCs w:val="24"/>
        </w:rPr>
        <w:t>. The classification of structural aberrations is based on 1-the number and the location of breaks within chromosomes (Figure 4.1).</w:t>
      </w:r>
    </w:p>
    <w:p w:rsidR="00F82F6C" w:rsidRDefault="00CF2154">
      <w:pPr>
        <w:spacing w:after="0" w:line="240" w:lineRule="auto"/>
        <w:rPr>
          <w:rFonts w:ascii="Times" w:eastAsia="Times" w:hAnsi="Times" w:cs="Times"/>
          <w:b/>
          <w:sz w:val="24"/>
          <w:szCs w:val="24"/>
        </w:rPr>
      </w:pPr>
      <w:r>
        <w:rPr>
          <w:rFonts w:ascii="Times" w:eastAsia="Times" w:hAnsi="Times" w:cs="Times"/>
          <w:b/>
          <w:sz w:val="24"/>
          <w:szCs w:val="24"/>
        </w:rPr>
        <w:t xml:space="preserve">Figure </w:t>
      </w:r>
      <w:r>
        <w:rPr>
          <w:rFonts w:ascii="Times" w:eastAsia="Times" w:hAnsi="Times" w:cs="Times"/>
          <w:b/>
          <w:sz w:val="24"/>
          <w:szCs w:val="24"/>
        </w:rPr>
        <w:t>4.1. The classification of structural chromosome aberrations</w:t>
      </w:r>
    </w:p>
    <w:p w:rsidR="00F82F6C" w:rsidRDefault="00F82F6C">
      <w:pPr>
        <w:spacing w:after="0" w:line="240" w:lineRule="auto"/>
        <w:rPr>
          <w:rFonts w:ascii="Times" w:eastAsia="Times" w:hAnsi="Times" w:cs="Times"/>
          <w:b/>
          <w:sz w:val="24"/>
          <w:szCs w:val="24"/>
        </w:rPr>
      </w:pPr>
    </w:p>
    <w:p w:rsidR="00F82F6C" w:rsidRDefault="00F82F6C">
      <w:pPr>
        <w:spacing w:after="0" w:line="240" w:lineRule="auto"/>
        <w:rPr>
          <w:rFonts w:ascii="Times" w:eastAsia="Times" w:hAnsi="Times" w:cs="Times"/>
          <w:b/>
          <w:sz w:val="24"/>
          <w:szCs w:val="24"/>
        </w:rPr>
      </w:pPr>
    </w:p>
    <w:p w:rsidR="00F82F6C" w:rsidRDefault="00CF2154">
      <w:pPr>
        <w:spacing w:after="0" w:line="240" w:lineRule="auto"/>
        <w:rPr>
          <w:rFonts w:ascii="Times" w:eastAsia="Times" w:hAnsi="Times" w:cs="Times"/>
          <w:b/>
          <w:sz w:val="24"/>
          <w:szCs w:val="24"/>
        </w:rPr>
      </w:pPr>
      <w:r>
        <w:rPr>
          <w:rFonts w:ascii="Times" w:eastAsia="Times" w:hAnsi="Times" w:cs="Times"/>
          <w:b/>
          <w:noProof/>
          <w:sz w:val="24"/>
          <w:szCs w:val="24"/>
        </w:rPr>
        <w:lastRenderedPageBreak/>
        <w:drawing>
          <wp:inline distT="0" distB="0" distL="0" distR="0">
            <wp:extent cx="5968365" cy="4191131"/>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968365" cy="4191131"/>
                    </a:xfrm>
                    <a:prstGeom prst="rect">
                      <a:avLst/>
                    </a:prstGeom>
                    <a:ln/>
                  </pic:spPr>
                </pic:pic>
              </a:graphicData>
            </a:graphic>
          </wp:inline>
        </w:drawing>
      </w:r>
    </w:p>
    <w:p w:rsidR="00F82F6C" w:rsidRDefault="00F82F6C">
      <w:pPr>
        <w:spacing w:after="0" w:line="240" w:lineRule="auto"/>
        <w:rPr>
          <w:rFonts w:ascii="Times" w:eastAsia="Times" w:hAnsi="Times" w:cs="Times"/>
          <w:b/>
          <w:sz w:val="24"/>
          <w:szCs w:val="24"/>
        </w:rPr>
      </w:pPr>
    </w:p>
    <w:p w:rsidR="00F82F6C" w:rsidRDefault="00F82F6C">
      <w:pPr>
        <w:spacing w:after="0" w:line="240" w:lineRule="auto"/>
        <w:rPr>
          <w:rFonts w:ascii="Times" w:eastAsia="Times" w:hAnsi="Times" w:cs="Times"/>
          <w:b/>
          <w:sz w:val="24"/>
          <w:szCs w:val="24"/>
        </w:rPr>
      </w:pP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b/>
          <w:i/>
          <w:sz w:val="24"/>
          <w:szCs w:val="24"/>
        </w:rPr>
      </w:pPr>
      <w:r>
        <w:rPr>
          <w:rFonts w:ascii="Times" w:eastAsia="Times" w:hAnsi="Times" w:cs="Times"/>
          <w:b/>
          <w:i/>
          <w:sz w:val="24"/>
          <w:szCs w:val="24"/>
        </w:rPr>
        <w:t>4.1.1. Deletions</w:t>
      </w:r>
    </w:p>
    <w:p w:rsidR="00F82F6C" w:rsidRDefault="00CF2154">
      <w:pPr>
        <w:spacing w:after="0" w:line="240" w:lineRule="auto"/>
        <w:rPr>
          <w:rFonts w:ascii="Times" w:eastAsia="Times" w:hAnsi="Times" w:cs="Times"/>
          <w:sz w:val="24"/>
          <w:szCs w:val="24"/>
        </w:rPr>
      </w:pPr>
      <w:r>
        <w:rPr>
          <w:rFonts w:ascii="Times New Roman" w:eastAsia="Times New Roman" w:hAnsi="Times New Roman" w:cs="Times New Roman"/>
          <w:sz w:val="24"/>
          <w:szCs w:val="24"/>
        </w:rPr>
        <w:t>If a chromosome is broken, and the broken piece lost, we are talking about deletion. Then the genetic information carried by the broken piece will be absent from the cell</w:t>
      </w:r>
      <w:r>
        <w:rPr>
          <w:rFonts w:ascii="Times New Roman" w:eastAsia="Times New Roman" w:hAnsi="Times New Roman" w:cs="Times New Roman"/>
          <w:sz w:val="24"/>
          <w:szCs w:val="24"/>
        </w:rPr>
        <w:t xml:space="preserve"> involved, whereupon the cell does not function normally or die. Since the deletions eliminate certain functions therefore certain proteins for example enzymes are not produced. By the help of deletions the location of the gene eliminated can be mapped - i</w:t>
      </w:r>
      <w:r>
        <w:rPr>
          <w:rFonts w:ascii="Times New Roman" w:eastAsia="Times New Roman" w:hAnsi="Times New Roman" w:cs="Times New Roman"/>
          <w:sz w:val="24"/>
          <w:szCs w:val="24"/>
        </w:rPr>
        <w:t xml:space="preserve">t was one of the earliest methods of gene mapping, the </w:t>
      </w:r>
      <w:r>
        <w:rPr>
          <w:rFonts w:ascii="Times New Roman" w:eastAsia="Times New Roman" w:hAnsi="Times New Roman" w:cs="Times New Roman"/>
          <w:b/>
          <w:i/>
          <w:sz w:val="24"/>
          <w:szCs w:val="24"/>
          <w:highlight w:val="yellow"/>
        </w:rPr>
        <w:t>deletion mapping</w:t>
      </w:r>
      <w:r>
        <w:rPr>
          <w:rFonts w:ascii="Times" w:eastAsia="Times" w:hAnsi="Times" w:cs="Times"/>
          <w:sz w:val="24"/>
          <w:szCs w:val="24"/>
        </w:rPr>
        <w:t>.</w:t>
      </w: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sz w:val="24"/>
          <w:szCs w:val="24"/>
        </w:rPr>
      </w:pPr>
      <w:r>
        <w:rPr>
          <w:noProof/>
        </w:rPr>
        <w:drawing>
          <wp:inline distT="0" distB="0" distL="0" distR="0">
            <wp:extent cx="3773170" cy="2371090"/>
            <wp:effectExtent l="0" t="0" r="0" b="0"/>
            <wp:docPr id="15" name="image16.jpg" descr="نتيجة بحث الصور عن ‪DELETION OF  chromosome‬‏"/>
            <wp:cNvGraphicFramePr/>
            <a:graphic xmlns:a="http://schemas.openxmlformats.org/drawingml/2006/main">
              <a:graphicData uri="http://schemas.openxmlformats.org/drawingml/2006/picture">
                <pic:pic xmlns:pic="http://schemas.openxmlformats.org/drawingml/2006/picture">
                  <pic:nvPicPr>
                    <pic:cNvPr id="0" name="image16.jpg" descr="نتيجة بحث الصور عن ‪DELETION OF  chromosome‬‏"/>
                    <pic:cNvPicPr preferRelativeResize="0"/>
                  </pic:nvPicPr>
                  <pic:blipFill>
                    <a:blip r:embed="rId19"/>
                    <a:srcRect/>
                    <a:stretch>
                      <a:fillRect/>
                    </a:stretch>
                  </pic:blipFill>
                  <pic:spPr>
                    <a:xfrm>
                      <a:off x="0" y="0"/>
                      <a:ext cx="3773170" cy="2371090"/>
                    </a:xfrm>
                    <a:prstGeom prst="rect">
                      <a:avLst/>
                    </a:prstGeom>
                    <a:ln/>
                  </pic:spPr>
                </pic:pic>
              </a:graphicData>
            </a:graphic>
          </wp:inline>
        </w:drawing>
      </w: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CF2154">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the break is close to the end of the chromosome, a </w:t>
      </w:r>
      <w:r>
        <w:rPr>
          <w:rFonts w:ascii="Times New Roman" w:eastAsia="Times New Roman" w:hAnsi="Times New Roman" w:cs="Times New Roman"/>
          <w:b/>
          <w:i/>
          <w:color w:val="000000"/>
          <w:sz w:val="24"/>
          <w:szCs w:val="24"/>
        </w:rPr>
        <w:t xml:space="preserve">terminal deletion </w:t>
      </w:r>
      <w:r>
        <w:rPr>
          <w:rFonts w:ascii="Times New Roman" w:eastAsia="Times New Roman" w:hAnsi="Times New Roman" w:cs="Times New Roman"/>
          <w:color w:val="000000"/>
          <w:sz w:val="24"/>
          <w:szCs w:val="24"/>
        </w:rPr>
        <w:t xml:space="preserve">is generated. In this in addition to other genes telomere is lost, too and this also contributes to the severity of symptoms, to early lethality case, The best known example of a terminal deletion is the </w:t>
      </w:r>
      <w:r>
        <w:rPr>
          <w:rFonts w:ascii="Times New Roman" w:eastAsia="Times New Roman" w:hAnsi="Times New Roman" w:cs="Times New Roman"/>
          <w:b/>
          <w:i/>
          <w:color w:val="000000"/>
          <w:sz w:val="24"/>
          <w:szCs w:val="24"/>
        </w:rPr>
        <w:t>cat cry(cri du chat) syndrome</w:t>
      </w:r>
    </w:p>
    <w:p w:rsidR="00F82F6C" w:rsidRDefault="00F82F6C">
      <w:pPr>
        <w:spacing w:after="0" w:line="240" w:lineRule="auto"/>
        <w:ind w:left="360"/>
        <w:rPr>
          <w:rFonts w:ascii="Times New Roman" w:eastAsia="Times New Roman" w:hAnsi="Times New Roman" w:cs="Times New Roman"/>
          <w:b/>
          <w:i/>
          <w:sz w:val="24"/>
          <w:szCs w:val="24"/>
        </w:rPr>
      </w:pPr>
    </w:p>
    <w:p w:rsidR="00F82F6C" w:rsidRDefault="00CF2154">
      <w:pPr>
        <w:spacing w:after="0" w:line="240" w:lineRule="auto"/>
        <w:rPr>
          <w:rFonts w:ascii="Times" w:eastAsia="Times" w:hAnsi="Times" w:cs="Times"/>
          <w:sz w:val="24"/>
          <w:szCs w:val="24"/>
        </w:rPr>
      </w:pPr>
      <w:r>
        <w:rPr>
          <w:rFonts w:ascii="Times New Roman" w:eastAsia="Times New Roman" w:hAnsi="Times New Roman" w:cs="Times New Roman"/>
          <w:sz w:val="24"/>
          <w:szCs w:val="24"/>
        </w:rPr>
        <w:t>: the short arm of ch</w:t>
      </w:r>
      <w:r>
        <w:rPr>
          <w:rFonts w:ascii="Times New Roman" w:eastAsia="Times New Roman" w:hAnsi="Times New Roman" w:cs="Times New Roman"/>
          <w:sz w:val="24"/>
          <w:szCs w:val="24"/>
        </w:rPr>
        <w:t>romosome 5 is deleted (5p-). The disease is named after the affected newborns characteristic mewing cry</w:t>
      </w:r>
      <w:r>
        <w:rPr>
          <w:rFonts w:ascii="Times" w:eastAsia="Times" w:hAnsi="Times" w:cs="Times"/>
          <w:sz w:val="24"/>
          <w:szCs w:val="24"/>
        </w:rPr>
        <w:t>.</w:t>
      </w: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sz w:val="24"/>
          <w:szCs w:val="24"/>
        </w:rPr>
      </w:pPr>
      <w:r>
        <w:rPr>
          <w:noProof/>
        </w:rPr>
        <w:drawing>
          <wp:inline distT="0" distB="0" distL="0" distR="0">
            <wp:extent cx="2304415" cy="1700796"/>
            <wp:effectExtent l="0" t="0" r="0" b="0"/>
            <wp:docPr id="16" name="image19.gif" descr="نتيجة بحث الصور عن ‪CAT CRY DISEASE DELETION PICTURE‬‏"/>
            <wp:cNvGraphicFramePr/>
            <a:graphic xmlns:a="http://schemas.openxmlformats.org/drawingml/2006/main">
              <a:graphicData uri="http://schemas.openxmlformats.org/drawingml/2006/picture">
                <pic:pic xmlns:pic="http://schemas.openxmlformats.org/drawingml/2006/picture">
                  <pic:nvPicPr>
                    <pic:cNvPr id="0" name="image19.gif" descr="نتيجة بحث الصور عن ‪CAT CRY DISEASE DELETION PICTURE‬‏"/>
                    <pic:cNvPicPr preferRelativeResize="0"/>
                  </pic:nvPicPr>
                  <pic:blipFill>
                    <a:blip r:embed="rId20"/>
                    <a:srcRect/>
                    <a:stretch>
                      <a:fillRect/>
                    </a:stretch>
                  </pic:blipFill>
                  <pic:spPr>
                    <a:xfrm>
                      <a:off x="0" y="0"/>
                      <a:ext cx="2304415" cy="1700796"/>
                    </a:xfrm>
                    <a:prstGeom prst="rect">
                      <a:avLst/>
                    </a:prstGeom>
                    <a:ln/>
                  </pic:spPr>
                </pic:pic>
              </a:graphicData>
            </a:graphic>
          </wp:inline>
        </w:drawing>
      </w: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sz w:val="24"/>
          <w:szCs w:val="24"/>
        </w:rPr>
      </w:pPr>
      <w:r>
        <w:rPr>
          <w:noProof/>
        </w:rPr>
        <w:drawing>
          <wp:inline distT="0" distB="0" distL="0" distR="0">
            <wp:extent cx="5968365" cy="4371340"/>
            <wp:effectExtent l="0" t="0" r="0" b="0"/>
            <wp:docPr id="18" name="image9.jpg" descr="Cri du chat syndrome , also known as 5p- (5p minus) syndrome or cat cry syndrome,  deletion of genetic material on the small arm (the p arm) of chromosome5.Genetic syndromes mentioned "/>
            <wp:cNvGraphicFramePr/>
            <a:graphic xmlns:a="http://schemas.openxmlformats.org/drawingml/2006/main">
              <a:graphicData uri="http://schemas.openxmlformats.org/drawingml/2006/picture">
                <pic:pic xmlns:pic="http://schemas.openxmlformats.org/drawingml/2006/picture">
                  <pic:nvPicPr>
                    <pic:cNvPr id="0" name="image9.jpg" descr="Cri du chat syndrome , also known as 5p- (5p minus) syndrome or cat cry syndrome,  deletion of genetic material on the small arm (the p arm) of chromosome5.Genetic syndromes mentioned "/>
                    <pic:cNvPicPr preferRelativeResize="0"/>
                  </pic:nvPicPr>
                  <pic:blipFill>
                    <a:blip r:embed="rId21"/>
                    <a:srcRect/>
                    <a:stretch>
                      <a:fillRect/>
                    </a:stretch>
                  </pic:blipFill>
                  <pic:spPr>
                    <a:xfrm>
                      <a:off x="0" y="0"/>
                      <a:ext cx="5968365" cy="4371340"/>
                    </a:xfrm>
                    <a:prstGeom prst="rect">
                      <a:avLst/>
                    </a:prstGeom>
                    <a:ln/>
                  </pic:spPr>
                </pic:pic>
              </a:graphicData>
            </a:graphic>
          </wp:inline>
        </w:drawing>
      </w: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sz w:val="24"/>
          <w:szCs w:val="24"/>
        </w:rPr>
      </w:pPr>
      <w:r>
        <w:rPr>
          <w:noProof/>
        </w:rPr>
        <w:lastRenderedPageBreak/>
        <w:drawing>
          <wp:inline distT="0" distB="0" distL="0" distR="0">
            <wp:extent cx="4285615" cy="2536190"/>
            <wp:effectExtent l="0" t="0" r="0" b="0"/>
            <wp:docPr id="19" name="image20.gif" descr="https://vignette.wikia.nocookie.net/drustapbio/images/2/2f/Cri_du_chat450.gif/revision/latest?cb=20100609052843"/>
            <wp:cNvGraphicFramePr/>
            <a:graphic xmlns:a="http://schemas.openxmlformats.org/drawingml/2006/main">
              <a:graphicData uri="http://schemas.openxmlformats.org/drawingml/2006/picture">
                <pic:pic xmlns:pic="http://schemas.openxmlformats.org/drawingml/2006/picture">
                  <pic:nvPicPr>
                    <pic:cNvPr id="0" name="image20.gif" descr="https://vignette.wikia.nocookie.net/drustapbio/images/2/2f/Cri_du_chat450.gif/revision/latest?cb=20100609052843"/>
                    <pic:cNvPicPr preferRelativeResize="0"/>
                  </pic:nvPicPr>
                  <pic:blipFill>
                    <a:blip r:embed="rId22"/>
                    <a:srcRect/>
                    <a:stretch>
                      <a:fillRect/>
                    </a:stretch>
                  </pic:blipFill>
                  <pic:spPr>
                    <a:xfrm>
                      <a:off x="0" y="0"/>
                      <a:ext cx="4285615" cy="2536190"/>
                    </a:xfrm>
                    <a:prstGeom prst="rect">
                      <a:avLst/>
                    </a:prstGeom>
                    <a:ln/>
                  </pic:spPr>
                </pic:pic>
              </a:graphicData>
            </a:graphic>
          </wp:inline>
        </w:drawing>
      </w: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2-There are two breaks within one chromosome in the case of </w:t>
      </w:r>
      <w:r>
        <w:rPr>
          <w:rFonts w:ascii="Times New Roman" w:eastAsia="Times New Roman" w:hAnsi="Times New Roman" w:cs="Times New Roman"/>
          <w:b/>
          <w:i/>
          <w:sz w:val="24"/>
          <w:szCs w:val="24"/>
        </w:rPr>
        <w:t>interstitial deletion</w:t>
      </w:r>
      <w:r>
        <w:rPr>
          <w:rFonts w:ascii="Times New Roman" w:eastAsia="Times New Roman" w:hAnsi="Times New Roman" w:cs="Times New Roman"/>
          <w:sz w:val="24"/>
          <w:szCs w:val="24"/>
        </w:rPr>
        <w:t>, and the</w:t>
      </w:r>
      <w:r>
        <w:rPr>
          <w:rFonts w:ascii="Times" w:eastAsia="Times" w:hAnsi="Times" w:cs="Times"/>
          <w:sz w:val="24"/>
          <w:szCs w:val="24"/>
        </w:rPr>
        <w:t xml:space="preserve"> </w:t>
      </w:r>
      <w:r>
        <w:rPr>
          <w:rFonts w:ascii="Times New Roman" w:eastAsia="Times New Roman" w:hAnsi="Times New Roman" w:cs="Times New Roman"/>
          <w:sz w:val="24"/>
          <w:szCs w:val="24"/>
        </w:rPr>
        <w:t>intermediate piece is lost. Such lesions usual</w:t>
      </w:r>
      <w:r>
        <w:rPr>
          <w:rFonts w:ascii="Times New Roman" w:eastAsia="Times New Roman" w:hAnsi="Times New Roman" w:cs="Times New Roman"/>
          <w:sz w:val="24"/>
          <w:szCs w:val="24"/>
        </w:rPr>
        <w:t>ly may cause severe physical and mental disabilities, spontaneous abortion, premature death depending on the chromosome involved. The best known interstitial deletion affects the long arm of chromosome 15: del15 (q11-13). This is one of the causes of Prade</w:t>
      </w:r>
      <w:r>
        <w:rPr>
          <w:rFonts w:ascii="Times New Roman" w:eastAsia="Times New Roman" w:hAnsi="Times New Roman" w:cs="Times New Roman"/>
          <w:sz w:val="24"/>
          <w:szCs w:val="24"/>
        </w:rPr>
        <w:t xml:space="preserve">r-Willi or Angelman syndrome and genomic imprinting). In the former case(Prader-Willi syndrome) </w:t>
      </w:r>
      <w:r>
        <w:rPr>
          <w:rFonts w:ascii="Times New Roman" w:eastAsia="Times New Roman" w:hAnsi="Times New Roman" w:cs="Times New Roman"/>
          <w:sz w:val="24"/>
          <w:szCs w:val="24"/>
          <w:highlight w:val="yellow"/>
        </w:rPr>
        <w:t>paterna</w:t>
      </w:r>
      <w:r>
        <w:rPr>
          <w:rFonts w:ascii="Times New Roman" w:eastAsia="Times New Roman" w:hAnsi="Times New Roman" w:cs="Times New Roman"/>
          <w:sz w:val="24"/>
          <w:szCs w:val="24"/>
        </w:rPr>
        <w:t xml:space="preserve">l deletion, in the latter one </w:t>
      </w:r>
      <w:r>
        <w:rPr>
          <w:rFonts w:ascii="Times New Roman" w:eastAsia="Times New Roman" w:hAnsi="Times New Roman" w:cs="Times New Roman"/>
          <w:sz w:val="24"/>
          <w:szCs w:val="24"/>
          <w:highlight w:val="yellow"/>
        </w:rPr>
        <w:t>maternal deletion</w:t>
      </w:r>
      <w:r>
        <w:rPr>
          <w:rFonts w:ascii="Times New Roman" w:eastAsia="Times New Roman" w:hAnsi="Times New Roman" w:cs="Times New Roman"/>
          <w:sz w:val="24"/>
          <w:szCs w:val="24"/>
        </w:rPr>
        <w:t xml:space="preserve"> is found.</w:t>
      </w:r>
    </w:p>
    <w:p w:rsidR="00F82F6C" w:rsidRDefault="00CF21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Also interstitial, but small, so-called microdeletions are in background of Williams and DiGeorge syndromes (del7q11.23 and del22q11.2) as well.</w:t>
      </w:r>
    </w:p>
    <w:p w:rsidR="00F82F6C" w:rsidRDefault="00F82F6C">
      <w:pPr>
        <w:spacing w:after="0" w:line="240" w:lineRule="auto"/>
        <w:rPr>
          <w:rFonts w:ascii="Times New Roman" w:eastAsia="Times New Roman" w:hAnsi="Times New Roman" w:cs="Times New Roman"/>
          <w:sz w:val="24"/>
          <w:szCs w:val="24"/>
        </w:rPr>
      </w:pPr>
    </w:p>
    <w:p w:rsidR="00F82F6C" w:rsidRDefault="00F82F6C">
      <w:pPr>
        <w:spacing w:after="0" w:line="240" w:lineRule="auto"/>
        <w:ind w:left="360"/>
        <w:jc w:val="both"/>
        <w:rPr>
          <w:rFonts w:ascii="Times New Roman" w:eastAsia="Times New Roman" w:hAnsi="Times New Roman" w:cs="Times New Roman"/>
          <w:sz w:val="24"/>
          <w:szCs w:val="24"/>
        </w:rPr>
      </w:pPr>
    </w:p>
    <w:p w:rsidR="00F82F6C" w:rsidRDefault="00F82F6C">
      <w:pPr>
        <w:spacing w:after="0" w:line="240" w:lineRule="auto"/>
        <w:jc w:val="both"/>
        <w:rPr>
          <w:rFonts w:ascii="Times New Roman" w:eastAsia="Times New Roman" w:hAnsi="Times New Roman" w:cs="Times New Roman"/>
          <w:sz w:val="24"/>
          <w:szCs w:val="24"/>
        </w:rPr>
      </w:pPr>
    </w:p>
    <w:p w:rsidR="00F82F6C" w:rsidRDefault="00F82F6C">
      <w:pPr>
        <w:spacing w:after="0" w:line="240" w:lineRule="auto"/>
        <w:jc w:val="both"/>
        <w:rPr>
          <w:rFonts w:ascii="Times New Roman" w:eastAsia="Times New Roman" w:hAnsi="Times New Roman" w:cs="Times New Roman"/>
          <w:sz w:val="24"/>
          <w:szCs w:val="24"/>
        </w:rPr>
      </w:pP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sz w:val="24"/>
          <w:szCs w:val="24"/>
        </w:rPr>
      </w:pPr>
      <w:r>
        <w:rPr>
          <w:noProof/>
        </w:rPr>
        <w:lastRenderedPageBreak/>
        <w:drawing>
          <wp:inline distT="0" distB="0" distL="0" distR="0">
            <wp:extent cx="5968365" cy="4473679"/>
            <wp:effectExtent l="0" t="0" r="0" b="0"/>
            <wp:docPr id="20" name="image17.jpg" descr="نتيجة بحث الصور عن ‪Prader-Willi or Angelman syndrome‬‏"/>
            <wp:cNvGraphicFramePr/>
            <a:graphic xmlns:a="http://schemas.openxmlformats.org/drawingml/2006/main">
              <a:graphicData uri="http://schemas.openxmlformats.org/drawingml/2006/picture">
                <pic:pic xmlns:pic="http://schemas.openxmlformats.org/drawingml/2006/picture">
                  <pic:nvPicPr>
                    <pic:cNvPr id="0" name="image17.jpg" descr="نتيجة بحث الصور عن ‪Prader-Willi or Angelman syndrome‬‏"/>
                    <pic:cNvPicPr preferRelativeResize="0"/>
                  </pic:nvPicPr>
                  <pic:blipFill>
                    <a:blip r:embed="rId23"/>
                    <a:srcRect/>
                    <a:stretch>
                      <a:fillRect/>
                    </a:stretch>
                  </pic:blipFill>
                  <pic:spPr>
                    <a:xfrm>
                      <a:off x="0" y="0"/>
                      <a:ext cx="5968365" cy="4473679"/>
                    </a:xfrm>
                    <a:prstGeom prst="rect">
                      <a:avLst/>
                    </a:prstGeom>
                    <a:ln/>
                  </pic:spPr>
                </pic:pic>
              </a:graphicData>
            </a:graphic>
          </wp:inline>
        </w:drawing>
      </w: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sz w:val="24"/>
          <w:szCs w:val="24"/>
        </w:rPr>
      </w:pPr>
      <w:r>
        <w:rPr>
          <w:noProof/>
        </w:rPr>
        <w:drawing>
          <wp:inline distT="0" distB="0" distL="0" distR="0">
            <wp:extent cx="5163185" cy="3846830"/>
            <wp:effectExtent l="0" t="0" r="0" b="0"/>
            <wp:docPr id="21" name="image25.png" descr="PraderWilli genetics"/>
            <wp:cNvGraphicFramePr/>
            <a:graphic xmlns:a="http://schemas.openxmlformats.org/drawingml/2006/main">
              <a:graphicData uri="http://schemas.openxmlformats.org/drawingml/2006/picture">
                <pic:pic xmlns:pic="http://schemas.openxmlformats.org/drawingml/2006/picture">
                  <pic:nvPicPr>
                    <pic:cNvPr id="0" name="image25.png" descr="PraderWilli genetics"/>
                    <pic:cNvPicPr preferRelativeResize="0"/>
                  </pic:nvPicPr>
                  <pic:blipFill>
                    <a:blip r:embed="rId24"/>
                    <a:srcRect/>
                    <a:stretch>
                      <a:fillRect/>
                    </a:stretch>
                  </pic:blipFill>
                  <pic:spPr>
                    <a:xfrm>
                      <a:off x="0" y="0"/>
                      <a:ext cx="5163185" cy="3846830"/>
                    </a:xfrm>
                    <a:prstGeom prst="rect">
                      <a:avLst/>
                    </a:prstGeom>
                    <a:ln/>
                  </pic:spPr>
                </pic:pic>
              </a:graphicData>
            </a:graphic>
          </wp:inline>
        </w:drawing>
      </w: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b/>
          <w:i/>
          <w:sz w:val="24"/>
          <w:szCs w:val="24"/>
        </w:rPr>
      </w:pPr>
      <w:r>
        <w:rPr>
          <w:rFonts w:ascii="Times" w:eastAsia="Times" w:hAnsi="Times" w:cs="Times"/>
          <w:b/>
          <w:i/>
          <w:sz w:val="24"/>
          <w:szCs w:val="24"/>
        </w:rPr>
        <w:t>4.1.2. Duplications</w:t>
      </w:r>
    </w:p>
    <w:p w:rsidR="00F82F6C" w:rsidRDefault="00F82F6C">
      <w:pPr>
        <w:spacing w:after="0" w:line="240" w:lineRule="auto"/>
        <w:rPr>
          <w:rFonts w:ascii="Times" w:eastAsia="Times" w:hAnsi="Times" w:cs="Times"/>
          <w:b/>
          <w:i/>
          <w:sz w:val="24"/>
          <w:szCs w:val="24"/>
        </w:rPr>
      </w:pPr>
    </w:p>
    <w:p w:rsidR="00F82F6C" w:rsidRDefault="00CF2154">
      <w:pPr>
        <w:spacing w:after="0" w:line="240" w:lineRule="auto"/>
        <w:jc w:val="both"/>
        <w:rPr>
          <w:rFonts w:ascii="Times" w:eastAsia="Times" w:hAnsi="Times" w:cs="Times"/>
          <w:b/>
          <w:sz w:val="24"/>
          <w:szCs w:val="24"/>
        </w:rPr>
      </w:pPr>
      <w:r>
        <w:rPr>
          <w:rFonts w:ascii="Times" w:eastAsia="Times" w:hAnsi="Times" w:cs="Times"/>
          <w:b/>
          <w:sz w:val="24"/>
          <w:szCs w:val="24"/>
        </w:rPr>
        <w:t xml:space="preserve">During duplication a chromosomal segment is duplicated. It's either a </w:t>
      </w:r>
      <w:r>
        <w:rPr>
          <w:rFonts w:ascii="Times" w:eastAsia="Times" w:hAnsi="Times" w:cs="Times"/>
          <w:b/>
          <w:sz w:val="24"/>
          <w:szCs w:val="24"/>
          <w:u w:val="single"/>
        </w:rPr>
        <w:t>replication error</w:t>
      </w:r>
      <w:r>
        <w:rPr>
          <w:rFonts w:ascii="Times" w:eastAsia="Times" w:hAnsi="Times" w:cs="Times"/>
          <w:b/>
          <w:sz w:val="24"/>
          <w:szCs w:val="24"/>
        </w:rPr>
        <w:t xml:space="preserve"> or due to </w:t>
      </w:r>
      <w:r>
        <w:rPr>
          <w:rFonts w:ascii="Times" w:eastAsia="Times" w:hAnsi="Times" w:cs="Times"/>
          <w:b/>
          <w:sz w:val="24"/>
          <w:szCs w:val="24"/>
          <w:u w:val="single"/>
        </w:rPr>
        <w:t>meiotic unequal crossing</w:t>
      </w:r>
      <w:r>
        <w:rPr>
          <w:rFonts w:ascii="Times" w:eastAsia="Times" w:hAnsi="Times" w:cs="Times"/>
          <w:b/>
          <w:sz w:val="24"/>
          <w:szCs w:val="24"/>
        </w:rPr>
        <w:t xml:space="preserve"> over. In both cases the repetitive sequences occurring in the affected region may explain the "slipping" of the replication apparatus or the non-exact pairing of the non-homologous chromosomes (skipping)</w:t>
      </w:r>
      <w:r>
        <w:rPr>
          <w:rFonts w:ascii="Times" w:eastAsia="Times" w:hAnsi="Times" w:cs="Times"/>
          <w:b/>
          <w:sz w:val="24"/>
          <w:szCs w:val="24"/>
        </w:rPr>
        <w:t>. Like deletions, duplications are also used to identify the chromosomal location of a gene or group of genes, so to map a gene.</w:t>
      </w:r>
    </w:p>
    <w:p w:rsidR="00F82F6C" w:rsidRDefault="00F82F6C">
      <w:pPr>
        <w:spacing w:after="0" w:line="240" w:lineRule="auto"/>
        <w:jc w:val="both"/>
        <w:rPr>
          <w:rFonts w:ascii="Times" w:eastAsia="Times" w:hAnsi="Times" w:cs="Times"/>
          <w:b/>
          <w:sz w:val="24"/>
          <w:szCs w:val="24"/>
        </w:rPr>
      </w:pP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sz w:val="24"/>
          <w:szCs w:val="24"/>
        </w:rPr>
      </w:pPr>
      <w:r>
        <w:rPr>
          <w:noProof/>
        </w:rPr>
        <w:drawing>
          <wp:inline distT="0" distB="0" distL="0" distR="0">
            <wp:extent cx="3718433" cy="2048186"/>
            <wp:effectExtent l="0" t="0" r="0" b="0"/>
            <wp:docPr id="22" name="image23.png" descr="https://upload.wikimedia.org/wikipedia/commons/7/72/Gene-duplication.png"/>
            <wp:cNvGraphicFramePr/>
            <a:graphic xmlns:a="http://schemas.openxmlformats.org/drawingml/2006/main">
              <a:graphicData uri="http://schemas.openxmlformats.org/drawingml/2006/picture">
                <pic:pic xmlns:pic="http://schemas.openxmlformats.org/drawingml/2006/picture">
                  <pic:nvPicPr>
                    <pic:cNvPr id="0" name="image23.png" descr="https://upload.wikimedia.org/wikipedia/commons/7/72/Gene-duplication.png"/>
                    <pic:cNvPicPr preferRelativeResize="0"/>
                  </pic:nvPicPr>
                  <pic:blipFill>
                    <a:blip r:embed="rId25"/>
                    <a:srcRect/>
                    <a:stretch>
                      <a:fillRect/>
                    </a:stretch>
                  </pic:blipFill>
                  <pic:spPr>
                    <a:xfrm>
                      <a:off x="0" y="0"/>
                      <a:ext cx="3718433" cy="2048186"/>
                    </a:xfrm>
                    <a:prstGeom prst="rect">
                      <a:avLst/>
                    </a:prstGeom>
                    <a:ln/>
                  </pic:spPr>
                </pic:pic>
              </a:graphicData>
            </a:graphic>
          </wp:inline>
        </w:drawing>
      </w: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b/>
          <w:i/>
          <w:sz w:val="24"/>
          <w:szCs w:val="24"/>
        </w:rPr>
      </w:pPr>
      <w:r>
        <w:rPr>
          <w:rFonts w:ascii="Times" w:eastAsia="Times" w:hAnsi="Times" w:cs="Times"/>
          <w:b/>
          <w:i/>
          <w:sz w:val="24"/>
          <w:szCs w:val="24"/>
        </w:rPr>
        <w:t>4.1.3. Translocations</w:t>
      </w:r>
    </w:p>
    <w:p w:rsidR="00F82F6C" w:rsidRDefault="00CF2154">
      <w:pPr>
        <w:spacing w:after="0" w:line="240" w:lineRule="auto"/>
        <w:rPr>
          <w:rFonts w:ascii="Times" w:eastAsia="Times" w:hAnsi="Times" w:cs="Times"/>
          <w:sz w:val="24"/>
          <w:szCs w:val="24"/>
        </w:rPr>
      </w:pPr>
      <w:r>
        <w:rPr>
          <w:rFonts w:ascii="Times" w:eastAsia="Times" w:hAnsi="Times" w:cs="Times"/>
          <w:b/>
          <w:sz w:val="24"/>
          <w:szCs w:val="24"/>
        </w:rPr>
        <w:t>For the formation of translocations more than one, usually 2 or 3 breaks are needed. The broken part /s are transferred to another chromosome. Depending on the origin of the broken piece or on the number of fragments translocated there are different sub-gr</w:t>
      </w:r>
      <w:r>
        <w:rPr>
          <w:rFonts w:ascii="Times" w:eastAsia="Times" w:hAnsi="Times" w:cs="Times"/>
          <w:b/>
          <w:sz w:val="24"/>
          <w:szCs w:val="24"/>
        </w:rPr>
        <w:t>oups of the translocations</w:t>
      </w:r>
      <w:r>
        <w:rPr>
          <w:rFonts w:ascii="Times" w:eastAsia="Times" w:hAnsi="Times" w:cs="Times"/>
          <w:sz w:val="24"/>
          <w:szCs w:val="24"/>
        </w:rPr>
        <w:t>.</w:t>
      </w: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b/>
          <w:i/>
          <w:sz w:val="24"/>
          <w:szCs w:val="24"/>
        </w:rPr>
      </w:pPr>
      <w:r>
        <w:rPr>
          <w:rFonts w:ascii="Times" w:eastAsia="Times" w:hAnsi="Times" w:cs="Times"/>
          <w:b/>
          <w:i/>
          <w:sz w:val="24"/>
          <w:szCs w:val="24"/>
        </w:rPr>
        <w:t>4.1.3.1. Reciprocal translocations</w:t>
      </w:r>
    </w:p>
    <w:p w:rsidR="00F82F6C" w:rsidRDefault="00CF215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least two breakpoints are expected in the reciprocal translocations, which may be in two homologous chromosomes or in two completely different non-homologous ones. The broken fragments of chromosomes are exchanged then join to a new location. As a resul</w:t>
      </w:r>
      <w:r>
        <w:rPr>
          <w:rFonts w:ascii="Times New Roman" w:eastAsia="Times New Roman" w:hAnsi="Times New Roman" w:cs="Times New Roman"/>
          <w:sz w:val="24"/>
          <w:szCs w:val="24"/>
        </w:rPr>
        <w:t>t, two chromosomes of altered structure are created. However, this does not cause phenotypic changes, i.e. symptoms or disease in most cases. This is the case of</w:t>
      </w:r>
      <w:r>
        <w:rPr>
          <w:rFonts w:ascii="Times New Roman" w:eastAsia="Times New Roman" w:hAnsi="Times New Roman" w:cs="Times New Roman"/>
          <w:b/>
          <w:i/>
          <w:sz w:val="24"/>
          <w:szCs w:val="24"/>
        </w:rPr>
        <w:t xml:space="preserve"> balanced translocation</w:t>
      </w:r>
      <w:r>
        <w:rPr>
          <w:rFonts w:ascii="Times New Roman" w:eastAsia="Times New Roman" w:hAnsi="Times New Roman" w:cs="Times New Roman"/>
          <w:sz w:val="24"/>
          <w:szCs w:val="24"/>
        </w:rPr>
        <w:t xml:space="preserve">. This phenomenon can be explained by just changing the position of the </w:t>
      </w:r>
      <w:r>
        <w:rPr>
          <w:rFonts w:ascii="Times New Roman" w:eastAsia="Times New Roman" w:hAnsi="Times New Roman" w:cs="Times New Roman"/>
          <w:sz w:val="24"/>
          <w:szCs w:val="24"/>
        </w:rPr>
        <w:t>affected genes, not the genes themselves. Breakpoints are usually in non-coding regions,</w:t>
      </w: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CF215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the proportion of the coding regions of the human genome is &lt;3%. In cases where the breakpoint is within a gene, following the translocation the gene itself is af</w:t>
      </w:r>
      <w:r>
        <w:rPr>
          <w:rFonts w:ascii="Times New Roman" w:eastAsia="Times New Roman" w:hAnsi="Times New Roman" w:cs="Times New Roman"/>
          <w:sz w:val="24"/>
          <w:szCs w:val="24"/>
        </w:rPr>
        <w:t xml:space="preserve">fected, so the </w:t>
      </w:r>
      <w:r>
        <w:rPr>
          <w:rFonts w:ascii="Times New Roman" w:eastAsia="Times New Roman" w:hAnsi="Times New Roman" w:cs="Times New Roman"/>
          <w:sz w:val="24"/>
          <w:szCs w:val="24"/>
        </w:rPr>
        <w:lastRenderedPageBreak/>
        <w:t>abnormal product - with different function, activity or amount, or perhaps unable to function - is responsible for the appearance of pathological traits, e.g. tumor</w:t>
      </w:r>
    </w:p>
    <w:p w:rsidR="00F82F6C" w:rsidRDefault="00CF2154">
      <w:pPr>
        <w:spacing w:after="0" w:line="240" w:lineRule="auto"/>
        <w:rPr>
          <w:rFonts w:ascii="Times" w:eastAsia="Times" w:hAnsi="Times" w:cs="Times"/>
          <w:sz w:val="24"/>
          <w:szCs w:val="24"/>
        </w:rPr>
      </w:pPr>
      <w:r>
        <w:rPr>
          <w:rFonts w:ascii="Times New Roman" w:eastAsia="Times New Roman" w:hAnsi="Times New Roman" w:cs="Times New Roman"/>
          <w:sz w:val="24"/>
          <w:szCs w:val="24"/>
        </w:rPr>
        <w:t>formation.</w:t>
      </w:r>
      <w:r>
        <w:rPr>
          <w:rFonts w:ascii="Times" w:eastAsia="Times" w:hAnsi="Times" w:cs="Times"/>
          <w:sz w:val="24"/>
          <w:szCs w:val="24"/>
        </w:rPr>
        <w:t xml:space="preserve"> </w:t>
      </w:r>
    </w:p>
    <w:p w:rsidR="00F82F6C" w:rsidRDefault="00CF215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best example of reciprocal translocations leading to the for</w:t>
      </w:r>
      <w:r>
        <w:rPr>
          <w:rFonts w:ascii="Times New Roman" w:eastAsia="Times New Roman" w:hAnsi="Times New Roman" w:cs="Times New Roman"/>
          <w:sz w:val="24"/>
          <w:szCs w:val="24"/>
        </w:rPr>
        <w:t xml:space="preserve">mation of the </w:t>
      </w:r>
      <w:r>
        <w:rPr>
          <w:rFonts w:ascii="Times New Roman" w:eastAsia="Times New Roman" w:hAnsi="Times New Roman" w:cs="Times New Roman"/>
          <w:sz w:val="24"/>
          <w:szCs w:val="24"/>
          <w:highlight w:val="yellow"/>
        </w:rPr>
        <w:t>Philadelphi</w:t>
      </w:r>
      <w:r>
        <w:rPr>
          <w:rFonts w:ascii="Times New Roman" w:eastAsia="Times New Roman" w:hAnsi="Times New Roman" w:cs="Times New Roman"/>
          <w:sz w:val="24"/>
          <w:szCs w:val="24"/>
        </w:rPr>
        <w:t xml:space="preserve">a chromosome (Ph1), is between 9 and 22 chromosomes, its cytogenetic abbreviation is t(9;22)(q34;11). This translocation occurs in </w:t>
      </w:r>
      <w:r>
        <w:rPr>
          <w:rFonts w:ascii="Times New Roman" w:eastAsia="Times New Roman" w:hAnsi="Times New Roman" w:cs="Times New Roman"/>
          <w:sz w:val="24"/>
          <w:szCs w:val="24"/>
          <w:highlight w:val="yellow"/>
        </w:rPr>
        <w:t>chronic myeloid</w:t>
      </w:r>
      <w:r>
        <w:rPr>
          <w:rFonts w:ascii="Times New Roman" w:eastAsia="Times New Roman" w:hAnsi="Times New Roman" w:cs="Times New Roman"/>
          <w:sz w:val="24"/>
          <w:szCs w:val="24"/>
        </w:rPr>
        <w:t xml:space="preserve"> (CML) or acute lymphocytic leukemia (ALL). The breakpoint in chromosome 22 is in the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yellow"/>
        </w:rPr>
        <w:t>BCR (breakpoint cluster re</w:t>
      </w:r>
      <w:r>
        <w:rPr>
          <w:rFonts w:ascii="Times New Roman" w:eastAsia="Times New Roman" w:hAnsi="Times New Roman" w:cs="Times New Roman"/>
          <w:sz w:val="24"/>
          <w:szCs w:val="24"/>
        </w:rPr>
        <w:t xml:space="preserve">gion) gene, while the breakpoint of chromosome 9 affects in the </w:t>
      </w:r>
      <w:r>
        <w:rPr>
          <w:rFonts w:ascii="Times New Roman" w:eastAsia="Times New Roman" w:hAnsi="Times New Roman" w:cs="Times New Roman"/>
          <w:sz w:val="24"/>
          <w:szCs w:val="24"/>
          <w:highlight w:val="yellow"/>
        </w:rPr>
        <w:t>ABL (Abelson murine leukemia</w:t>
      </w:r>
      <w:r>
        <w:rPr>
          <w:rFonts w:ascii="Times New Roman" w:eastAsia="Times New Roman" w:hAnsi="Times New Roman" w:cs="Times New Roman"/>
          <w:sz w:val="24"/>
          <w:szCs w:val="24"/>
        </w:rPr>
        <w:t>)</w:t>
      </w:r>
    </w:p>
    <w:p w:rsidR="00F82F6C" w:rsidRDefault="00CF21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proto-oncogene</w:t>
      </w:r>
      <w:r>
        <w:rPr>
          <w:rFonts w:ascii="Times New Roman" w:eastAsia="Times New Roman" w:hAnsi="Times New Roman" w:cs="Times New Roman"/>
          <w:sz w:val="24"/>
          <w:szCs w:val="24"/>
        </w:rPr>
        <w:t xml:space="preserve">. Since the ABL gene encodes </w:t>
      </w:r>
      <w:r>
        <w:rPr>
          <w:rFonts w:ascii="Times New Roman" w:eastAsia="Times New Roman" w:hAnsi="Times New Roman" w:cs="Times New Roman"/>
          <w:sz w:val="24"/>
          <w:szCs w:val="24"/>
          <w:highlight w:val="yellow"/>
        </w:rPr>
        <w:t>a tyrosine kinase</w:t>
      </w:r>
      <w:r>
        <w:rPr>
          <w:rFonts w:ascii="Times New Roman" w:eastAsia="Times New Roman" w:hAnsi="Times New Roman" w:cs="Times New Roman"/>
          <w:sz w:val="24"/>
          <w:szCs w:val="24"/>
        </w:rPr>
        <w:t xml:space="preserve"> as the result of the</w:t>
      </w:r>
    </w:p>
    <w:p w:rsidR="00F82F6C" w:rsidRDefault="00CF21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translocation a bcr / abl fusion protein is produced </w:t>
      </w:r>
      <w:r>
        <w:rPr>
          <w:rFonts w:ascii="Times New Roman" w:eastAsia="Times New Roman" w:hAnsi="Times New Roman" w:cs="Times New Roman"/>
          <w:sz w:val="24"/>
          <w:szCs w:val="24"/>
        </w:rPr>
        <w:t>which not only has a greater molecular</w:t>
      </w:r>
    </w:p>
    <w:p w:rsidR="00F82F6C" w:rsidRDefault="00CF21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weight than the original enzyme, but also a higher activity. In fact, during this translocation</w:t>
      </w:r>
    </w:p>
    <w:p w:rsidR="00F82F6C" w:rsidRDefault="00CF21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well-regulated promoter of ABL gene is lost, and the gene permanently overexpressed.</w:t>
      </w:r>
    </w:p>
    <w:p w:rsidR="00F82F6C" w:rsidRDefault="00CF215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this leads to uncontroll</w:t>
      </w:r>
      <w:r>
        <w:rPr>
          <w:rFonts w:ascii="Times New Roman" w:eastAsia="Times New Roman" w:hAnsi="Times New Roman" w:cs="Times New Roman"/>
          <w:sz w:val="24"/>
          <w:szCs w:val="24"/>
        </w:rPr>
        <w:t>ed cell proliferation, i.e. the development of  the tumor</w:t>
      </w:r>
    </w:p>
    <w:p w:rsidR="00F82F6C" w:rsidRDefault="00F82F6C">
      <w:pPr>
        <w:spacing w:after="0" w:line="240" w:lineRule="auto"/>
        <w:rPr>
          <w:rFonts w:ascii="Times New Roman" w:eastAsia="Times New Roman" w:hAnsi="Times New Roman" w:cs="Times New Roman"/>
          <w:sz w:val="24"/>
          <w:szCs w:val="24"/>
        </w:rPr>
      </w:pPr>
    </w:p>
    <w:p w:rsidR="00F82F6C" w:rsidRDefault="00F82F6C">
      <w:pPr>
        <w:spacing w:after="0" w:line="240" w:lineRule="auto"/>
        <w:jc w:val="both"/>
        <w:rPr>
          <w:rFonts w:ascii="Times New Roman" w:eastAsia="Times New Roman" w:hAnsi="Times New Roman" w:cs="Times New Roman"/>
          <w:sz w:val="24"/>
          <w:szCs w:val="24"/>
        </w:rPr>
      </w:pPr>
    </w:p>
    <w:p w:rsidR="00F82F6C" w:rsidRDefault="00F82F6C">
      <w:pPr>
        <w:spacing w:after="0" w:line="240" w:lineRule="auto"/>
        <w:jc w:val="both"/>
        <w:rPr>
          <w:rFonts w:ascii="Times New Roman" w:eastAsia="Times New Roman" w:hAnsi="Times New Roman" w:cs="Times New Roman"/>
          <w:sz w:val="24"/>
          <w:szCs w:val="24"/>
        </w:rPr>
      </w:pPr>
    </w:p>
    <w:p w:rsidR="00F82F6C" w:rsidRDefault="00CF2154">
      <w:pPr>
        <w:spacing w:after="0" w:line="240" w:lineRule="auto"/>
        <w:rPr>
          <w:rFonts w:ascii="Times" w:eastAsia="Times" w:hAnsi="Times" w:cs="Times"/>
          <w:sz w:val="24"/>
          <w:szCs w:val="24"/>
        </w:rPr>
      </w:pPr>
      <w:r>
        <w:rPr>
          <w:rFonts w:ascii="Times New Roman" w:eastAsia="Times New Roman" w:hAnsi="Times New Roman" w:cs="Times New Roman"/>
          <w:sz w:val="24"/>
          <w:szCs w:val="24"/>
        </w:rPr>
        <w:t xml:space="preserve">. </w:t>
      </w:r>
      <w:r>
        <w:rPr>
          <w:noProof/>
        </w:rPr>
        <w:drawing>
          <wp:inline distT="0" distB="0" distL="0" distR="0">
            <wp:extent cx="2858770" cy="3151505"/>
            <wp:effectExtent l="0" t="0" r="0" b="0"/>
            <wp:docPr id="23" name="image24.png" descr="https://upload.wikimedia.org/wikipedia/commons/thumb/c/c6/Schematic_of_the_Philadelphia_Chromosome.svg/300px-Schematic_of_the_Philadelphia_Chromosome.svg.png"/>
            <wp:cNvGraphicFramePr/>
            <a:graphic xmlns:a="http://schemas.openxmlformats.org/drawingml/2006/main">
              <a:graphicData uri="http://schemas.openxmlformats.org/drawingml/2006/picture">
                <pic:pic xmlns:pic="http://schemas.openxmlformats.org/drawingml/2006/picture">
                  <pic:nvPicPr>
                    <pic:cNvPr id="0" name="image24.png" descr="https://upload.wikimedia.org/wikipedia/commons/thumb/c/c6/Schematic_of_the_Philadelphia_Chromosome.svg/300px-Schematic_of_the_Philadelphia_Chromosome.svg.png"/>
                    <pic:cNvPicPr preferRelativeResize="0"/>
                  </pic:nvPicPr>
                  <pic:blipFill>
                    <a:blip r:embed="rId26"/>
                    <a:srcRect/>
                    <a:stretch>
                      <a:fillRect/>
                    </a:stretch>
                  </pic:blipFill>
                  <pic:spPr>
                    <a:xfrm>
                      <a:off x="0" y="0"/>
                      <a:ext cx="2858770" cy="3151505"/>
                    </a:xfrm>
                    <a:prstGeom prst="rect">
                      <a:avLst/>
                    </a:prstGeom>
                    <a:ln/>
                  </pic:spPr>
                </pic:pic>
              </a:graphicData>
            </a:graphic>
          </wp:inline>
        </w:drawing>
      </w:r>
    </w:p>
    <w:p w:rsidR="00F82F6C" w:rsidRDefault="00CF2154">
      <w:pPr>
        <w:spacing w:after="0" w:line="240" w:lineRule="auto"/>
        <w:ind w:left="426"/>
        <w:jc w:val="both"/>
        <w:rPr>
          <w:rFonts w:ascii="Times New Roman" w:eastAsia="Times New Roman" w:hAnsi="Times New Roman" w:cs="Times New Roman"/>
          <w:sz w:val="32"/>
          <w:szCs w:val="32"/>
        </w:rPr>
      </w:pPr>
      <w:r>
        <w:rPr>
          <w:rFonts w:ascii="Arial" w:eastAsia="Arial" w:hAnsi="Arial" w:cs="Arial"/>
          <w:color w:val="222222"/>
          <w:sz w:val="19"/>
          <w:szCs w:val="19"/>
          <w:shd w:val="clear" w:color="auto" w:fill="F8F9FA"/>
        </w:rPr>
        <w:t>Schematic of the Philadelphia chromosome formation</w:t>
      </w: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sz w:val="24"/>
          <w:szCs w:val="24"/>
        </w:rPr>
      </w:pPr>
      <w:r>
        <w:rPr>
          <w:rFonts w:ascii="Times" w:eastAsia="Times" w:hAnsi="Times" w:cs="Times"/>
          <w:sz w:val="24"/>
          <w:szCs w:val="24"/>
        </w:rPr>
        <w:t>regulation of independent production (CML) is responsible for tumor formation.</w:t>
      </w:r>
    </w:p>
    <w:p w:rsidR="00F82F6C" w:rsidRDefault="00CF2154">
      <w:pPr>
        <w:spacing w:after="0" w:line="240" w:lineRule="auto"/>
        <w:rPr>
          <w:rFonts w:ascii="Times" w:eastAsia="Times" w:hAnsi="Times" w:cs="Times"/>
          <w:sz w:val="24"/>
          <w:szCs w:val="24"/>
        </w:rPr>
      </w:pPr>
      <w:r>
        <w:rPr>
          <w:rFonts w:ascii="Times" w:eastAsia="Times" w:hAnsi="Times" w:cs="Times"/>
          <w:sz w:val="24"/>
          <w:szCs w:val="24"/>
        </w:rPr>
        <w:t xml:space="preserve">If three instead of two breakpoints occur, </w:t>
      </w:r>
      <w:r>
        <w:rPr>
          <w:rFonts w:ascii="Times" w:eastAsia="Times" w:hAnsi="Times" w:cs="Times"/>
          <w:b/>
          <w:i/>
          <w:sz w:val="24"/>
          <w:szCs w:val="24"/>
        </w:rPr>
        <w:t xml:space="preserve">insertional translocation </w:t>
      </w:r>
      <w:r>
        <w:rPr>
          <w:rFonts w:ascii="Times" w:eastAsia="Times" w:hAnsi="Times" w:cs="Times"/>
          <w:sz w:val="24"/>
          <w:szCs w:val="24"/>
        </w:rPr>
        <w:t xml:space="preserve">or </w:t>
      </w:r>
      <w:r>
        <w:rPr>
          <w:rFonts w:ascii="Times" w:eastAsia="Times" w:hAnsi="Times" w:cs="Times"/>
          <w:b/>
          <w:i/>
          <w:sz w:val="24"/>
          <w:szCs w:val="24"/>
        </w:rPr>
        <w:t xml:space="preserve">insertion </w:t>
      </w:r>
      <w:r>
        <w:rPr>
          <w:rFonts w:ascii="Times" w:eastAsia="Times" w:hAnsi="Times" w:cs="Times"/>
          <w:sz w:val="24"/>
          <w:szCs w:val="24"/>
        </w:rPr>
        <w:t>takes place. Then one piece of the broken chromosome (2 breaks) is incorporated, inserted to the other chromosome (one break).</w:t>
      </w:r>
    </w:p>
    <w:p w:rsidR="00F82F6C" w:rsidRDefault="00CF2154">
      <w:pPr>
        <w:spacing w:after="0" w:line="240" w:lineRule="auto"/>
        <w:rPr>
          <w:rFonts w:ascii="Times" w:eastAsia="Times" w:hAnsi="Times" w:cs="Times"/>
          <w:sz w:val="24"/>
          <w:szCs w:val="24"/>
        </w:rPr>
      </w:pPr>
      <w:r>
        <w:rPr>
          <w:rFonts w:ascii="Times" w:eastAsia="Times" w:hAnsi="Times" w:cs="Times"/>
          <w:sz w:val="24"/>
          <w:szCs w:val="24"/>
        </w:rPr>
        <w:t>Since human chromosome set consists of 46 chromosomes, and any piece of any of these chrom</w:t>
      </w:r>
      <w:r>
        <w:rPr>
          <w:rFonts w:ascii="Times" w:eastAsia="Times" w:hAnsi="Times" w:cs="Times"/>
          <w:sz w:val="24"/>
          <w:szCs w:val="24"/>
        </w:rPr>
        <w:t>osomes may change places, so it is obvious that the number of translocations is almost infinite.</w:t>
      </w: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b/>
          <w:i/>
          <w:sz w:val="24"/>
          <w:szCs w:val="24"/>
        </w:rPr>
      </w:pPr>
      <w:r>
        <w:rPr>
          <w:rFonts w:ascii="Times" w:eastAsia="Times" w:hAnsi="Times" w:cs="Times"/>
          <w:sz w:val="24"/>
          <w:szCs w:val="24"/>
        </w:rPr>
        <w:t xml:space="preserve">The special case of translocations is the </w:t>
      </w:r>
      <w:r>
        <w:rPr>
          <w:rFonts w:ascii="Times" w:eastAsia="Times" w:hAnsi="Times" w:cs="Times"/>
          <w:b/>
          <w:i/>
          <w:sz w:val="24"/>
          <w:szCs w:val="24"/>
        </w:rPr>
        <w:t xml:space="preserve">Robertson's translocation </w:t>
      </w:r>
      <w:r>
        <w:rPr>
          <w:rFonts w:ascii="Times" w:eastAsia="Times" w:hAnsi="Times" w:cs="Times"/>
          <w:sz w:val="24"/>
          <w:szCs w:val="24"/>
        </w:rPr>
        <w:t xml:space="preserve">or </w:t>
      </w:r>
      <w:r>
        <w:rPr>
          <w:rFonts w:ascii="Times" w:eastAsia="Times" w:hAnsi="Times" w:cs="Times"/>
          <w:b/>
          <w:i/>
          <w:sz w:val="24"/>
          <w:szCs w:val="24"/>
        </w:rPr>
        <w:t>centric fusion</w:t>
      </w:r>
    </w:p>
    <w:p w:rsidR="00F82F6C" w:rsidRDefault="00CF2154">
      <w:pPr>
        <w:spacing w:after="0" w:line="240" w:lineRule="auto"/>
        <w:rPr>
          <w:rFonts w:ascii="Times" w:eastAsia="Times" w:hAnsi="Times" w:cs="Times"/>
          <w:sz w:val="24"/>
          <w:szCs w:val="24"/>
        </w:rPr>
      </w:pPr>
      <w:r>
        <w:rPr>
          <w:rFonts w:ascii="Times" w:eastAsia="Times" w:hAnsi="Times" w:cs="Times"/>
          <w:sz w:val="24"/>
          <w:szCs w:val="24"/>
        </w:rPr>
        <w:t xml:space="preserve">(Figure 4.2). In these structural chromosomal abnormalities only </w:t>
      </w:r>
      <w:r>
        <w:rPr>
          <w:rFonts w:ascii="Times" w:eastAsia="Times" w:hAnsi="Times" w:cs="Times"/>
          <w:sz w:val="24"/>
          <w:szCs w:val="24"/>
          <w:highlight w:val="yellow"/>
        </w:rPr>
        <w:t>acro</w:t>
      </w:r>
      <w:r>
        <w:rPr>
          <w:rFonts w:ascii="Times" w:eastAsia="Times" w:hAnsi="Times" w:cs="Times"/>
          <w:sz w:val="24"/>
          <w:szCs w:val="24"/>
          <w:highlight w:val="yellow"/>
        </w:rPr>
        <w:t>centric</w:t>
      </w:r>
      <w:r>
        <w:rPr>
          <w:rFonts w:ascii="Times" w:eastAsia="Times" w:hAnsi="Times" w:cs="Times"/>
          <w:sz w:val="24"/>
          <w:szCs w:val="24"/>
        </w:rPr>
        <w:t xml:space="preserve"> chromosomes can be involved so in humans only one of the 13, the 14, the 15, the 21 and the 22 chromosomes. Not </w:t>
      </w:r>
      <w:r>
        <w:rPr>
          <w:rFonts w:ascii="Times" w:eastAsia="Times" w:hAnsi="Times" w:cs="Times"/>
          <w:sz w:val="24"/>
          <w:szCs w:val="24"/>
        </w:rPr>
        <w:lastRenderedPageBreak/>
        <w:t>only the types of chromosomes involved, but at the breakpoints are strictly determined: a break is always in the centromere or near to c</w:t>
      </w:r>
      <w:r>
        <w:rPr>
          <w:rFonts w:ascii="Times" w:eastAsia="Times" w:hAnsi="Times" w:cs="Times"/>
          <w:sz w:val="24"/>
          <w:szCs w:val="24"/>
        </w:rPr>
        <w:t>entromere. In this way abnormal - fusion - chromosomes can be formed, one of which initially can contain two centromeres (dicentric), but ultimately only one centromere remains active, the other is without a centromere, therefore it is lost during the subs</w:t>
      </w:r>
      <w:r>
        <w:rPr>
          <w:rFonts w:ascii="Times" w:eastAsia="Times" w:hAnsi="Times" w:cs="Times"/>
          <w:sz w:val="24"/>
          <w:szCs w:val="24"/>
        </w:rPr>
        <w:t>equent divisions and thus the number of chromosomes is reduced .</w:t>
      </w: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sz w:val="24"/>
          <w:szCs w:val="24"/>
        </w:rPr>
      </w:pPr>
      <w:r>
        <w:rPr>
          <w:rFonts w:ascii="Times" w:eastAsia="Times" w:hAnsi="Times" w:cs="Times"/>
          <w:sz w:val="24"/>
          <w:szCs w:val="24"/>
        </w:rPr>
        <w:t xml:space="preserve">If the break is exactly in the centromere, a two centromeric, although rearranged chromosome is formed. As the result of the rearrangement from the initial acrocentrics two different sized, </w:t>
      </w:r>
      <w:r>
        <w:rPr>
          <w:rFonts w:ascii="Times" w:eastAsia="Times" w:hAnsi="Times" w:cs="Times"/>
          <w:sz w:val="24"/>
          <w:szCs w:val="24"/>
        </w:rPr>
        <w:t>a larger and a smaller metacentric or submetacentric chromosome is created. The small submetacentric containing NOR (nucleolar organizer) regions on both arms is lost during successive divisions.</w:t>
      </w:r>
    </w:p>
    <w:p w:rsidR="00F82F6C" w:rsidRDefault="00CF2154">
      <w:pPr>
        <w:spacing w:after="0" w:line="240" w:lineRule="auto"/>
        <w:rPr>
          <w:rFonts w:ascii="Times" w:eastAsia="Times" w:hAnsi="Times" w:cs="Times"/>
          <w:sz w:val="24"/>
          <w:szCs w:val="24"/>
        </w:rPr>
      </w:pPr>
      <w:r>
        <w:rPr>
          <w:rFonts w:ascii="Times" w:eastAsia="Times" w:hAnsi="Times" w:cs="Times"/>
          <w:sz w:val="24"/>
          <w:szCs w:val="24"/>
        </w:rPr>
        <w:t>However, since there are 10 NOR regions in the human genome,</w:t>
      </w:r>
      <w:r>
        <w:rPr>
          <w:rFonts w:ascii="Times" w:eastAsia="Times" w:hAnsi="Times" w:cs="Times"/>
          <w:sz w:val="24"/>
          <w:szCs w:val="24"/>
        </w:rPr>
        <w:t xml:space="preserve"> on the short arms of the acrocentric chromosomes therefore any loss of two does not lead to phenotypic change, that is, the centric fusion is balanced.</w:t>
      </w: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sz w:val="24"/>
          <w:szCs w:val="24"/>
        </w:rPr>
      </w:pPr>
      <w:r>
        <w:rPr>
          <w:noProof/>
        </w:rPr>
        <w:drawing>
          <wp:inline distT="0" distB="0" distL="0" distR="0">
            <wp:extent cx="3692851" cy="1855581"/>
            <wp:effectExtent l="0" t="0" r="0" b="0"/>
            <wp:docPr id="24" name="image21.jpg" descr="iGen3 16-18"/>
            <wp:cNvGraphicFramePr/>
            <a:graphic xmlns:a="http://schemas.openxmlformats.org/drawingml/2006/main">
              <a:graphicData uri="http://schemas.openxmlformats.org/drawingml/2006/picture">
                <pic:pic xmlns:pic="http://schemas.openxmlformats.org/drawingml/2006/picture">
                  <pic:nvPicPr>
                    <pic:cNvPr id="0" name="image21.jpg" descr="iGen3 16-18"/>
                    <pic:cNvPicPr preferRelativeResize="0"/>
                  </pic:nvPicPr>
                  <pic:blipFill>
                    <a:blip r:embed="rId27"/>
                    <a:srcRect/>
                    <a:stretch>
                      <a:fillRect/>
                    </a:stretch>
                  </pic:blipFill>
                  <pic:spPr>
                    <a:xfrm>
                      <a:off x="0" y="0"/>
                      <a:ext cx="3692851" cy="1855581"/>
                    </a:xfrm>
                    <a:prstGeom prst="rect">
                      <a:avLst/>
                    </a:prstGeom>
                    <a:ln/>
                  </pic:spPr>
                </pic:pic>
              </a:graphicData>
            </a:graphic>
          </wp:inline>
        </w:drawing>
      </w: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sz w:val="24"/>
          <w:szCs w:val="24"/>
        </w:rPr>
      </w:pPr>
      <w:r>
        <w:rPr>
          <w:rFonts w:ascii="Times" w:eastAsia="Times" w:hAnsi="Times" w:cs="Times"/>
          <w:noProof/>
          <w:sz w:val="24"/>
          <w:szCs w:val="24"/>
        </w:rPr>
        <w:drawing>
          <wp:inline distT="0" distB="0" distL="0" distR="0">
            <wp:extent cx="3724910" cy="1962785"/>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a:stretch>
                      <a:fillRect/>
                    </a:stretch>
                  </pic:blipFill>
                  <pic:spPr>
                    <a:xfrm>
                      <a:off x="0" y="0"/>
                      <a:ext cx="3724910" cy="1962785"/>
                    </a:xfrm>
                    <a:prstGeom prst="rect">
                      <a:avLst/>
                    </a:prstGeom>
                    <a:ln/>
                  </pic:spPr>
                </pic:pic>
              </a:graphicData>
            </a:graphic>
          </wp:inline>
        </w:drawing>
      </w: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b/>
          <w:sz w:val="24"/>
          <w:szCs w:val="24"/>
        </w:rPr>
      </w:pPr>
      <w:r>
        <w:rPr>
          <w:rFonts w:ascii="Times" w:eastAsia="Times" w:hAnsi="Times" w:cs="Times"/>
          <w:b/>
          <w:sz w:val="24"/>
          <w:szCs w:val="24"/>
        </w:rPr>
        <w:t>Figure 4.2. Robertsonian translocation or centric fusion</w:t>
      </w:r>
    </w:p>
    <w:p w:rsidR="00F82F6C" w:rsidRDefault="00F82F6C">
      <w:pPr>
        <w:spacing w:after="0" w:line="240" w:lineRule="auto"/>
        <w:rPr>
          <w:rFonts w:ascii="Times" w:eastAsia="Times" w:hAnsi="Times" w:cs="Times"/>
          <w:b/>
          <w:sz w:val="24"/>
          <w:szCs w:val="24"/>
        </w:rPr>
      </w:pPr>
    </w:p>
    <w:p w:rsidR="00F82F6C" w:rsidRDefault="00CF2154">
      <w:pPr>
        <w:spacing w:after="0" w:line="240" w:lineRule="auto"/>
        <w:rPr>
          <w:rFonts w:ascii="Times" w:eastAsia="Times" w:hAnsi="Times" w:cs="Times"/>
          <w:sz w:val="24"/>
          <w:szCs w:val="24"/>
        </w:rPr>
      </w:pPr>
      <w:r>
        <w:rPr>
          <w:rFonts w:ascii="Times" w:eastAsia="Times" w:hAnsi="Times" w:cs="Times"/>
          <w:sz w:val="24"/>
          <w:szCs w:val="24"/>
        </w:rPr>
        <w:t>The centric fusion not only results in an abnormal chromosome structure, but the</w:t>
      </w:r>
      <w:r>
        <w:rPr>
          <w:rFonts w:ascii="Times" w:eastAsia="Times" w:hAnsi="Times" w:cs="Times"/>
          <w:b/>
          <w:i/>
          <w:sz w:val="24"/>
          <w:szCs w:val="24"/>
        </w:rPr>
        <w:t xml:space="preserve"> chromosome number is reduced from 46 to 45</w:t>
      </w:r>
      <w:r>
        <w:rPr>
          <w:rFonts w:ascii="Times" w:eastAsia="Times" w:hAnsi="Times" w:cs="Times"/>
          <w:sz w:val="24"/>
          <w:szCs w:val="24"/>
        </w:rPr>
        <w:t xml:space="preserve">. </w:t>
      </w: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b/>
          <w:i/>
          <w:sz w:val="24"/>
          <w:szCs w:val="24"/>
        </w:rPr>
      </w:pPr>
      <w:r>
        <w:rPr>
          <w:rFonts w:ascii="Times" w:eastAsia="Times" w:hAnsi="Times" w:cs="Times"/>
          <w:b/>
          <w:i/>
          <w:sz w:val="24"/>
          <w:szCs w:val="24"/>
        </w:rPr>
        <w:t>4.1.4. Inversions</w:t>
      </w:r>
    </w:p>
    <w:p w:rsidR="00F82F6C" w:rsidRDefault="00CF2154">
      <w:pPr>
        <w:spacing w:after="0" w:line="240" w:lineRule="auto"/>
        <w:rPr>
          <w:rFonts w:ascii="Times" w:eastAsia="Times" w:hAnsi="Times" w:cs="Times"/>
          <w:sz w:val="24"/>
          <w:szCs w:val="24"/>
        </w:rPr>
      </w:pPr>
      <w:r>
        <w:rPr>
          <w:rFonts w:ascii="Times" w:eastAsia="Times" w:hAnsi="Times" w:cs="Times"/>
          <w:sz w:val="24"/>
          <w:szCs w:val="24"/>
        </w:rPr>
        <w:lastRenderedPageBreak/>
        <w:t>The inversion is a structural chromosome aberration in which the same chromosome breaks twice and the fragment between the breakpoints turns 180 degrees. There are two types:</w:t>
      </w: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b/>
          <w:sz w:val="24"/>
          <w:szCs w:val="24"/>
          <w:u w:val="single"/>
        </w:rPr>
      </w:pPr>
      <w:r>
        <w:rPr>
          <w:rFonts w:ascii="Times" w:eastAsia="Times" w:hAnsi="Times" w:cs="Times"/>
          <w:b/>
          <w:sz w:val="24"/>
          <w:szCs w:val="24"/>
          <w:u w:val="single"/>
        </w:rPr>
        <w:t>1 / pericentric</w:t>
      </w:r>
    </w:p>
    <w:p w:rsidR="00F82F6C" w:rsidRDefault="00CF2154">
      <w:pPr>
        <w:spacing w:after="0" w:line="240" w:lineRule="auto"/>
        <w:rPr>
          <w:rFonts w:ascii="Times" w:eastAsia="Times" w:hAnsi="Times" w:cs="Times"/>
          <w:b/>
          <w:sz w:val="24"/>
          <w:szCs w:val="24"/>
          <w:u w:val="single"/>
        </w:rPr>
      </w:pPr>
      <w:r>
        <w:rPr>
          <w:rFonts w:ascii="Times" w:eastAsia="Times" w:hAnsi="Times" w:cs="Times"/>
          <w:b/>
          <w:sz w:val="24"/>
          <w:szCs w:val="24"/>
          <w:u w:val="single"/>
        </w:rPr>
        <w:t>2 / paracentric inversion</w:t>
      </w:r>
    </w:p>
    <w:p w:rsidR="00F82F6C" w:rsidRDefault="00F82F6C">
      <w:pPr>
        <w:spacing w:after="0" w:line="240" w:lineRule="auto"/>
        <w:rPr>
          <w:rFonts w:ascii="Times" w:eastAsia="Times" w:hAnsi="Times" w:cs="Times"/>
          <w:b/>
          <w:sz w:val="24"/>
          <w:szCs w:val="24"/>
          <w:u w:val="single"/>
        </w:rPr>
      </w:pPr>
    </w:p>
    <w:p w:rsidR="00F82F6C" w:rsidRDefault="00CF2154">
      <w:pPr>
        <w:spacing w:after="0" w:line="240" w:lineRule="auto"/>
        <w:rPr>
          <w:rFonts w:ascii="Times" w:eastAsia="Times" w:hAnsi="Times" w:cs="Times"/>
          <w:sz w:val="24"/>
          <w:szCs w:val="24"/>
        </w:rPr>
      </w:pPr>
      <w:r>
        <w:rPr>
          <w:rFonts w:ascii="Times" w:eastAsia="Times" w:hAnsi="Times" w:cs="Times"/>
          <w:sz w:val="24"/>
          <w:szCs w:val="24"/>
        </w:rPr>
        <w:t xml:space="preserve">1 / In </w:t>
      </w:r>
      <w:r>
        <w:rPr>
          <w:rFonts w:ascii="Times" w:eastAsia="Times" w:hAnsi="Times" w:cs="Times"/>
          <w:b/>
          <w:i/>
          <w:sz w:val="24"/>
          <w:szCs w:val="24"/>
        </w:rPr>
        <w:t xml:space="preserve">pericentric inversion </w:t>
      </w:r>
      <w:r>
        <w:rPr>
          <w:rFonts w:ascii="Times" w:eastAsia="Times" w:hAnsi="Times" w:cs="Times"/>
          <w:sz w:val="24"/>
          <w:szCs w:val="24"/>
        </w:rPr>
        <w:t>the chr</w:t>
      </w:r>
      <w:r>
        <w:rPr>
          <w:rFonts w:ascii="Times" w:eastAsia="Times" w:hAnsi="Times" w:cs="Times"/>
          <w:sz w:val="24"/>
          <w:szCs w:val="24"/>
        </w:rPr>
        <w:t xml:space="preserve">omosome breakages are on both arms, that is on both sides of the centromere. The pericentric inversion of </w:t>
      </w:r>
      <w:r>
        <w:rPr>
          <w:rFonts w:ascii="Times" w:eastAsia="Times" w:hAnsi="Times" w:cs="Times"/>
          <w:sz w:val="24"/>
          <w:szCs w:val="24"/>
          <w:highlight w:val="yellow"/>
        </w:rPr>
        <w:t>chromosome 9</w:t>
      </w:r>
      <w:r>
        <w:rPr>
          <w:rFonts w:ascii="Times" w:eastAsia="Times" w:hAnsi="Times" w:cs="Times"/>
          <w:sz w:val="24"/>
          <w:szCs w:val="24"/>
        </w:rPr>
        <w:t xml:space="preserve"> is relatively common and found frequently in couples with </w:t>
      </w:r>
      <w:r>
        <w:rPr>
          <w:rFonts w:ascii="Times" w:eastAsia="Times" w:hAnsi="Times" w:cs="Times"/>
          <w:sz w:val="24"/>
          <w:szCs w:val="24"/>
          <w:highlight w:val="yellow"/>
        </w:rPr>
        <w:t>recurrent abortions</w:t>
      </w:r>
      <w:r>
        <w:rPr>
          <w:rFonts w:ascii="Times" w:eastAsia="Times" w:hAnsi="Times" w:cs="Times"/>
          <w:sz w:val="24"/>
          <w:szCs w:val="24"/>
        </w:rPr>
        <w:t>.</w:t>
      </w: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sz w:val="24"/>
          <w:szCs w:val="24"/>
        </w:rPr>
      </w:pPr>
      <w:r>
        <w:rPr>
          <w:rFonts w:ascii="Times" w:eastAsia="Times" w:hAnsi="Times" w:cs="Times"/>
          <w:sz w:val="24"/>
          <w:szCs w:val="24"/>
        </w:rPr>
        <w:t>2 / In paracentric inversion breakpoints are on the same</w:t>
      </w:r>
      <w:r>
        <w:rPr>
          <w:rFonts w:ascii="Times" w:eastAsia="Times" w:hAnsi="Times" w:cs="Times"/>
          <w:sz w:val="24"/>
          <w:szCs w:val="24"/>
        </w:rPr>
        <w:t xml:space="preserve"> arm of the chromosome, thus in the</w:t>
      </w:r>
    </w:p>
    <w:p w:rsidR="00F82F6C" w:rsidRDefault="00CF2154">
      <w:pPr>
        <w:spacing w:after="0" w:line="240" w:lineRule="auto"/>
        <w:rPr>
          <w:rFonts w:ascii="Times" w:eastAsia="Times" w:hAnsi="Times" w:cs="Times"/>
          <w:sz w:val="24"/>
          <w:szCs w:val="24"/>
        </w:rPr>
      </w:pPr>
      <w:r>
        <w:rPr>
          <w:rFonts w:ascii="Times" w:eastAsia="Times" w:hAnsi="Times" w:cs="Times"/>
          <w:sz w:val="24"/>
          <w:szCs w:val="24"/>
        </w:rPr>
        <w:t>turn of the fragment the centromere is not involved.</w:t>
      </w:r>
    </w:p>
    <w:p w:rsidR="00F82F6C" w:rsidRDefault="00CF2154">
      <w:pPr>
        <w:spacing w:after="0" w:line="240" w:lineRule="auto"/>
        <w:rPr>
          <w:rFonts w:ascii="Times" w:eastAsia="Times" w:hAnsi="Times" w:cs="Times"/>
          <w:sz w:val="24"/>
          <w:szCs w:val="24"/>
        </w:rPr>
      </w:pPr>
      <w:r>
        <w:rPr>
          <w:rFonts w:ascii="Times" w:eastAsia="Times" w:hAnsi="Times" w:cs="Times"/>
          <w:sz w:val="24"/>
          <w:szCs w:val="24"/>
        </w:rPr>
        <w:t>For both the para- as well as the pericentric inversion is true that the breakpoints are normally</w:t>
      </w:r>
    </w:p>
    <w:p w:rsidR="00F82F6C" w:rsidRDefault="00CF2154">
      <w:pPr>
        <w:spacing w:after="0" w:line="240" w:lineRule="auto"/>
        <w:rPr>
          <w:rFonts w:ascii="Times" w:eastAsia="Times" w:hAnsi="Times" w:cs="Times"/>
          <w:sz w:val="24"/>
          <w:szCs w:val="24"/>
        </w:rPr>
      </w:pPr>
      <w:r>
        <w:rPr>
          <w:rFonts w:ascii="Times" w:eastAsia="Times" w:hAnsi="Times" w:cs="Times"/>
          <w:sz w:val="24"/>
          <w:szCs w:val="24"/>
        </w:rPr>
        <w:t>in non-coding regions, so the carriers have normal phenotype.</w:t>
      </w: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sz w:val="24"/>
          <w:szCs w:val="24"/>
        </w:rPr>
      </w:pPr>
      <w:r>
        <w:rPr>
          <w:rFonts w:ascii="Times" w:eastAsia="Times" w:hAnsi="Times" w:cs="Times"/>
          <w:sz w:val="24"/>
          <w:szCs w:val="24"/>
        </w:rPr>
        <w:t xml:space="preserve"> </w:t>
      </w:r>
      <w:r>
        <w:rPr>
          <w:noProof/>
        </w:rPr>
        <w:drawing>
          <wp:inline distT="0" distB="0" distL="0" distR="0">
            <wp:extent cx="5968365" cy="4476274"/>
            <wp:effectExtent l="0" t="0" r="0" b="0"/>
            <wp:docPr id="2" name="image5.png" descr="http://www.sliderbase.com/images/referats/842b/(76).PNG"/>
            <wp:cNvGraphicFramePr/>
            <a:graphic xmlns:a="http://schemas.openxmlformats.org/drawingml/2006/main">
              <a:graphicData uri="http://schemas.openxmlformats.org/drawingml/2006/picture">
                <pic:pic xmlns:pic="http://schemas.openxmlformats.org/drawingml/2006/picture">
                  <pic:nvPicPr>
                    <pic:cNvPr id="0" name="image5.png" descr="http://www.sliderbase.com/images/referats/842b/(76).PNG"/>
                    <pic:cNvPicPr preferRelativeResize="0"/>
                  </pic:nvPicPr>
                  <pic:blipFill>
                    <a:blip r:embed="rId29"/>
                    <a:srcRect/>
                    <a:stretch>
                      <a:fillRect/>
                    </a:stretch>
                  </pic:blipFill>
                  <pic:spPr>
                    <a:xfrm>
                      <a:off x="0" y="0"/>
                      <a:ext cx="5968365" cy="4476274"/>
                    </a:xfrm>
                    <a:prstGeom prst="rect">
                      <a:avLst/>
                    </a:prstGeom>
                    <a:ln/>
                  </pic:spPr>
                </pic:pic>
              </a:graphicData>
            </a:graphic>
          </wp:inline>
        </w:drawing>
      </w:r>
    </w:p>
    <w:p w:rsidR="00F82F6C" w:rsidRDefault="00CF2154">
      <w:pPr>
        <w:spacing w:after="0" w:line="240" w:lineRule="auto"/>
        <w:rPr>
          <w:rFonts w:ascii="Times" w:eastAsia="Times" w:hAnsi="Times" w:cs="Times"/>
          <w:b/>
          <w:i/>
          <w:sz w:val="24"/>
          <w:szCs w:val="24"/>
        </w:rPr>
      </w:pPr>
      <w:r>
        <w:rPr>
          <w:rFonts w:ascii="Times" w:eastAsia="Times" w:hAnsi="Times" w:cs="Times"/>
          <w:b/>
          <w:i/>
          <w:sz w:val="24"/>
          <w:szCs w:val="24"/>
        </w:rPr>
        <w:t>4.1.5. Ring (ring) chromosome</w:t>
      </w:r>
    </w:p>
    <w:p w:rsidR="00F82F6C" w:rsidRDefault="00CF2154">
      <w:pPr>
        <w:spacing w:after="0" w:line="240" w:lineRule="auto"/>
        <w:rPr>
          <w:rFonts w:ascii="Times" w:eastAsia="Times" w:hAnsi="Times" w:cs="Times"/>
          <w:sz w:val="24"/>
          <w:szCs w:val="24"/>
        </w:rPr>
      </w:pPr>
      <w:r>
        <w:rPr>
          <w:rFonts w:ascii="Times" w:eastAsia="Times" w:hAnsi="Times" w:cs="Times"/>
          <w:sz w:val="24"/>
          <w:szCs w:val="24"/>
        </w:rPr>
        <w:t xml:space="preserve">In this case, there are breaks on both arms of the chromosome - usually near the telomeres - then broken ends fold and a ring chromosome is formed. The fragments broken are lost during successive divisions, so the information </w:t>
      </w:r>
      <w:r>
        <w:rPr>
          <w:rFonts w:ascii="Times" w:eastAsia="Times" w:hAnsi="Times" w:cs="Times"/>
          <w:sz w:val="24"/>
          <w:szCs w:val="24"/>
        </w:rPr>
        <w:t>encoded by their genes as well. The carriers depending on the chromosome involved and the size of the region lost are more or less severely affected. The somatic retardation - a physical developmental retardation - can be</w:t>
      </w: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sz w:val="24"/>
          <w:szCs w:val="24"/>
        </w:rPr>
      </w:pPr>
      <w:r>
        <w:rPr>
          <w:rFonts w:ascii="Times" w:eastAsia="Times" w:hAnsi="Times" w:cs="Times"/>
          <w:sz w:val="24"/>
          <w:szCs w:val="24"/>
        </w:rPr>
        <w:lastRenderedPageBreak/>
        <w:t>explained by the fact that the DN</w:t>
      </w:r>
      <w:r>
        <w:rPr>
          <w:rFonts w:ascii="Times" w:eastAsia="Times" w:hAnsi="Times" w:cs="Times"/>
          <w:sz w:val="24"/>
          <w:szCs w:val="24"/>
        </w:rPr>
        <w:t>A replication of the ring chromosome is often erroneous: devil ring, giant ring (due to duplication), rearranged (recombinant) chromosome, or even two ring chromosomes within a cell, i.e. change in chromosome number will be the end result.</w:t>
      </w: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sz w:val="24"/>
          <w:szCs w:val="24"/>
        </w:rPr>
      </w:pPr>
      <w:r>
        <w:rPr>
          <w:noProof/>
        </w:rPr>
        <w:drawing>
          <wp:inline distT="0" distB="0" distL="0" distR="0">
            <wp:extent cx="5711825" cy="3676015"/>
            <wp:effectExtent l="0" t="0" r="0" b="0"/>
            <wp:docPr id="3" name="image7.jpg" descr="نتيجة بحث الصور عن ‪RING CHROMOSOME‬‏"/>
            <wp:cNvGraphicFramePr/>
            <a:graphic xmlns:a="http://schemas.openxmlformats.org/drawingml/2006/main">
              <a:graphicData uri="http://schemas.openxmlformats.org/drawingml/2006/picture">
                <pic:pic xmlns:pic="http://schemas.openxmlformats.org/drawingml/2006/picture">
                  <pic:nvPicPr>
                    <pic:cNvPr id="0" name="image7.jpg" descr="نتيجة بحث الصور عن ‪RING CHROMOSOME‬‏"/>
                    <pic:cNvPicPr preferRelativeResize="0"/>
                  </pic:nvPicPr>
                  <pic:blipFill>
                    <a:blip r:embed="rId30"/>
                    <a:srcRect/>
                    <a:stretch>
                      <a:fillRect/>
                    </a:stretch>
                  </pic:blipFill>
                  <pic:spPr>
                    <a:xfrm>
                      <a:off x="0" y="0"/>
                      <a:ext cx="5711825" cy="3676015"/>
                    </a:xfrm>
                    <a:prstGeom prst="rect">
                      <a:avLst/>
                    </a:prstGeom>
                    <a:ln/>
                  </pic:spPr>
                </pic:pic>
              </a:graphicData>
            </a:graphic>
          </wp:inline>
        </w:drawing>
      </w: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sz w:val="24"/>
          <w:szCs w:val="24"/>
        </w:rPr>
      </w:pPr>
      <w:r>
        <w:rPr>
          <w:noProof/>
        </w:rPr>
        <w:drawing>
          <wp:inline distT="0" distB="0" distL="0" distR="0">
            <wp:extent cx="4248785" cy="1974850"/>
            <wp:effectExtent l="0" t="0" r="0" b="0"/>
            <wp:docPr id="4" name="image15.gif" descr="نتيجة بحث الصور عن ‪RING CHROMOSOME‬‏"/>
            <wp:cNvGraphicFramePr/>
            <a:graphic xmlns:a="http://schemas.openxmlformats.org/drawingml/2006/main">
              <a:graphicData uri="http://schemas.openxmlformats.org/drawingml/2006/picture">
                <pic:pic xmlns:pic="http://schemas.openxmlformats.org/drawingml/2006/picture">
                  <pic:nvPicPr>
                    <pic:cNvPr id="0" name="image15.gif" descr="نتيجة بحث الصور عن ‪RING CHROMOSOME‬‏"/>
                    <pic:cNvPicPr preferRelativeResize="0"/>
                  </pic:nvPicPr>
                  <pic:blipFill>
                    <a:blip r:embed="rId31"/>
                    <a:srcRect/>
                    <a:stretch>
                      <a:fillRect/>
                    </a:stretch>
                  </pic:blipFill>
                  <pic:spPr>
                    <a:xfrm>
                      <a:off x="0" y="0"/>
                      <a:ext cx="4248785" cy="1974850"/>
                    </a:xfrm>
                    <a:prstGeom prst="rect">
                      <a:avLst/>
                    </a:prstGeom>
                    <a:ln/>
                  </pic:spPr>
                </pic:pic>
              </a:graphicData>
            </a:graphic>
          </wp:inline>
        </w:drawing>
      </w: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b/>
          <w:i/>
          <w:sz w:val="24"/>
          <w:szCs w:val="24"/>
        </w:rPr>
      </w:pPr>
      <w:r>
        <w:rPr>
          <w:rFonts w:ascii="Times" w:eastAsia="Times" w:hAnsi="Times" w:cs="Times"/>
          <w:b/>
          <w:i/>
          <w:sz w:val="24"/>
          <w:szCs w:val="24"/>
        </w:rPr>
        <w:t>4.1.6. Isochromosome</w:t>
      </w:r>
    </w:p>
    <w:p w:rsidR="00F82F6C" w:rsidRDefault="00CF2154">
      <w:pPr>
        <w:spacing w:after="0" w:line="240" w:lineRule="auto"/>
        <w:rPr>
          <w:rFonts w:ascii="Times" w:eastAsia="Times" w:hAnsi="Times" w:cs="Times"/>
          <w:sz w:val="24"/>
          <w:szCs w:val="24"/>
        </w:rPr>
      </w:pPr>
      <w:r>
        <w:rPr>
          <w:rFonts w:ascii="Times" w:eastAsia="Times" w:hAnsi="Times" w:cs="Times"/>
          <w:sz w:val="24"/>
          <w:szCs w:val="24"/>
        </w:rPr>
        <w:t xml:space="preserve">The isochromosome is an abnormal chromosome containing the same genes on both arms. Upon formation the sister chromatids are not separated parallel to the long axis of the chromosome, and migrate towards the poles of the cell, but the </w:t>
      </w:r>
      <w:r>
        <w:rPr>
          <w:rFonts w:ascii="Times" w:eastAsia="Times" w:hAnsi="Times" w:cs="Times"/>
          <w:sz w:val="24"/>
          <w:szCs w:val="24"/>
        </w:rPr>
        <w:t>plane of their separation is perpendicular to the longitudinal axis.</w:t>
      </w:r>
    </w:p>
    <w:p w:rsidR="00F82F6C" w:rsidRDefault="00CF2154">
      <w:pPr>
        <w:spacing w:after="0" w:line="240" w:lineRule="auto"/>
        <w:rPr>
          <w:rFonts w:ascii="Times" w:eastAsia="Times" w:hAnsi="Times" w:cs="Times"/>
          <w:sz w:val="24"/>
          <w:szCs w:val="24"/>
        </w:rPr>
      </w:pPr>
      <w:r>
        <w:rPr>
          <w:rFonts w:ascii="Times" w:eastAsia="Times" w:hAnsi="Times" w:cs="Times"/>
          <w:sz w:val="24"/>
          <w:szCs w:val="24"/>
        </w:rPr>
        <w:t xml:space="preserve">Thus aberrant chromosomes ultimately cells containing them are formed which contain either the short arm or the long arm specific information only on both arms and the information of the </w:t>
      </w:r>
      <w:r>
        <w:rPr>
          <w:rFonts w:ascii="Times" w:eastAsia="Times" w:hAnsi="Times" w:cs="Times"/>
          <w:sz w:val="24"/>
          <w:szCs w:val="24"/>
        </w:rPr>
        <w:t>other arm is lost Since a chromosome arm is rich in many genes, so the surplus or the lack of these lead to severe, often lethal consequences</w:t>
      </w: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F82F6C">
      <w:pPr>
        <w:spacing w:after="0" w:line="240" w:lineRule="auto"/>
        <w:rPr>
          <w:rFonts w:ascii="Times" w:eastAsia="Times" w:hAnsi="Times" w:cs="Times"/>
          <w:sz w:val="24"/>
          <w:szCs w:val="24"/>
        </w:rPr>
      </w:pPr>
    </w:p>
    <w:p w:rsidR="00F82F6C" w:rsidRDefault="00CF2154">
      <w:pPr>
        <w:spacing w:after="0" w:line="240" w:lineRule="auto"/>
        <w:rPr>
          <w:rFonts w:ascii="Times" w:eastAsia="Times" w:hAnsi="Times" w:cs="Times"/>
          <w:sz w:val="24"/>
          <w:szCs w:val="24"/>
        </w:rPr>
      </w:pPr>
      <w:r>
        <w:rPr>
          <w:rFonts w:ascii="Times" w:eastAsia="Times" w:hAnsi="Times" w:cs="Times"/>
          <w:sz w:val="24"/>
          <w:szCs w:val="24"/>
        </w:rPr>
        <w:t xml:space="preserve">  </w:t>
      </w:r>
    </w:p>
    <w:p w:rsidR="00F82F6C" w:rsidRDefault="00CF2154">
      <w:pPr>
        <w:spacing w:after="0" w:line="240" w:lineRule="auto"/>
        <w:rPr>
          <w:rFonts w:ascii="Times" w:eastAsia="Times" w:hAnsi="Times" w:cs="Times"/>
          <w:sz w:val="24"/>
          <w:szCs w:val="24"/>
        </w:rPr>
      </w:pPr>
      <w:r>
        <w:rPr>
          <w:noProof/>
        </w:rPr>
        <w:drawing>
          <wp:inline distT="0" distB="0" distL="0" distR="0">
            <wp:extent cx="4468495" cy="3437890"/>
            <wp:effectExtent l="0" t="0" r="0" b="0"/>
            <wp:docPr id="5" name="image12.jpg" descr="https://upload.wikimedia.org/wikipedia/commons/e/e9/Isochromosome_Formation.jpg"/>
            <wp:cNvGraphicFramePr/>
            <a:graphic xmlns:a="http://schemas.openxmlformats.org/drawingml/2006/main">
              <a:graphicData uri="http://schemas.openxmlformats.org/drawingml/2006/picture">
                <pic:pic xmlns:pic="http://schemas.openxmlformats.org/drawingml/2006/picture">
                  <pic:nvPicPr>
                    <pic:cNvPr id="0" name="image12.jpg" descr="https://upload.wikimedia.org/wikipedia/commons/e/e9/Isochromosome_Formation.jpg"/>
                    <pic:cNvPicPr preferRelativeResize="0"/>
                  </pic:nvPicPr>
                  <pic:blipFill>
                    <a:blip r:embed="rId32"/>
                    <a:srcRect/>
                    <a:stretch>
                      <a:fillRect/>
                    </a:stretch>
                  </pic:blipFill>
                  <pic:spPr>
                    <a:xfrm>
                      <a:off x="0" y="0"/>
                      <a:ext cx="4468495" cy="3437890"/>
                    </a:xfrm>
                    <a:prstGeom prst="rect">
                      <a:avLst/>
                    </a:prstGeom>
                    <a:ln/>
                  </pic:spPr>
                </pic:pic>
              </a:graphicData>
            </a:graphic>
          </wp:inline>
        </w:drawing>
      </w:r>
    </w:p>
    <w:sectPr w:rsidR="00F82F6C">
      <w:pgSz w:w="11906" w:h="16838"/>
      <w:pgMar w:top="1440" w:right="707"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charset w:val="00"/>
    <w:family w:val="auto"/>
    <w:pitch w:val="default"/>
  </w:font>
  <w:font w:name="Noto Sans Symbols">
    <w:altName w:val="Times New Roman"/>
    <w:charset w:val="00"/>
    <w:family w:val="auto"/>
    <w:pitch w:val="default"/>
  </w:font>
  <w:font w:name="Times">
    <w:panose1 w:val="020206030504050203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AB145C"/>
    <w:multiLevelType w:val="multilevel"/>
    <w:tmpl w:val="73E246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7B1936EC"/>
    <w:multiLevelType w:val="multilevel"/>
    <w:tmpl w:val="6486EC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
  <w:rsids>
    <w:rsidRoot w:val="00F82F6C"/>
    <w:rsid w:val="00CF2154"/>
    <w:rsid w:val="00F82F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bidi/>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bidi/>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pathology.washington.edu/galleries/Cytogallery/"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gif"/><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6.png"/><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10" Type="http://schemas.openxmlformats.org/officeDocument/2006/relationships/hyperlink" Target="http://www.pathology.washington.edu/galleries/Cytogallery/" TargetMode="External"/><Relationship Id="rId19" Type="http://schemas.openxmlformats.org/officeDocument/2006/relationships/image" Target="media/image11.jpg"/><Relationship Id="rId31" Type="http://schemas.openxmlformats.org/officeDocument/2006/relationships/image" Target="media/image23.gif"/><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image" Target="media/image14.gif"/><Relationship Id="rId27" Type="http://schemas.openxmlformats.org/officeDocument/2006/relationships/image" Target="media/image19.jpg"/><Relationship Id="rId30"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2757</Words>
  <Characters>15715</Characters>
  <Application>Microsoft Office Word</Application>
  <DocSecurity>0</DocSecurity>
  <Lines>130</Lines>
  <Paragraphs>36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18436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2022-01-15T17:56:00Z</dcterms:created>
  <dcterms:modified xsi:type="dcterms:W3CDTF">2022-01-15T17:56:00Z</dcterms:modified>
</cp:coreProperties>
</file>