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0C" w:rsidRDefault="007B2993" w:rsidP="00C27577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C27577">
        <w:rPr>
          <w:rFonts w:asciiTheme="majorBidi" w:hAnsiTheme="majorBidi" w:cstheme="majorBidi"/>
          <w:sz w:val="28"/>
          <w:szCs w:val="28"/>
        </w:rPr>
        <w:t>6</w:t>
      </w:r>
      <w:r w:rsidRPr="0018413C">
        <w:rPr>
          <w:rFonts w:asciiTheme="majorBidi" w:hAnsiTheme="majorBidi" w:cstheme="majorBidi"/>
          <w:b/>
          <w:bCs/>
          <w:sz w:val="28"/>
          <w:szCs w:val="28"/>
        </w:rPr>
        <w:t xml:space="preserve">)                             </w:t>
      </w:r>
      <w:proofErr w:type="spellStart"/>
      <w:r w:rsidR="0018413C" w:rsidRPr="0018413C">
        <w:rPr>
          <w:rFonts w:asciiTheme="majorBidi" w:hAnsiTheme="majorBidi" w:cstheme="majorBidi"/>
          <w:b/>
          <w:bCs/>
          <w:sz w:val="28"/>
          <w:szCs w:val="28"/>
        </w:rPr>
        <w:t>Immunotechnology</w:t>
      </w:r>
      <w:proofErr w:type="spellEnd"/>
      <w:r w:rsidRPr="0018413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B2993" w:rsidRDefault="007B29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Prof.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Dr.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Ekhlass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Noori</w:t>
      </w:r>
      <w:proofErr w:type="spellEnd"/>
      <w:proofErr w:type="gramEnd"/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Ali</w:t>
      </w:r>
    </w:p>
    <w:p w:rsidR="009E6C54" w:rsidRPr="001E1C47" w:rsidRDefault="009E6C54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>MONOCLONAL ANTIBODY</w:t>
      </w:r>
    </w:p>
    <w:p w:rsidR="00AD714C" w:rsidRDefault="009E6C54" w:rsidP="0018413C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</w:pPr>
      <w:r w:rsidRPr="001E1C47">
        <w:rPr>
          <w:rFonts w:asciiTheme="majorBidi" w:hAnsiTheme="majorBidi" w:cstheme="majorBidi"/>
          <w:sz w:val="28"/>
          <w:szCs w:val="28"/>
        </w:rPr>
        <w:t>The knowledge that B cells are genetically preprogrammed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to synthesize very specific antibody has been used in developing</w:t>
      </w:r>
      <w:r w:rsidR="00105414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antibodies for diagnostic testing known as 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>monoclonal</w:t>
      </w:r>
      <w:r w:rsidR="00B002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antibodies. </w:t>
      </w:r>
      <w:r w:rsidRPr="001E1C47">
        <w:rPr>
          <w:rFonts w:asciiTheme="majorBidi" w:hAnsiTheme="majorBidi" w:cstheme="majorBidi"/>
          <w:sz w:val="28"/>
          <w:szCs w:val="28"/>
        </w:rPr>
        <w:t xml:space="preserve">Normally, the response to an antigen is </w:t>
      </w:r>
      <w:proofErr w:type="spellStart"/>
      <w:r w:rsidRPr="0018413C">
        <w:rPr>
          <w:rFonts w:asciiTheme="majorBidi" w:hAnsiTheme="majorBidi" w:cstheme="majorBidi"/>
          <w:sz w:val="28"/>
          <w:szCs w:val="28"/>
          <w:highlight w:val="yellow"/>
        </w:rPr>
        <w:t>heterogeneous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,because</w:t>
      </w:r>
      <w:proofErr w:type="spellEnd"/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even a purified antigen has multiple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epitopes that stimulate a variety of B-cell clones.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In 1975</w:t>
      </w:r>
      <w:proofErr w:type="gramStart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,Georges</w:t>
      </w:r>
      <w:proofErr w:type="gramEnd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Kohler and Cesar Milstein discovered a technique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to produce antibody arising from a single B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 cell,</w:t>
      </w:r>
      <w:r w:rsidR="00635D7E">
        <w:rPr>
          <w:rFonts w:asciiTheme="majorBidi" w:hAnsiTheme="majorBidi" w:cstheme="majorBidi"/>
          <w:sz w:val="28"/>
          <w:szCs w:val="28"/>
        </w:rPr>
        <w:t xml:space="preserve"> </w:t>
      </w:r>
      <w:r w:rsidR="00635D7E"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developed a technology to fuse immortal hetero</w:t>
      </w:r>
      <w:r w:rsid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E0499E"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myeloma</w:t>
      </w:r>
      <w:r w:rsidR="00635D7E"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cells with</w:t>
      </w:r>
      <w:r w:rsidR="00E0499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B</w:t>
      </w:r>
      <w:r w:rsidR="00635D7E"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lymphocytes,</w:t>
      </w:r>
    </w:p>
    <w:p w:rsidR="00AD714C" w:rsidRPr="00AD714C" w:rsidRDefault="00AD714C" w:rsidP="00AD714C">
      <w:pPr>
        <w:spacing w:after="0"/>
        <w:ind w:left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Q1/ </w:t>
      </w:r>
      <w:r w:rsidRPr="00AD714C">
        <w:rPr>
          <w:rFonts w:asciiTheme="majorBidi" w:eastAsia="Times New Roman" w:hAnsiTheme="majorBidi" w:cstheme="majorBidi"/>
          <w:b/>
          <w:bCs/>
          <w:sz w:val="28"/>
          <w:szCs w:val="28"/>
        </w:rPr>
        <w:t>How do PEG play role in monoclonal antibody production?</w:t>
      </w:r>
    </w:p>
    <w:p w:rsidR="00AD714C" w:rsidRDefault="00635D7E" w:rsidP="0018413C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</w:pP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AD714C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Answer: </w:t>
      </w: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using poly ethyl</w:t>
      </w:r>
      <w:r w:rsidR="00E0499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glycol (PEG) to break down cell membranes and allow mixing of the genetic material from both cell types. </w:t>
      </w:r>
    </w:p>
    <w:p w:rsidR="00A142E7" w:rsidRDefault="00635D7E" w:rsidP="0018413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The resulting cell type is called a </w:t>
      </w:r>
      <w:proofErr w:type="spellStart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hybridoma</w:t>
      </w:r>
      <w:proofErr w:type="spellEnd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. This </w:t>
      </w:r>
      <w:proofErr w:type="spellStart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hybridoma</w:t>
      </w:r>
      <w:proofErr w:type="spellEnd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takes on the characteristics of both the lymphocyte and hetero</w:t>
      </w:r>
      <w:r w:rsidR="00E0499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myeloma cell, creating an immortal cell with the ability to produce antibody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7A5F29" w:rsidRPr="001E1C47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has </w:t>
      </w:r>
      <w:r w:rsidR="00E0499E" w:rsidRPr="001E1C47">
        <w:rPr>
          <w:rFonts w:asciiTheme="majorBidi" w:hAnsiTheme="majorBidi" w:cstheme="majorBidi"/>
          <w:sz w:val="28"/>
          <w:szCs w:val="28"/>
        </w:rPr>
        <w:t>revolutionized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 serological testing. For their pioneering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research, they were awarded the Nobel Prize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in 1984.Kohler and Milstein’s technique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fuses an activated B cell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with a myeloma cell that can be grown indefinitely in the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laboratory.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Myeloma cells are cancerous plasma cells</w:t>
      </w:r>
      <w:r w:rsidR="00E0499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.Normally, plasma cells produce antibody, </w:t>
      </w:r>
    </w:p>
    <w:p w:rsidR="00A142E7" w:rsidRPr="00A142E7" w:rsidRDefault="00A142E7" w:rsidP="00A142E7">
      <w:pPr>
        <w:spacing w:after="0"/>
        <w:ind w:left="360"/>
        <w:rPr>
          <w:rFonts w:asciiTheme="majorBidi" w:eastAsia="Calibri" w:hAnsiTheme="majorBidi" w:cstheme="majorBidi"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lang w:bidi="ar-IQ"/>
        </w:rPr>
        <w:t xml:space="preserve">Q/ </w:t>
      </w:r>
      <w:proofErr w:type="gramStart"/>
      <w:r w:rsidRPr="00A142E7">
        <w:rPr>
          <w:rFonts w:asciiTheme="majorBidi" w:eastAsia="Calibri" w:hAnsiTheme="majorBidi" w:cstheme="majorBidi"/>
          <w:sz w:val="28"/>
          <w:szCs w:val="28"/>
          <w:lang w:bidi="ar-IQ"/>
        </w:rPr>
        <w:t>Why</w:t>
      </w:r>
      <w:proofErr w:type="gramEnd"/>
      <w:r w:rsidRPr="00A142E7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myeloma cells unable to produce antibody?</w:t>
      </w:r>
    </w:p>
    <w:p w:rsidR="007A5F29" w:rsidRPr="001E1C47" w:rsidRDefault="00E0499E" w:rsidP="0018413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8413C">
        <w:rPr>
          <w:rFonts w:asciiTheme="majorBidi" w:hAnsiTheme="majorBidi" w:cstheme="majorBidi"/>
          <w:sz w:val="28"/>
          <w:szCs w:val="28"/>
          <w:highlight w:val="yellow"/>
        </w:rPr>
        <w:t>So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a particular cell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line that is not capable of producing antibody is chosen. In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addition, this cell line has a deficiency of the enzyme hypoxanthine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guanine </w:t>
      </w:r>
      <w:proofErr w:type="spellStart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phosphoribosyl</w:t>
      </w:r>
      <w:proofErr w:type="spellEnd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transferase</w:t>
      </w:r>
      <w:proofErr w:type="spellEnd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(HGPRT) that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renders it incapable of synthesizing nucleotides from hypoxanthine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and thymidine, which are needed for DNA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synthesis.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E1C47">
        <w:rPr>
          <w:rFonts w:asciiTheme="majorBidi" w:hAnsiTheme="majorBidi" w:cstheme="majorBidi"/>
          <w:b/>
          <w:bCs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 Production</w:t>
      </w:r>
    </w:p>
    <w:p w:rsidR="007A5F29" w:rsidRPr="00A142E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1E1C47">
        <w:rPr>
          <w:rFonts w:asciiTheme="majorBidi" w:hAnsiTheme="majorBidi" w:cstheme="majorBidi"/>
          <w:sz w:val="28"/>
          <w:szCs w:val="28"/>
        </w:rPr>
        <w:t>A mouse is immunized with a certain antigen, and after a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time, spleen cells are harvested. Spleen cells are combined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with myeloma cells in the presence of polyethylene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glycol(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PEG), a surfactant. The PEG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brings about fusion of plasma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142E7">
        <w:rPr>
          <w:rFonts w:asciiTheme="majorBidi" w:hAnsiTheme="majorBidi" w:cstheme="majorBidi"/>
          <w:sz w:val="28"/>
          <w:szCs w:val="28"/>
          <w:highlight w:val="yellow"/>
        </w:rPr>
        <w:t>cells</w:t>
      </w:r>
      <w:proofErr w:type="gramEnd"/>
      <w:r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with myeloma cells, producing a </w:t>
      </w:r>
      <w:proofErr w:type="spellStart"/>
      <w:r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hybridoma</w:t>
      </w:r>
      <w:proofErr w:type="spellEnd"/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Only a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small percentage of cells actually fuse, and some of these are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like cells—that is, two myeloma cells or two spleen cells.</w:t>
      </w:r>
    </w:p>
    <w:p w:rsidR="00A142E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After fusion, cells are placed in culture using a selective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medium containing</w:t>
      </w:r>
    </w:p>
    <w:p w:rsidR="00A142E7" w:rsidRPr="00A142E7" w:rsidRDefault="00A142E7" w:rsidP="00A142E7">
      <w:pPr>
        <w:spacing w:after="0"/>
        <w:ind w:left="360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A142E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lastRenderedPageBreak/>
        <w:t xml:space="preserve">Q/ </w:t>
      </w:r>
      <w:proofErr w:type="gramStart"/>
      <w:r w:rsidRPr="00A142E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What</w:t>
      </w:r>
      <w:proofErr w:type="gramEnd"/>
      <w:r w:rsidRPr="00A142E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is the purpose of the use HAT media in monoclonal antibody preparation?</w:t>
      </w:r>
    </w:p>
    <w:p w:rsidR="007A5F29" w:rsidRPr="00A142E7" w:rsidRDefault="00A142E7" w:rsidP="00A142E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t>Answer: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hypoxanthine, amino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pterin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, and thymidine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(HAT). Culture in this medium is used to separate the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hybridoma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cells by allowing them to grow selectively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.Myeloma cells are normally able to grow indefinitely in tissue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culture, but in this case they cannot, because both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pathways for the synthesis of nucleotides are blocked. One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pathway, which builds DNA from degradation of old nucleic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acids, is blocked, because the myeloma cell line employed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is deficient in the required enzymes HGPRT and thymidine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kinase. The other pathway, which makes DNA from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new nucleotides, is blocked by the presence of amino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pterin.Consequently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, the myeloma cells die out. Normal B cells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cannot be maintained continuously in cell culture, so these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die out as well. This leaves only the fused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hybridoma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cells</w:t>
      </w:r>
      <w:proofErr w:type="gram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,which</w:t>
      </w:r>
      <w:proofErr w:type="spellEnd"/>
      <w:proofErr w:type="gram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have the ability (acquired from the myeloma cell) to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reproduce indefinitely in culture and the ability (acquired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from the normal B cell) to synthesize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nucleotides by the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HGPRT and thymidine kinase pathway </w:t>
      </w:r>
      <w:r w:rsidR="007A5F29"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(Fig. </w:t>
      </w:r>
      <w:r w:rsidR="00B00236" w:rsidRPr="00A142E7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1</w:t>
      </w:r>
      <w:r w:rsidR="007A5F29"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Selection of Specific Antibody-Producing Clones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The remaining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cells are diluted out and placed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</w:t>
      </w:r>
      <w:r w:rsidR="00E74678" w:rsidRPr="001E1C47">
        <w:rPr>
          <w:rFonts w:asciiTheme="majorBidi" w:hAnsiTheme="majorBidi" w:cstheme="majorBidi"/>
          <w:sz w:val="28"/>
          <w:szCs w:val="28"/>
        </w:rPr>
        <w:t>microliter</w:t>
      </w:r>
      <w:r w:rsidRPr="001E1C47">
        <w:rPr>
          <w:rFonts w:asciiTheme="majorBidi" w:hAnsiTheme="majorBidi" w:cstheme="majorBidi"/>
          <w:sz w:val="28"/>
          <w:szCs w:val="28"/>
        </w:rPr>
        <w:t xml:space="preserve"> wells, where they are allowed to grow. Each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well, containing one clone, is then screened for the presence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of the desired antibody by removing the supernatant.</w:t>
      </w:r>
    </w:p>
    <w:p w:rsidR="007A5F29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Once identified, a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is capable of being maintained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cell culture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indefinitely, and it produces a permanent and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uniform supply of monoclonal antibody that reacts with a</w:t>
      </w:r>
      <w:r w:rsidR="00266A0F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single epitope.</w:t>
      </w:r>
    </w:p>
    <w:p w:rsidR="00BF0BB0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F0BB0" w:rsidRPr="001E1C47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391660" cy="5962650"/>
            <wp:effectExtent l="0" t="0" r="8890" b="0"/>
            <wp:docPr id="1" name="Picture 1" descr="C:\Users\user\Desktop\صور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صورة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B0" w:rsidRDefault="00BF0BB0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Fig1:</w:t>
      </w:r>
      <w:r w:rsidR="009D50B9" w:rsidRPr="009D50B9">
        <w:rPr>
          <w:rFonts w:ascii="RotisSemiSans" w:hAnsi="RotisSemiSans" w:cs="RotisSemiSans"/>
          <w:sz w:val="18"/>
          <w:szCs w:val="18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Formation of a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hybridoma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in monoclonal antibody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production. A mouse is immunized, and spleen cells are removed. These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cells are fused with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non</w:t>
      </w:r>
      <w:r w:rsidR="008B4A5C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secreting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myeloma cells and then plated in a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restrictive medium. Only the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hybridoma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cells will grow in this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medium</w:t>
      </w:r>
      <w:proofErr w:type="gramStart"/>
      <w:r w:rsidR="009D50B9" w:rsidRPr="009D50B9">
        <w:rPr>
          <w:rFonts w:asciiTheme="majorBidi" w:hAnsiTheme="majorBidi" w:cstheme="majorBidi"/>
          <w:sz w:val="24"/>
          <w:szCs w:val="24"/>
        </w:rPr>
        <w:t>,where</w:t>
      </w:r>
      <w:proofErr w:type="spellEnd"/>
      <w:proofErr w:type="gram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they synthesize and secrete a monoclonal immunoglobulin specific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for a single determinant on an antigen.</w:t>
      </w: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6902D27" wp14:editId="3420F55B">
            <wp:extent cx="5943600" cy="56307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C1" w:rsidRPr="00BE09C1" w:rsidRDefault="00BE09C1" w:rsidP="00BE09C1">
      <w:pPr>
        <w:spacing w:after="0"/>
        <w:ind w:left="426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BE09C1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Q/ Describe the method of production of a monoclonal antibody?</w:t>
      </w:r>
    </w:p>
    <w:p w:rsidR="00BF0BB0" w:rsidRPr="009D50B9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>Clinical Applications</w:t>
      </w:r>
    </w:p>
    <w:p w:rsidR="007A5F29" w:rsidRPr="00875C3D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875C3D">
        <w:rPr>
          <w:rFonts w:asciiTheme="majorBidi" w:hAnsiTheme="majorBidi" w:cstheme="majorBidi"/>
          <w:sz w:val="28"/>
          <w:szCs w:val="28"/>
          <w:highlight w:val="yellow"/>
        </w:rPr>
        <w:t>Monoclonal antibodies were initially used for in vitro diagnostic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testing. A familiar example is pregnancy testing, which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uses antibody specific for the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ab/>
        <w:t xml:space="preserve"> chain of human chorionic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gonadotropin, thereby eliminating many false-positive reactions.</w:t>
      </w:r>
    </w:p>
    <w:p w:rsidR="007A5F29" w:rsidRPr="00875C3D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875C3D">
        <w:rPr>
          <w:rFonts w:asciiTheme="majorBidi" w:hAnsiTheme="majorBidi" w:cstheme="majorBidi"/>
          <w:sz w:val="28"/>
          <w:szCs w:val="28"/>
          <w:highlight w:val="yellow"/>
        </w:rPr>
        <w:t>Other examples include detection of tumor antigens</w:t>
      </w:r>
      <w:r w:rsidR="00266A0F"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and measurement of hormone levels</w:t>
      </w:r>
      <w:r w:rsidR="00266A0F"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.</w:t>
      </w:r>
      <w:proofErr w:type="gramStart"/>
      <w:r w:rsidRPr="00875C3D">
        <w:rPr>
          <w:rFonts w:asciiTheme="majorBidi" w:hAnsiTheme="majorBidi" w:cstheme="majorBidi"/>
          <w:sz w:val="28"/>
          <w:szCs w:val="28"/>
          <w:highlight w:val="yellow"/>
        </w:rPr>
        <w:t>Recently,</w:t>
      </w:r>
      <w:proofErr w:type="gramEnd"/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however, there has been an emphasis on the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use of monoclonal antibodies as therapeutic agents. One of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the biggest success stories is in the treatment of two autoimmune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diseases: rheumatoid arthritis and </w:t>
      </w:r>
      <w:proofErr w:type="spellStart"/>
      <w:r w:rsidRPr="00875C3D">
        <w:rPr>
          <w:rFonts w:asciiTheme="majorBidi" w:hAnsiTheme="majorBidi" w:cstheme="majorBidi"/>
          <w:sz w:val="28"/>
          <w:szCs w:val="28"/>
          <w:highlight w:val="yellow"/>
        </w:rPr>
        <w:t>Crohn’s</w:t>
      </w:r>
      <w:proofErr w:type="spellEnd"/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disease (a</w:t>
      </w:r>
    </w:p>
    <w:p w:rsidR="00875C3D" w:rsidRPr="001E1C47" w:rsidRDefault="007A5F29" w:rsidP="00875C3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75C3D">
        <w:rPr>
          <w:rFonts w:asciiTheme="majorBidi" w:hAnsiTheme="majorBidi" w:cstheme="majorBidi"/>
          <w:sz w:val="28"/>
          <w:szCs w:val="28"/>
          <w:highlight w:val="yellow"/>
        </w:rPr>
        <w:t>progressive</w:t>
      </w:r>
      <w:proofErr w:type="gramEnd"/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inflammatory colitis).</w:t>
      </w:r>
    </w:p>
    <w:p w:rsidR="00B00236" w:rsidRDefault="007A5F29" w:rsidP="00875C3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E1C47">
        <w:rPr>
          <w:rFonts w:asciiTheme="majorBidi" w:hAnsiTheme="majorBidi" w:cstheme="majorBidi"/>
          <w:sz w:val="28"/>
          <w:szCs w:val="28"/>
        </w:rPr>
        <w:lastRenderedPageBreak/>
        <w:t>Monoclonal antibodies have also been used to treat various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types of cancers. In the case of metastatic breast </w:t>
      </w:r>
      <w:r w:rsidR="00E74678" w:rsidRPr="001E1C47">
        <w:rPr>
          <w:rFonts w:asciiTheme="majorBidi" w:hAnsiTheme="majorBidi" w:cstheme="majorBidi"/>
          <w:sz w:val="28"/>
          <w:szCs w:val="28"/>
        </w:rPr>
        <w:t>cancer</w:t>
      </w:r>
      <w:r w:rsidR="00E74678">
        <w:rPr>
          <w:rFonts w:asciiTheme="majorBidi" w:hAnsiTheme="majorBidi" w:cstheme="majorBidi"/>
          <w:sz w:val="28"/>
          <w:szCs w:val="28"/>
        </w:rPr>
        <w:t>,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 Uses of Monoclonal Antibodies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The greatest impact of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MAbs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in immunology has been on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analysis of cell membrane antigens. Because they have a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single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specificity</w:t>
      </w:r>
      <w:r w:rsidRPr="001E1C47">
        <w:rPr>
          <w:rFonts w:asciiTheme="majorBidi" w:hAnsiTheme="majorBidi" w:cstheme="majorBidi"/>
          <w:sz w:val="28"/>
          <w:szCs w:val="28"/>
        </w:rPr>
        <w:t xml:space="preserve"> rather than the range of antibody molecules present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the serum,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MAbs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have multiple clinical applications, including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the following: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and quantifying hormones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Typing tissue and blood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infectious agents</w:t>
      </w:r>
    </w:p>
    <w:p w:rsidR="007A5F29" w:rsidRPr="001E1C47" w:rsidRDefault="007A5F29" w:rsidP="00875C3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clusters of differentiation for the classification</w:t>
      </w:r>
      <w:r w:rsidR="00875C3D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of </w:t>
      </w:r>
      <w:r w:rsidR="00875C3D" w:rsidRPr="001E1C47">
        <w:rPr>
          <w:rFonts w:asciiTheme="majorBidi" w:hAnsiTheme="majorBidi" w:cstheme="majorBidi"/>
          <w:sz w:val="28"/>
          <w:szCs w:val="28"/>
        </w:rPr>
        <w:t>leukemia's</w:t>
      </w:r>
      <w:r w:rsidRPr="001E1C47">
        <w:rPr>
          <w:rFonts w:asciiTheme="majorBidi" w:hAnsiTheme="majorBidi" w:cstheme="majorBidi"/>
          <w:sz w:val="28"/>
          <w:szCs w:val="28"/>
        </w:rPr>
        <w:t xml:space="preserve"> and lymphomas and follow-up therapy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tumor antigens and autoantibodies</w:t>
      </w:r>
    </w:p>
    <w:p w:rsidR="008161DF" w:rsidRDefault="007A5F29" w:rsidP="00FA58AB">
      <w:pPr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• Delivering </w:t>
      </w:r>
      <w:r w:rsidR="00E67339" w:rsidRPr="001E1C47">
        <w:rPr>
          <w:rFonts w:asciiTheme="majorBidi" w:hAnsiTheme="majorBidi" w:cstheme="majorBidi"/>
          <w:sz w:val="28"/>
          <w:szCs w:val="28"/>
        </w:rPr>
        <w:t>immunotherapy.</w:t>
      </w:r>
    </w:p>
    <w:p w:rsidR="00502911" w:rsidRP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Polyclonal Antibodies</w:t>
      </w:r>
    </w:p>
    <w:p w:rsidR="00502911" w:rsidRP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The immune response to an antigen generally involves the activation of multiple B-cells all of which target a specific epitope on that antigen</w:t>
      </w: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As a result a large number of antibodies are produced with different specificities and epitope affinities </w:t>
      </w: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these are known as </w:t>
      </w:r>
      <w:hyperlink r:id="rId11" w:tgtFrame="_blank" w:history="1">
        <w:r w:rsidRPr="0050291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  <w:u w:val="single"/>
            <w:bdr w:val="none" w:sz="0" w:space="0" w:color="auto" w:frame="1"/>
          </w:rPr>
          <w:t>polyclonal antibodies</w:t>
        </w:r>
      </w:hyperlink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.</w:t>
      </w:r>
    </w:p>
    <w:p w:rsidR="00502911" w:rsidRP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production purposes these antibodies are generally purified from the serum of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>immunised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animals were the antigen of interest stimulates the B-lymphocytes to produce a diverse range of immunoglobulin's specific to that antigen.</w:t>
      </w:r>
    </w:p>
    <w:p w:rsid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aim is to produce high </w:t>
      </w:r>
      <w:r w:rsidR="00E67339"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>titer</w:t>
      </w: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high affinity antibodies. Today these polyclonal antibodies are used extensively for research purposes in many areas of biology, such as </w:t>
      </w: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immune precipitation,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histochemistry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enzyme linked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immunosorbent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assays (ELISA), </w:t>
      </w:r>
      <w:hyperlink r:id="rId12" w:tgtFrame="_blank" w:history="1">
        <w:r w:rsidRPr="0050291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  <w:u w:val="single"/>
            <w:bdr w:val="none" w:sz="0" w:space="0" w:color="auto" w:frame="1"/>
          </w:rPr>
          <w:t>diagnosis of disease</w:t>
        </w:r>
      </w:hyperlink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r w:rsidR="00E673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immune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turbidimetric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methods, western blots and Biochip technology. Polyclonal antibodies are ideally suited for use in sandwich assays as second stage antigen detectors.</w:t>
      </w:r>
    </w:p>
    <w:tbl>
      <w:tblPr>
        <w:tblW w:w="8989" w:type="dxa"/>
        <w:tblCellSpacing w:w="7" w:type="dxa"/>
        <w:tblInd w:w="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083"/>
      </w:tblGrid>
      <w:tr w:rsidR="008D7DA9" w:rsidRPr="008D7DA9" w:rsidTr="009B4552">
        <w:trPr>
          <w:trHeight w:val="160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0" w:type="dxa"/>
              <w:left w:w="150" w:type="dxa"/>
              <w:bottom w:w="36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Polyclonal antibodies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0" w:type="dxa"/>
              <w:left w:w="150" w:type="dxa"/>
              <w:bottom w:w="36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Monoclonal antibodies</w:t>
            </w:r>
          </w:p>
        </w:tc>
      </w:tr>
      <w:tr w:rsidR="008D7DA9" w:rsidRPr="008D7DA9" w:rsidTr="009B4552">
        <w:trPr>
          <w:trHeight w:val="133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Inexpensive to produce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Expensive to produce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Skills required for production are low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Training is required for the technology used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Relatively quick to produce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Hybridomas</w:t>
            </w:r>
            <w:proofErr w:type="spellEnd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take a relatively long time to produce</w:t>
            </w:r>
            <w:r w:rsidRPr="008D7DA9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​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Generate large amounts of non-specific antibodies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Generate large amounts of specific antibodies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Recognize multiple epitopes on any one antigen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Recognize only one epitope on an antigen</w:t>
            </w:r>
          </w:p>
        </w:tc>
      </w:tr>
      <w:tr w:rsidR="008D7DA9" w:rsidRPr="008D7DA9" w:rsidTr="009B4552">
        <w:trPr>
          <w:trHeight w:val="336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have batch-to-batch variability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Once a </w:t>
            </w:r>
            <w:proofErr w:type="spellStart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hybridoma</w:t>
            </w:r>
            <w:proofErr w:type="spellEnd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is made, it is a constant and renewable source</w:t>
            </w:r>
          </w:p>
        </w:tc>
      </w:tr>
      <w:tr w:rsidR="008D7DA9" w:rsidRPr="008D7DA9" w:rsidTr="009B4552">
        <w:trPr>
          <w:trHeight w:val="167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or low batch-to-batch variability</w:t>
            </w:r>
          </w:p>
        </w:tc>
      </w:tr>
    </w:tbl>
    <w:p w:rsidR="008D7DA9" w:rsidRPr="00502911" w:rsidRDefault="008D7DA9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IMMUNOTHERAPY</w:t>
      </w:r>
    </w:p>
    <w:p w:rsidR="00BE09C1" w:rsidRDefault="00BE09C1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E09C1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Q/ Enumerate the applications of Immunotherapy</w:t>
      </w:r>
    </w:p>
    <w:p w:rsidR="008161DF" w:rsidRPr="00410FA1" w:rsidRDefault="00BE09C1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E09C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67339" w:rsidRPr="00410FA1">
        <w:rPr>
          <w:rFonts w:asciiTheme="majorBidi" w:hAnsiTheme="majorBidi" w:cstheme="majorBidi"/>
          <w:b/>
          <w:bCs/>
          <w:sz w:val="28"/>
          <w:szCs w:val="28"/>
        </w:rPr>
        <w:t>Immunotherapy:</w:t>
      </w:r>
      <w:r w:rsidR="00BD6CAE">
        <w:rPr>
          <w:rFonts w:asciiTheme="majorBidi" w:hAnsiTheme="majorBidi" w:cstheme="majorBidi"/>
          <w:sz w:val="28"/>
          <w:szCs w:val="28"/>
        </w:rPr>
        <w:t xml:space="preserve"> the</w:t>
      </w:r>
      <w:r w:rsidR="00E67339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BD6CAE">
        <w:rPr>
          <w:rFonts w:asciiTheme="majorBidi" w:hAnsiTheme="majorBidi" w:cstheme="majorBidi"/>
          <w:sz w:val="28"/>
          <w:szCs w:val="28"/>
        </w:rPr>
        <w:t xml:space="preserve"> another type for treatment</w:t>
      </w:r>
      <w:r w:rsidR="008161DF" w:rsidRPr="00410FA1">
        <w:rPr>
          <w:rFonts w:asciiTheme="majorBidi" w:hAnsiTheme="majorBidi" w:cstheme="majorBidi"/>
          <w:sz w:val="28"/>
          <w:szCs w:val="28"/>
        </w:rPr>
        <w:t xml:space="preserve"> of tumor immunology</w:t>
      </w:r>
      <w:r w:rsidR="00035AA4">
        <w:rPr>
          <w:rFonts w:asciiTheme="majorBidi" w:hAnsiTheme="majorBidi" w:cstheme="majorBidi"/>
          <w:sz w:val="28"/>
          <w:szCs w:val="28"/>
        </w:rPr>
        <w:t>.</w:t>
      </w:r>
    </w:p>
    <w:p w:rsidR="00F17359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 possibility of stimulating the patient’s</w:t>
      </w:r>
      <w:r w:rsidR="00BD6CAE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own immune system to respond to tumor-associated antigens</w:t>
      </w:r>
      <w:r w:rsidR="00BD6CAE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has long intrigued scientists. Immunotherapeutic methods used can be separated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into two types: passive or active immunotherapy.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 Passive</w:t>
      </w:r>
      <w:r w:rsidR="00035AA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immunotherapy involves transfer of antibody, cytokines, or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cells to patients who may not be able to mount an immune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response. With active immunotherapy, patients are treated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 a manner that stimulates them to mount immune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responses to their tumors.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Passive Immunotherapy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Passive transfer of allogeneic cellular immunity from one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person to another to fight cancer has many barriers because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possible recipient rejection of foreign cells, graft-versus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host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disease (GVHD), and the fragility of live cells, Inducing a </w:t>
      </w:r>
      <w:r w:rsidRPr="00410FA1">
        <w:rPr>
          <w:rFonts w:asciiTheme="majorBidi" w:hAnsiTheme="majorBidi" w:cstheme="majorBidi"/>
          <w:sz w:val="28"/>
          <w:szCs w:val="28"/>
        </w:rPr>
        <w:lastRenderedPageBreak/>
        <w:t>patient’s own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cellular immunity is far more likely to be successful, However, a form of GVHD called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b/>
          <w:bCs/>
          <w:sz w:val="28"/>
          <w:szCs w:val="28"/>
        </w:rPr>
        <w:t xml:space="preserve">graft versus leukemia </w:t>
      </w:r>
      <w:r w:rsidRPr="00410FA1">
        <w:rPr>
          <w:rFonts w:asciiTheme="majorBidi" w:hAnsiTheme="majorBidi" w:cstheme="majorBidi"/>
          <w:sz w:val="28"/>
          <w:szCs w:val="28"/>
        </w:rPr>
        <w:t>has been demonstrated with transfer</w:t>
      </w:r>
    </w:p>
    <w:p w:rsidR="00025F8A" w:rsidRDefault="008161DF" w:rsidP="007236B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allogeneic T cells and is associated with improved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patient prognosis. Therefore, successful passive transfer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anticancer T cells is theoretically possible</w:t>
      </w:r>
      <w:r w:rsidR="004F7AC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.Ad</w:t>
      </w:r>
      <w:r w:rsidR="004F7ACA">
        <w:rPr>
          <w:rFonts w:asciiTheme="majorBidi" w:hAnsiTheme="majorBidi" w:cstheme="majorBidi"/>
          <w:sz w:val="28"/>
          <w:szCs w:val="28"/>
        </w:rPr>
        <w:t>a</w:t>
      </w:r>
      <w:r w:rsidRPr="00410FA1">
        <w:rPr>
          <w:rFonts w:asciiTheme="majorBidi" w:hAnsiTheme="majorBidi" w:cstheme="majorBidi"/>
          <w:sz w:val="28"/>
          <w:szCs w:val="28"/>
        </w:rPr>
        <w:t>ptive T-cell therapy has been attempted using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several models. For example, T cells from allogeneic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donors can be immunized against tumors. After recipients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are immunosuppressed to prevent rejection and to eliminate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 suppressor mechanisms, they receive the T cells. One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strategy in this model to treat </w:t>
      </w:r>
      <w:r w:rsidRPr="00035AA4">
        <w:rPr>
          <w:rFonts w:asciiTheme="majorBidi" w:hAnsiTheme="majorBidi" w:cstheme="majorBidi"/>
          <w:color w:val="FF0000"/>
          <w:sz w:val="28"/>
          <w:szCs w:val="28"/>
        </w:rPr>
        <w:t xml:space="preserve">GVHD </w:t>
      </w:r>
      <w:r w:rsidRPr="00410FA1">
        <w:rPr>
          <w:rFonts w:asciiTheme="majorBidi" w:hAnsiTheme="majorBidi" w:cstheme="majorBidi"/>
          <w:sz w:val="28"/>
          <w:szCs w:val="28"/>
        </w:rPr>
        <w:t xml:space="preserve">is to </w:t>
      </w:r>
      <w:r w:rsidRPr="00035AA4">
        <w:rPr>
          <w:rFonts w:asciiTheme="majorBidi" w:hAnsiTheme="majorBidi" w:cstheme="majorBidi"/>
          <w:color w:val="FF0000"/>
          <w:sz w:val="28"/>
          <w:szCs w:val="28"/>
        </w:rPr>
        <w:t>genetically engineer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the allogeneic T cells </w:t>
      </w:r>
    </w:p>
    <w:p w:rsidR="008161DF" w:rsidRPr="00025F8A" w:rsidRDefault="00025F8A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Passive transfer of antibody to treat cancer almost always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employs monoclonal antibodies. “Naked” monoclonal antibodies</w:t>
      </w:r>
    </w:p>
    <w:p w:rsidR="008161DF" w:rsidRPr="00025F8A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against</w:t>
      </w:r>
      <w:proofErr w:type="gram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cancer could induce antibody-dependent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cell-mediated cytolysis (ADCC), complement-mediated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lysis</w:t>
      </w:r>
      <w:proofErr w:type="spell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, or </w:t>
      </w:r>
      <w:proofErr w:type="spell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opsonization</w:t>
      </w:r>
      <w:proofErr w:type="spellEnd"/>
      <w:r w:rsidRPr="00025F8A">
        <w:rPr>
          <w:rFonts w:asciiTheme="majorBidi" w:hAnsiTheme="majorBidi" w:cstheme="majorBidi"/>
          <w:sz w:val="28"/>
          <w:szCs w:val="28"/>
          <w:highlight w:val="yellow"/>
        </w:rPr>
        <w:t>. If the antibodies are directed toward</w:t>
      </w:r>
    </w:p>
    <w:p w:rsidR="00025F8A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particular</w:t>
      </w:r>
      <w:proofErr w:type="gram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receptors, they could trigger a desirable action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in the cell such as inducing apoptosis or inhibiting growth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signals</w:t>
      </w:r>
    </w:p>
    <w:p w:rsidR="00246D1E" w:rsidRPr="00410FA1" w:rsidRDefault="00025F8A" w:rsidP="000A773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8161DF" w:rsidRPr="00410FA1">
        <w:rPr>
          <w:rFonts w:asciiTheme="majorBidi" w:hAnsiTheme="majorBidi" w:cstheme="majorBidi"/>
          <w:sz w:val="28"/>
          <w:szCs w:val="28"/>
        </w:rPr>
        <w:t xml:space="preserve">. </w:t>
      </w:r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Antibody conjugates,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or </w:t>
      </w:r>
      <w:proofErr w:type="spellStart"/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immunotoxins</w:t>
      </w:r>
      <w:proofErr w:type="spellEnd"/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are antibodies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conjugated to toxins or radioisotopes on the premise</w:t>
      </w:r>
      <w:r w:rsidR="004F7AC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that they can kill cancer cells while leaving adjacent cells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intact. 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Active Immunotherapy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 goal of active immunotherapy is to have the patient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develop an immune response that will help eliminate the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tumor. Nonspecific stimulation by adjuvants such as Bacillus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FA1">
        <w:rPr>
          <w:rFonts w:asciiTheme="majorBidi" w:hAnsiTheme="majorBidi" w:cstheme="majorBidi"/>
          <w:sz w:val="28"/>
          <w:szCs w:val="28"/>
        </w:rPr>
        <w:t>Calmette</w:t>
      </w:r>
      <w:proofErr w:type="spellEnd"/>
      <w:r w:rsidRPr="00410FA1">
        <w:rPr>
          <w:rFonts w:asciiTheme="majorBidi" w:hAnsiTheme="majorBidi" w:cstheme="majorBidi"/>
          <w:sz w:val="28"/>
          <w:szCs w:val="28"/>
        </w:rPr>
        <w:t xml:space="preserve"> Guerin (BCG) was first attempted, and superficial</w:t>
      </w:r>
    </w:p>
    <w:p w:rsidR="00621916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bladder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cancer is still treated with BCG. Improved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technology has allowed the production of novel adjuvants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and selective use of stimulatory cytokines (TNF-α, IFN-γ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,IL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-1, IL-2, and so on) in </w:t>
      </w:r>
      <w:r w:rsidR="000C1C76">
        <w:rPr>
          <w:rFonts w:asciiTheme="majorBidi" w:hAnsiTheme="majorBidi" w:cstheme="majorBidi"/>
          <w:sz w:val="28"/>
          <w:szCs w:val="28"/>
        </w:rPr>
        <w:t xml:space="preserve">immune </w:t>
      </w:r>
      <w:r w:rsidRPr="00410FA1">
        <w:rPr>
          <w:rFonts w:asciiTheme="majorBidi" w:hAnsiTheme="majorBidi" w:cstheme="majorBidi"/>
          <w:sz w:val="28"/>
          <w:szCs w:val="28"/>
        </w:rPr>
        <w:t>competent patients to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enhance the natural antitumor response and the artificial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vaccine-induced response.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Other attempts at stimulating host immune systems have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involved transfection of normal cells or isolated tumor cells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with genes for cytokine production and injection of the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modified cells into or around the tumor. This has been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done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with many cytokines, including TNF-α, interferons,IL-2, and granulocyte monocyte–colony stimulating factor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(GM-CSF). Of the cytokines transfected, GM-CSF has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shown the most promise.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Cancer vaccines have been of great interest to researchers.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When specific viruses are associated with a cancer, vaccine</w:t>
      </w:r>
      <w:r w:rsidR="00C452E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construction is relatively straight</w:t>
      </w:r>
      <w:r w:rsidR="00C452E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forward, since viral antigens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are obviously foreign. The vaccine for human papillomavirus</w:t>
      </w:r>
    </w:p>
    <w:p w:rsidR="00246D1E" w:rsidRPr="00410FA1" w:rsidRDefault="00246D1E" w:rsidP="00460A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lastRenderedPageBreak/>
        <w:t>(HPV) to prevent cervical cancer is an excellent example. It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is important to note that many viruses have several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serotypes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,not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all of which may be associated with cancer, so vaccines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must be protective against the appropriate epitopes. HPV</w:t>
      </w:r>
      <w:r w:rsidR="00635A7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vaccines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 xml:space="preserve">, 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example, are directed epitopes that prevent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initial infection with carcinogenic serotypes but do not help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treat established cervical cancer, as these epitopes are down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regulated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 cancer cells. Therefore, a distinction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exists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between </w:t>
      </w:r>
      <w:r w:rsidRPr="00851773">
        <w:rPr>
          <w:rFonts w:asciiTheme="majorBidi" w:hAnsiTheme="majorBidi" w:cstheme="majorBidi"/>
          <w:sz w:val="28"/>
          <w:szCs w:val="28"/>
          <w:highlight w:val="yellow"/>
        </w:rPr>
        <w:t>prophylactic vaccines and therapeutic ones</w:t>
      </w:r>
      <w:r w:rsidRPr="00410FA1">
        <w:rPr>
          <w:rFonts w:asciiTheme="majorBidi" w:hAnsiTheme="majorBidi" w:cstheme="majorBidi"/>
          <w:sz w:val="28"/>
          <w:szCs w:val="28"/>
        </w:rPr>
        <w:t>.</w:t>
      </w:r>
    </w:p>
    <w:p w:rsidR="007A5F29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These protocols will be important adjuncts to traditional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851773">
        <w:rPr>
          <w:rFonts w:asciiTheme="majorBidi" w:hAnsiTheme="majorBidi" w:cstheme="majorBidi"/>
          <w:sz w:val="28"/>
          <w:szCs w:val="28"/>
          <w:highlight w:val="yellow"/>
        </w:rPr>
        <w:t>therapies</w:t>
      </w:r>
      <w:r w:rsidRPr="00410FA1">
        <w:rPr>
          <w:rFonts w:asciiTheme="majorBidi" w:hAnsiTheme="majorBidi" w:cstheme="majorBidi"/>
          <w:sz w:val="28"/>
          <w:szCs w:val="28"/>
        </w:rPr>
        <w:t xml:space="preserve"> in which tumors will first be de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bulked and then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the immune system will eradicate residual tumor and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micro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metastases. The increased understanding of tumor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immunology in recent years has made this a field of active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study and increased optimism. </w:t>
      </w:r>
    </w:p>
    <w:p w:rsidR="007F0964" w:rsidRPr="00021817" w:rsidRDefault="005B2E0C" w:rsidP="007F0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Q1/ </w:t>
      </w:r>
      <w:r w:rsidR="007F0964" w:rsidRPr="00021817">
        <w:rPr>
          <w:rFonts w:asciiTheme="majorBidi" w:hAnsiTheme="majorBidi" w:cstheme="majorBidi"/>
          <w:sz w:val="28"/>
          <w:szCs w:val="28"/>
          <w:highlight w:val="yellow"/>
        </w:rPr>
        <w:t>Compare and contrast passive versus active immunotherapy, describing</w:t>
      </w:r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</w:p>
    <w:p w:rsidR="007F0964" w:rsidRPr="005B2E0C" w:rsidRDefault="007F0964" w:rsidP="007F0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21817">
        <w:rPr>
          <w:rFonts w:asciiTheme="majorBidi" w:hAnsiTheme="majorBidi" w:cstheme="majorBidi"/>
          <w:sz w:val="28"/>
          <w:szCs w:val="28"/>
          <w:highlight w:val="yellow"/>
        </w:rPr>
        <w:t>common</w:t>
      </w:r>
      <w:proofErr w:type="gramEnd"/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 techniques used in each.</w:t>
      </w:r>
    </w:p>
    <w:sectPr w:rsidR="007F0964" w:rsidRPr="005B2E0C" w:rsidSect="001E1C4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EC" w:rsidRDefault="000D0CEC" w:rsidP="001E1C47">
      <w:pPr>
        <w:spacing w:after="0" w:line="240" w:lineRule="auto"/>
      </w:pPr>
      <w:r>
        <w:separator/>
      </w:r>
    </w:p>
  </w:endnote>
  <w:endnote w:type="continuationSeparator" w:id="0">
    <w:p w:rsidR="000D0CEC" w:rsidRDefault="000D0CEC" w:rsidP="001E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63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C47" w:rsidRDefault="001E1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E1C47" w:rsidRDefault="001E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EC" w:rsidRDefault="000D0CEC" w:rsidP="001E1C47">
      <w:pPr>
        <w:spacing w:after="0" w:line="240" w:lineRule="auto"/>
      </w:pPr>
      <w:r>
        <w:separator/>
      </w:r>
    </w:p>
  </w:footnote>
  <w:footnote w:type="continuationSeparator" w:id="0">
    <w:p w:rsidR="000D0CEC" w:rsidRDefault="000D0CEC" w:rsidP="001E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4BF"/>
    <w:multiLevelType w:val="hybridMultilevel"/>
    <w:tmpl w:val="DBBC5EB8"/>
    <w:lvl w:ilvl="0" w:tplc="AA2E52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3"/>
    <w:rsid w:val="00021817"/>
    <w:rsid w:val="00025F8A"/>
    <w:rsid w:val="00035AA4"/>
    <w:rsid w:val="000A7732"/>
    <w:rsid w:val="000C1C76"/>
    <w:rsid w:val="000D0CEC"/>
    <w:rsid w:val="00105414"/>
    <w:rsid w:val="001831CF"/>
    <w:rsid w:val="0018413C"/>
    <w:rsid w:val="001E1C47"/>
    <w:rsid w:val="00212F0C"/>
    <w:rsid w:val="002455B7"/>
    <w:rsid w:val="00246D1E"/>
    <w:rsid w:val="00266A0F"/>
    <w:rsid w:val="00396CDC"/>
    <w:rsid w:val="00410FA1"/>
    <w:rsid w:val="00460A52"/>
    <w:rsid w:val="004763F4"/>
    <w:rsid w:val="004A1E2E"/>
    <w:rsid w:val="004A3310"/>
    <w:rsid w:val="004F7ACA"/>
    <w:rsid w:val="00502911"/>
    <w:rsid w:val="005145E6"/>
    <w:rsid w:val="005B2E0C"/>
    <w:rsid w:val="0060418F"/>
    <w:rsid w:val="00621916"/>
    <w:rsid w:val="00635A74"/>
    <w:rsid w:val="00635D7E"/>
    <w:rsid w:val="00643798"/>
    <w:rsid w:val="00671351"/>
    <w:rsid w:val="00681F43"/>
    <w:rsid w:val="00692127"/>
    <w:rsid w:val="00702E9D"/>
    <w:rsid w:val="007236BA"/>
    <w:rsid w:val="007464E9"/>
    <w:rsid w:val="007551F1"/>
    <w:rsid w:val="00786B47"/>
    <w:rsid w:val="007A5F29"/>
    <w:rsid w:val="007B2993"/>
    <w:rsid w:val="007F0964"/>
    <w:rsid w:val="008161DF"/>
    <w:rsid w:val="00821083"/>
    <w:rsid w:val="00851773"/>
    <w:rsid w:val="00875C3D"/>
    <w:rsid w:val="008B4A5C"/>
    <w:rsid w:val="008D7DA9"/>
    <w:rsid w:val="008F394B"/>
    <w:rsid w:val="009D14A1"/>
    <w:rsid w:val="009D50B9"/>
    <w:rsid w:val="009E6C54"/>
    <w:rsid w:val="00A142E7"/>
    <w:rsid w:val="00AD714C"/>
    <w:rsid w:val="00B00236"/>
    <w:rsid w:val="00B22C5A"/>
    <w:rsid w:val="00BC2822"/>
    <w:rsid w:val="00BD6CAE"/>
    <w:rsid w:val="00BE09C1"/>
    <w:rsid w:val="00BF0BB0"/>
    <w:rsid w:val="00C27577"/>
    <w:rsid w:val="00C452E6"/>
    <w:rsid w:val="00C46C5A"/>
    <w:rsid w:val="00DB0DDF"/>
    <w:rsid w:val="00E0499E"/>
    <w:rsid w:val="00E67339"/>
    <w:rsid w:val="00E74678"/>
    <w:rsid w:val="00F17359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47"/>
  </w:style>
  <w:style w:type="paragraph" w:styleId="Footer">
    <w:name w:val="footer"/>
    <w:basedOn w:val="Normal"/>
    <w:link w:val="Foot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47"/>
  </w:style>
  <w:style w:type="paragraph" w:styleId="BalloonText">
    <w:name w:val="Balloon Text"/>
    <w:basedOn w:val="Normal"/>
    <w:link w:val="BalloonTextChar"/>
    <w:uiPriority w:val="99"/>
    <w:semiHidden/>
    <w:unhideWhenUsed/>
    <w:rsid w:val="00B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47"/>
  </w:style>
  <w:style w:type="paragraph" w:styleId="Footer">
    <w:name w:val="footer"/>
    <w:basedOn w:val="Normal"/>
    <w:link w:val="Foot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47"/>
  </w:style>
  <w:style w:type="paragraph" w:styleId="BalloonText">
    <w:name w:val="Balloon Text"/>
    <w:basedOn w:val="Normal"/>
    <w:link w:val="BalloonTextChar"/>
    <w:uiPriority w:val="99"/>
    <w:semiHidden/>
    <w:unhideWhenUsed/>
    <w:rsid w:val="00B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ndo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ndox-lifesciences.com/Polyclonal-Antibodies-c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0838-A4CE-4EA4-A64B-689E3B84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2020-04-27T22:06:00Z</dcterms:created>
  <dcterms:modified xsi:type="dcterms:W3CDTF">2022-04-20T09:03:00Z</dcterms:modified>
</cp:coreProperties>
</file>