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09" w:rsidRPr="00285209" w:rsidRDefault="00285209" w:rsidP="00285209">
      <w:pPr>
        <w:jc w:val="both"/>
        <w:rPr>
          <w:rFonts w:ascii="Arial" w:hAnsi="Arial" w:cs="Arial" w:hint="cs"/>
          <w:color w:val="333333"/>
          <w:sz w:val="32"/>
          <w:szCs w:val="32"/>
          <w:shd w:val="clear" w:color="auto" w:fill="FFFFFF"/>
          <w:rtl/>
        </w:rPr>
      </w:pPr>
      <w:r w:rsidRPr="00285209">
        <w:rPr>
          <w:rFonts w:ascii="Arial" w:hAnsi="Arial" w:cs="Arial" w:hint="cs"/>
          <w:color w:val="333333"/>
          <w:sz w:val="32"/>
          <w:szCs w:val="32"/>
          <w:shd w:val="clear" w:color="auto" w:fill="FFFFFF"/>
          <w:rtl/>
        </w:rPr>
        <w:t>معنى القانون لغة واصطلاحا</w:t>
      </w:r>
    </w:p>
    <w:p w:rsidR="00285209" w:rsidRDefault="00285209" w:rsidP="00285209">
      <w:pPr>
        <w:jc w:val="both"/>
        <w:rPr>
          <w:rFonts w:ascii="Arial" w:hAnsi="Arial" w:cs="Arial" w:hint="cs"/>
          <w:color w:val="333333"/>
          <w:sz w:val="32"/>
          <w:szCs w:val="32"/>
          <w:shd w:val="clear" w:color="auto" w:fill="FFFFFF"/>
          <w:rtl/>
        </w:rPr>
      </w:pPr>
      <w:r w:rsidRPr="00285209">
        <w:rPr>
          <w:rFonts w:ascii="Arial" w:hAnsi="Arial" w:cs="Arial"/>
          <w:color w:val="333333"/>
          <w:sz w:val="32"/>
          <w:szCs w:val="32"/>
          <w:shd w:val="clear" w:color="auto" w:fill="FFFFFF"/>
          <w:rtl/>
        </w:rPr>
        <w:t xml:space="preserve">القانون لغة </w:t>
      </w:r>
      <w:r>
        <w:rPr>
          <w:rFonts w:ascii="Arial" w:hAnsi="Arial" w:cs="Arial" w:hint="cs"/>
          <w:color w:val="333333"/>
          <w:sz w:val="32"/>
          <w:szCs w:val="32"/>
          <w:shd w:val="clear" w:color="auto" w:fill="FFFFFF"/>
          <w:rtl/>
        </w:rPr>
        <w:t>:-</w:t>
      </w:r>
    </w:p>
    <w:p w:rsidR="00285209" w:rsidRDefault="00285209" w:rsidP="00285209">
      <w:pPr>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 xml:space="preserve">     </w:t>
      </w:r>
      <w:r w:rsidRPr="00285209">
        <w:rPr>
          <w:rFonts w:ascii="Arial" w:hAnsi="Arial" w:cs="Arial"/>
          <w:color w:val="333333"/>
          <w:sz w:val="32"/>
          <w:szCs w:val="32"/>
          <w:shd w:val="clear" w:color="auto" w:fill="FFFFFF"/>
          <w:rtl/>
        </w:rPr>
        <w:t>يعود أصل مصطلح القانون إلى اللغة اليونانية، ويقال إنّ اللغة العربية استعارت هذا المصطلح بواسطة التواصل مع اللغة اليونانية، حيث تم استعمال المصطلح بمعنى مسطرة أي عصى مستقيمة، والقانون لغة يعني القاعدة، والقاعدة يُقصد بها النظام والاستقرار على نمط معين.</w:t>
      </w:r>
    </w:p>
    <w:p w:rsidR="00285209" w:rsidRDefault="00285209" w:rsidP="00285209">
      <w:pPr>
        <w:jc w:val="both"/>
        <w:rPr>
          <w:rFonts w:ascii="Arial" w:hAnsi="Arial" w:cs="Arial" w:hint="cs"/>
          <w:color w:val="333333"/>
          <w:sz w:val="32"/>
          <w:szCs w:val="32"/>
          <w:shd w:val="clear" w:color="auto" w:fill="FFFFFF"/>
          <w:rtl/>
        </w:rPr>
      </w:pPr>
      <w:r w:rsidRPr="00285209">
        <w:rPr>
          <w:rFonts w:ascii="Arial" w:hAnsi="Arial" w:cs="Arial"/>
          <w:color w:val="333333"/>
          <w:sz w:val="32"/>
          <w:szCs w:val="32"/>
          <w:shd w:val="clear" w:color="auto" w:fill="FFFFFF"/>
          <w:rtl/>
        </w:rPr>
        <w:t xml:space="preserve"> القانون اصطلاحاً </w:t>
      </w:r>
      <w:r>
        <w:rPr>
          <w:rFonts w:ascii="Arial" w:hAnsi="Arial" w:cs="Arial" w:hint="cs"/>
          <w:color w:val="333333"/>
          <w:sz w:val="32"/>
          <w:szCs w:val="32"/>
          <w:shd w:val="clear" w:color="auto" w:fill="FFFFFF"/>
          <w:rtl/>
        </w:rPr>
        <w:t>:-</w:t>
      </w:r>
    </w:p>
    <w:p w:rsidR="00285209" w:rsidRDefault="00285209" w:rsidP="00285209">
      <w:pPr>
        <w:pStyle w:val="NormalWeb"/>
        <w:shd w:val="clear" w:color="auto" w:fill="FFFFFF"/>
        <w:bidi/>
        <w:spacing w:before="120" w:beforeAutospacing="0" w:after="120" w:afterAutospacing="0"/>
        <w:jc w:val="both"/>
        <w:rPr>
          <w:rFonts w:ascii="Arial" w:hAnsi="Arial" w:cs="Arial" w:hint="cs"/>
          <w:color w:val="222222"/>
          <w:sz w:val="36"/>
          <w:szCs w:val="36"/>
          <w:rtl/>
        </w:rPr>
      </w:pPr>
      <w:r>
        <w:rPr>
          <w:rFonts w:ascii="Arial" w:hAnsi="Arial" w:cs="Arial" w:hint="cs"/>
          <w:color w:val="333333"/>
          <w:sz w:val="32"/>
          <w:szCs w:val="32"/>
          <w:shd w:val="clear" w:color="auto" w:fill="FFFFFF"/>
          <w:rtl/>
        </w:rPr>
        <w:t xml:space="preserve">     </w:t>
      </w:r>
      <w:r w:rsidRPr="00285209">
        <w:rPr>
          <w:rFonts w:ascii="Arial" w:hAnsi="Arial" w:cs="Arial"/>
          <w:color w:val="333333"/>
          <w:sz w:val="32"/>
          <w:szCs w:val="32"/>
          <w:shd w:val="clear" w:color="auto" w:fill="FFFFFF"/>
          <w:rtl/>
        </w:rPr>
        <w:t>القانون أو القاعدة هو أي علاقة ينتج عنها ظاهرتان، فعندما تتحقق واحدة منها تتحقق الأخرى أي أنّ كلّ ظاهرة تتبع الأخرى، وهذا التعريف هو التعريف العلمي للقانون، فعندما يقال قانون الجاذبية فذلك يدل على ظاهرة سقوط الأجسام. القانون مجموعة قواعد عامة ملزمة ومجردة تنظم السلوك البشري الاجتماعي، ويتبعها جزاء إما على شكل مكافأة وإما عقوبة لمن ينفذها أو يخالفها، ويتم ذلك من قِبل السلطة العامة في الدولة. القانون مجموعة قواعد قانونية في منطقة وزمن معينين، ويطلق عليه أيضاً اسم القانون الوضعي؛ لأنّه يوضع بإرادة السلطة المسيطرة في البلاد. القانون مجموعة من القواعد والأحكام التي تصدر عن السلطة التشريعية في الدولة. القانون بمعنى علم القانون بفروعه المتنوعة، والذي يتم تدريسه في الجامعات بكليات القانون، ويقال عنه باللغة العربية علم الحقوق، لكن استخدام مصطلح القانون هو الأكثر شيوعاً. القانون في السياسة وعلم التشريع هو عبارة عن مجموعة قواعد التصرف التي من خلالها يتم إجازة وتحديد حدود الحقوق والعلاقات بين الناس والمؤسسات، بالإضافة إلى العلاقة التبادلية بين الدولة والأفراد؛ وتحديد العقوبات للأشخاص الذين يخالفون تلك القواعد</w:t>
      </w:r>
      <w:r w:rsidRPr="00285209">
        <w:rPr>
          <w:rFonts w:ascii="Arial" w:hAnsi="Arial" w:cs="Arial"/>
          <w:color w:val="333333"/>
          <w:sz w:val="32"/>
          <w:szCs w:val="32"/>
          <w:shd w:val="clear" w:color="auto" w:fill="FFFFFF"/>
        </w:rPr>
        <w:t>.</w:t>
      </w:r>
      <w:r w:rsidRPr="00285209">
        <w:rPr>
          <w:rFonts w:ascii="Arial" w:hAnsi="Arial" w:cs="Arial"/>
          <w:color w:val="333333"/>
          <w:sz w:val="32"/>
          <w:szCs w:val="32"/>
        </w:rPr>
        <w:br/>
      </w:r>
      <w:r w:rsidRPr="00285209">
        <w:rPr>
          <w:rFonts w:ascii="Arial" w:hAnsi="Arial" w:cs="Arial"/>
          <w:color w:val="333333"/>
          <w:sz w:val="32"/>
          <w:szCs w:val="32"/>
        </w:rPr>
        <w:br/>
      </w:r>
      <w:r w:rsidRPr="00285209">
        <w:rPr>
          <w:rFonts w:ascii="Arial" w:hAnsi="Arial" w:cs="Arial"/>
          <w:b/>
          <w:bCs/>
          <w:color w:val="222222"/>
          <w:sz w:val="36"/>
          <w:szCs w:val="36"/>
          <w:rtl/>
        </w:rPr>
        <w:t>القانون الطبيعي</w:t>
      </w:r>
      <w:r w:rsidRPr="00285209">
        <w:rPr>
          <w:rFonts w:ascii="Arial" w:hAnsi="Arial" w:cs="Arial"/>
          <w:color w:val="222222"/>
          <w:sz w:val="36"/>
          <w:szCs w:val="36"/>
        </w:rPr>
        <w:t xml:space="preserve"> : </w:t>
      </w:r>
    </w:p>
    <w:p w:rsidR="00285209" w:rsidRPr="00285209" w:rsidRDefault="00285209" w:rsidP="00285209">
      <w:pPr>
        <w:pStyle w:val="NormalWeb"/>
        <w:shd w:val="clear" w:color="auto" w:fill="FFFFFF"/>
        <w:bidi/>
        <w:spacing w:before="120" w:beforeAutospacing="0" w:after="120" w:afterAutospacing="0"/>
        <w:jc w:val="both"/>
        <w:rPr>
          <w:rFonts w:ascii="Arial" w:hAnsi="Arial" w:cs="Arial"/>
          <w:color w:val="222222"/>
          <w:sz w:val="36"/>
          <w:szCs w:val="36"/>
        </w:rPr>
      </w:pPr>
      <w:r w:rsidRPr="00285209">
        <w:rPr>
          <w:rFonts w:ascii="Arial" w:hAnsi="Arial" w:cs="Arial"/>
          <w:color w:val="222222"/>
          <w:sz w:val="36"/>
          <w:szCs w:val="36"/>
          <w:rtl/>
        </w:rPr>
        <w:t>تشير نظرية القانون الطبيعي إلى ان هنالك قوانين تفرضها الطبيعة وعليه فإن القانون النافذ يجب أن يحاكي الطبيعة بأكبر قدر ممكن. ويقول مناصري هذه النظرية بأن القانون غير العادل ليس صحيح، لأن غير العدل (أو الظلم) مناهض للقانون الطبيعي</w:t>
      </w:r>
      <w:r w:rsidRPr="00285209">
        <w:rPr>
          <w:rFonts w:ascii="Arial" w:hAnsi="Arial" w:cs="Arial"/>
          <w:color w:val="222222"/>
          <w:sz w:val="36"/>
          <w:szCs w:val="36"/>
        </w:rPr>
        <w:t>.</w:t>
      </w:r>
    </w:p>
    <w:p w:rsidR="00285209" w:rsidRDefault="00285209" w:rsidP="00285209">
      <w:pPr>
        <w:pStyle w:val="NormalWeb"/>
        <w:shd w:val="clear" w:color="auto" w:fill="FFFFFF"/>
        <w:bidi/>
        <w:spacing w:before="120" w:beforeAutospacing="0" w:after="120" w:afterAutospacing="0"/>
        <w:jc w:val="both"/>
        <w:rPr>
          <w:rFonts w:ascii="Arial" w:hAnsi="Arial" w:cs="Arial" w:hint="cs"/>
          <w:color w:val="222222"/>
          <w:sz w:val="36"/>
          <w:szCs w:val="36"/>
          <w:rtl/>
        </w:rPr>
      </w:pPr>
      <w:r w:rsidRPr="00285209">
        <w:rPr>
          <w:rFonts w:ascii="Arial" w:hAnsi="Arial" w:cs="Arial"/>
          <w:b/>
          <w:bCs/>
          <w:color w:val="222222"/>
          <w:sz w:val="36"/>
          <w:szCs w:val="36"/>
          <w:rtl/>
        </w:rPr>
        <w:t>التشريع الوضعي</w:t>
      </w:r>
      <w:r w:rsidRPr="00285209">
        <w:rPr>
          <w:rFonts w:ascii="Arial" w:hAnsi="Arial" w:cs="Arial"/>
          <w:color w:val="222222"/>
          <w:sz w:val="36"/>
          <w:szCs w:val="36"/>
        </w:rPr>
        <w:t xml:space="preserve"> : </w:t>
      </w:r>
    </w:p>
    <w:p w:rsidR="00285209" w:rsidRPr="00285209" w:rsidRDefault="00285209" w:rsidP="00285209">
      <w:pPr>
        <w:pStyle w:val="NormalWeb"/>
        <w:shd w:val="clear" w:color="auto" w:fill="FFFFFF"/>
        <w:bidi/>
        <w:spacing w:before="120" w:beforeAutospacing="0" w:after="120" w:afterAutospacing="0"/>
        <w:jc w:val="both"/>
        <w:rPr>
          <w:rFonts w:ascii="Arial" w:hAnsi="Arial" w:cs="Arial"/>
          <w:color w:val="222222"/>
          <w:sz w:val="36"/>
          <w:szCs w:val="36"/>
        </w:rPr>
      </w:pPr>
      <w:r w:rsidRPr="00285209">
        <w:rPr>
          <w:rFonts w:ascii="Arial" w:hAnsi="Arial" w:cs="Arial"/>
          <w:color w:val="222222"/>
          <w:sz w:val="36"/>
          <w:szCs w:val="36"/>
          <w:rtl/>
        </w:rPr>
        <w:t xml:space="preserve">هو وجهة نظر تقول بأن القانون يتم تعريفه بحسب الممارسات والتقاليد الاجتماعية التي تنظم بعض العادات وتجعلها قوانين. من أوائل المفكرين الوضعيين هو جيريمي بنتام، وقام طالبه جون اوستين بنشر افكاره. ويتفق الاثنان بإن القانون هو حكم ذوي السيادة بالاستناد إلى التهديد بالعقوبات. </w:t>
      </w:r>
      <w:r w:rsidRPr="00285209">
        <w:rPr>
          <w:rFonts w:ascii="Arial" w:hAnsi="Arial" w:cs="Arial"/>
          <w:color w:val="222222"/>
          <w:sz w:val="36"/>
          <w:szCs w:val="36"/>
          <w:rtl/>
        </w:rPr>
        <w:lastRenderedPageBreak/>
        <w:t>ولكن تطورت مفاهيم التشريع الوضعي للتجاوز تلك النظرة. في القرن العشرين ظهر مفكرين وضعيين كانت لهم بصمتهم في فلسفة القانون ككل. مثل المفكر هانز كلسن الذي طرح فكرة "العرف الأساسي" الذي تقول أن من المفترض أن يكون هناك أساس للعرف القانوني، أي انه لا بد من إيجاد الأصل الذي ينبثق منه القانون. وماتزال افكار المفكر هانز كلسن ذات إهمية إلى حد ما. كما يجدر بنا ذكر الكاتب والمفكر هربيرت ليونل أدولفوس هارت، والذي جادل بأن القانون يجب أن يدرس كمنظومة العادات والأحكام الاجتماعية</w:t>
      </w:r>
      <w:r w:rsidRPr="00285209">
        <w:rPr>
          <w:rFonts w:ascii="Arial" w:hAnsi="Arial" w:cs="Arial"/>
          <w:color w:val="222222"/>
          <w:sz w:val="36"/>
          <w:szCs w:val="36"/>
        </w:rPr>
        <w:t>.</w:t>
      </w:r>
    </w:p>
    <w:p w:rsidR="00285209" w:rsidRDefault="00285209" w:rsidP="00285209">
      <w:pPr>
        <w:pStyle w:val="NormalWeb"/>
        <w:shd w:val="clear" w:color="auto" w:fill="FFFFFF"/>
        <w:bidi/>
        <w:spacing w:before="120" w:beforeAutospacing="0" w:after="120" w:afterAutospacing="0"/>
        <w:jc w:val="both"/>
        <w:rPr>
          <w:rFonts w:ascii="Arial" w:hAnsi="Arial" w:cs="Arial" w:hint="cs"/>
          <w:color w:val="222222"/>
          <w:sz w:val="36"/>
          <w:szCs w:val="36"/>
          <w:rtl/>
        </w:rPr>
      </w:pPr>
      <w:r w:rsidRPr="00285209">
        <w:rPr>
          <w:rStyle w:val="apple-converted-space"/>
          <w:rFonts w:ascii="Arial" w:hAnsi="Arial" w:cs="Arial"/>
          <w:color w:val="222222"/>
          <w:sz w:val="36"/>
          <w:szCs w:val="36"/>
        </w:rPr>
        <w:t> </w:t>
      </w:r>
      <w:r w:rsidRPr="00285209">
        <w:rPr>
          <w:rFonts w:ascii="Arial" w:hAnsi="Arial" w:cs="Arial"/>
          <w:b/>
          <w:bCs/>
          <w:color w:val="222222"/>
          <w:sz w:val="36"/>
          <w:szCs w:val="36"/>
          <w:rtl/>
        </w:rPr>
        <w:t>القانون الوضعي</w:t>
      </w:r>
      <w:r w:rsidRPr="00285209">
        <w:rPr>
          <w:rFonts w:ascii="Arial" w:hAnsi="Arial" w:cs="Arial"/>
          <w:color w:val="222222"/>
          <w:sz w:val="36"/>
          <w:szCs w:val="36"/>
        </w:rPr>
        <w:t xml:space="preserve"> : </w:t>
      </w:r>
    </w:p>
    <w:p w:rsidR="00285209" w:rsidRPr="00285209" w:rsidRDefault="00285209" w:rsidP="00285209">
      <w:pPr>
        <w:pStyle w:val="NormalWeb"/>
        <w:shd w:val="clear" w:color="auto" w:fill="FFFFFF"/>
        <w:bidi/>
        <w:spacing w:before="120" w:beforeAutospacing="0" w:after="120" w:afterAutospacing="0"/>
        <w:jc w:val="both"/>
        <w:rPr>
          <w:rFonts w:ascii="Arial" w:hAnsi="Arial" w:cs="Arial"/>
          <w:color w:val="222222"/>
          <w:sz w:val="36"/>
          <w:szCs w:val="36"/>
        </w:rPr>
      </w:pPr>
      <w:r>
        <w:rPr>
          <w:rFonts w:ascii="Arial" w:hAnsi="Arial" w:cs="Arial" w:hint="cs"/>
          <w:color w:val="222222"/>
          <w:sz w:val="36"/>
          <w:szCs w:val="36"/>
          <w:rtl/>
        </w:rPr>
        <w:t xml:space="preserve">   </w:t>
      </w:r>
      <w:r w:rsidRPr="00285209">
        <w:rPr>
          <w:rFonts w:ascii="Arial" w:hAnsi="Arial" w:cs="Arial"/>
          <w:color w:val="222222"/>
          <w:sz w:val="36"/>
          <w:szCs w:val="36"/>
          <w:rtl/>
        </w:rPr>
        <w:t>هو مجموعة من اللوائح والقوانين التي وضعها الإنسان التي تنظم حياة البشر وتيسر المعاملة بين البشر...حيث يهتم بدراسة القانون في حاضره بمعنى القانون المطبق فعلا في الدولة سواء كان هدا القانون قانونا خاصا أو قانونا عاما</w:t>
      </w:r>
      <w:r w:rsidRPr="00285209">
        <w:rPr>
          <w:rFonts w:ascii="Arial" w:hAnsi="Arial" w:cs="Arial"/>
          <w:color w:val="222222"/>
          <w:sz w:val="36"/>
          <w:szCs w:val="36"/>
        </w:rPr>
        <w:t>.</w:t>
      </w:r>
    </w:p>
    <w:p w:rsidR="00394EDA" w:rsidRPr="00285209" w:rsidRDefault="00394EDA" w:rsidP="00285209">
      <w:pPr>
        <w:jc w:val="both"/>
        <w:rPr>
          <w:rFonts w:hint="cs"/>
          <w:sz w:val="36"/>
          <w:szCs w:val="36"/>
          <w:lang w:bidi="ar-IQ"/>
        </w:rPr>
      </w:pPr>
    </w:p>
    <w:sectPr w:rsidR="00394EDA" w:rsidRPr="00285209"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209"/>
    <w:rsid w:val="00285209"/>
    <w:rsid w:val="00394EDA"/>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5209"/>
  </w:style>
  <w:style w:type="character" w:styleId="Hyperlink">
    <w:name w:val="Hyperlink"/>
    <w:basedOn w:val="DefaultParagraphFont"/>
    <w:uiPriority w:val="99"/>
    <w:semiHidden/>
    <w:unhideWhenUsed/>
    <w:rsid w:val="00285209"/>
    <w:rPr>
      <w:color w:val="0000FF"/>
      <w:u w:val="single"/>
    </w:rPr>
  </w:style>
  <w:style w:type="paragraph" w:styleId="NormalWeb">
    <w:name w:val="Normal (Web)"/>
    <w:basedOn w:val="Normal"/>
    <w:uiPriority w:val="99"/>
    <w:semiHidden/>
    <w:unhideWhenUsed/>
    <w:rsid w:val="002852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41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2017-03-17T19:59:00Z</dcterms:created>
  <dcterms:modified xsi:type="dcterms:W3CDTF">2017-03-17T20:04:00Z</dcterms:modified>
</cp:coreProperties>
</file>