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F5" w:rsidRDefault="001B66F5" w:rsidP="001B66F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Sourses</w:t>
      </w:r>
      <w:proofErr w:type="spellEnd"/>
      <w:r>
        <w:rPr>
          <w:rFonts w:ascii="Arial" w:hAnsi="Arial" w:cs="Arial"/>
          <w:sz w:val="32"/>
          <w:szCs w:val="32"/>
        </w:rPr>
        <w:t xml:space="preserve"> of constitutional law…. </w:t>
      </w:r>
    </w:p>
    <w:p w:rsidR="00E9580A" w:rsidRDefault="00E9580A" w:rsidP="001B66F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1B66F5" w:rsidRDefault="001B66F5" w:rsidP="00E9580A">
      <w:pPr>
        <w:pStyle w:val="NormalWeb"/>
        <w:spacing w:before="0" w:beforeAutospacing="0" w:after="0" w:afterAutospacing="0"/>
        <w:jc w:val="both"/>
        <w:rPr>
          <w:rFonts w:ascii="Droid Arabic Kufi" w:hAnsi="Droid Arabic Kufi" w:cs="Arial"/>
          <w:color w:val="000000"/>
          <w:sz w:val="32"/>
          <w:szCs w:val="32"/>
          <w:lang w:bidi="ar-IQ"/>
        </w:rPr>
      </w:pP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2- </w:t>
      </w:r>
      <w:r w:rsidR="00E9580A"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 </w:t>
      </w: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 </w:t>
      </w:r>
      <w:proofErr w:type="gramStart"/>
      <w:r>
        <w:rPr>
          <w:rFonts w:ascii="Droid Arabic Kufi" w:hAnsi="Droid Arabic Kufi" w:cs="Arial" w:hint="eastAsia"/>
          <w:color w:val="000000"/>
          <w:sz w:val="32"/>
          <w:szCs w:val="32"/>
          <w:lang w:bidi="ar-IQ"/>
        </w:rPr>
        <w:t>judicial</w:t>
      </w:r>
      <w:proofErr w:type="gramEnd"/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 interpretation</w:t>
      </w:r>
    </w:p>
    <w:p w:rsidR="001B66F5" w:rsidRDefault="001B66F5" w:rsidP="00E9580A">
      <w:pPr>
        <w:pStyle w:val="NormalWeb"/>
        <w:spacing w:before="0" w:beforeAutospacing="0" w:after="0" w:afterAutospacing="0"/>
        <w:jc w:val="both"/>
        <w:rPr>
          <w:rFonts w:ascii="Droid Arabic Kufi" w:hAnsi="Droid Arabic Kufi" w:cs="Arial"/>
          <w:color w:val="000000"/>
          <w:sz w:val="32"/>
          <w:szCs w:val="32"/>
          <w:rtl/>
          <w:lang w:bidi="ar-IQ"/>
        </w:rPr>
      </w:pP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In </w:t>
      </w:r>
      <w:r w:rsidR="00E9580A"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certain countries </w:t>
      </w: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>,</w:t>
      </w:r>
      <w:r w:rsidR="00E9580A"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 </w:t>
      </w: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>courts and judges are empowered to</w:t>
      </w:r>
      <w:r w:rsidRPr="001B66F5"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 </w:t>
      </w: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 xml:space="preserve">interpret the law , to expose its meaning, in disputed cases .as part of the law, the constitution </w:t>
      </w:r>
      <w:r w:rsidR="00E9580A">
        <w:rPr>
          <w:rFonts w:ascii="Droid Arabic Kufi" w:hAnsi="Droid Arabic Kufi" w:cs="Arial"/>
          <w:color w:val="000000"/>
          <w:sz w:val="32"/>
          <w:szCs w:val="32"/>
          <w:lang w:bidi="ar-IQ"/>
        </w:rPr>
        <w:t>,too</w:t>
      </w:r>
      <w:r>
        <w:rPr>
          <w:rFonts w:ascii="Droid Arabic Kufi" w:hAnsi="Droid Arabic Kufi" w:cs="Arial"/>
          <w:color w:val="000000"/>
          <w:sz w:val="32"/>
          <w:szCs w:val="32"/>
          <w:lang w:bidi="ar-IQ"/>
        </w:rPr>
        <w:t>, may be interpreted by them .</w:t>
      </w:r>
    </w:p>
    <w:p w:rsidR="001B66F5" w:rsidRDefault="001B66F5" w:rsidP="00E9580A">
      <w:pPr>
        <w:pStyle w:val="NormalWeb"/>
        <w:bidi/>
        <w:spacing w:before="0" w:beforeAutospacing="0" w:after="0" w:afterAutospacing="0"/>
        <w:jc w:val="both"/>
        <w:rPr>
          <w:rFonts w:ascii="Droid Arabic Kufi" w:hAnsi="Droid Arabic Kufi" w:cs="Arial"/>
          <w:color w:val="000000"/>
          <w:sz w:val="32"/>
          <w:szCs w:val="32"/>
          <w:rtl/>
          <w:lang w:bidi="ar-IQ"/>
        </w:rPr>
      </w:pPr>
      <w:r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>في بعض الدول، المحاكم والقضاة مخولون بتفسير القانون، لتحديد والوصول الى معانيه في</w:t>
      </w:r>
      <w:r w:rsidR="00E9580A"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 xml:space="preserve"> حالات</w:t>
      </w:r>
      <w:r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 xml:space="preserve"> النزاعات</w:t>
      </w:r>
      <w:r w:rsidR="00E9580A"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 xml:space="preserve"> المختلف عليها ، وكجزء من القانون ، فان الدستور يمكن ان يفسر ايضاً من قبلهم </w:t>
      </w:r>
      <w:r w:rsidR="00AC3C44"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>.</w:t>
      </w:r>
      <w:r>
        <w:rPr>
          <w:rFonts w:ascii="Droid Arabic Kufi" w:hAnsi="Droid Arabic Kufi" w:cs="Arial" w:hint="cs"/>
          <w:color w:val="000000"/>
          <w:sz w:val="32"/>
          <w:szCs w:val="32"/>
          <w:rtl/>
          <w:lang w:bidi="ar-IQ"/>
        </w:rPr>
        <w:t xml:space="preserve"> </w:t>
      </w:r>
    </w:p>
    <w:p w:rsidR="001B66F5" w:rsidRPr="001B66F5" w:rsidRDefault="001B66F5" w:rsidP="00E9580A">
      <w:pPr>
        <w:pStyle w:val="NormalWeb"/>
        <w:spacing w:before="0" w:beforeAutospacing="0" w:after="0" w:afterAutospacing="0"/>
        <w:jc w:val="both"/>
        <w:rPr>
          <w:rFonts w:ascii="Droid Arabic Kufi" w:hAnsi="Droid Arabic Kufi" w:cs="Arial"/>
          <w:color w:val="000000"/>
          <w:sz w:val="32"/>
          <w:szCs w:val="32"/>
          <w:rtl/>
          <w:lang w:bidi="ar-IQ"/>
        </w:rPr>
      </w:pPr>
    </w:p>
    <w:sectPr w:rsidR="001B66F5" w:rsidRPr="001B66F5" w:rsidSect="00E51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E73"/>
    <w:rsid w:val="00034179"/>
    <w:rsid w:val="0015758C"/>
    <w:rsid w:val="001B66F5"/>
    <w:rsid w:val="004D5955"/>
    <w:rsid w:val="00631E73"/>
    <w:rsid w:val="006E79CC"/>
    <w:rsid w:val="007A4E80"/>
    <w:rsid w:val="009C68AB"/>
    <w:rsid w:val="00A40C0A"/>
    <w:rsid w:val="00AC3C44"/>
    <w:rsid w:val="00B200B5"/>
    <w:rsid w:val="00D14ACF"/>
    <w:rsid w:val="00E51964"/>
    <w:rsid w:val="00E9580A"/>
    <w:rsid w:val="00E9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E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30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7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dcterms:created xsi:type="dcterms:W3CDTF">2017-03-17T06:27:00Z</dcterms:created>
  <dcterms:modified xsi:type="dcterms:W3CDTF">2017-03-23T19:36:00Z</dcterms:modified>
</cp:coreProperties>
</file>