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5E" w:rsidRPr="004D455E" w:rsidRDefault="004D455E" w:rsidP="004D455E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D455E">
        <w:rPr>
          <w:rFonts w:ascii="Verdana" w:hAnsi="Verdana"/>
          <w:sz w:val="36"/>
          <w:szCs w:val="36"/>
          <w:rtl/>
          <w:lang/>
        </w:rPr>
        <w:t>تعريف القانون الدستوري :</w:t>
      </w:r>
    </w:p>
    <w:p w:rsidR="004D455E" w:rsidRDefault="004D455E" w:rsidP="004D455E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D455E">
        <w:rPr>
          <w:rFonts w:ascii="Verdana" w:hAnsi="Verdana"/>
          <w:sz w:val="36"/>
          <w:szCs w:val="36"/>
          <w:rtl/>
          <w:lang/>
        </w:rPr>
        <w:br/>
        <w:t>و هو مجموعة القواعد التي تحدد طبيعة نظام الحكم في الدولة ، و تبين السلطات العامة فيها و اختصاص كل منها و علاقاتها مع بعضها البعض، كما تبين حقوق الأفراد السياسية و ما يجب لحرياتهم من ضمانات . و يعتبر القانون الدستوري في طليعة فروع القانون العام الداخلي فهو أساس كل تنظيم في الدولة ، حيث يضع الأسس التي تقوم عليها الدولة ، وعلى هذا فإنه لا يجوز مخالفة هذا القانون بقانون آخر يصدر داخل الدولة ، لأن كل القوانين الأخرى أقل منه في المرتبة</w:t>
      </w:r>
    </w:p>
    <w:p w:rsidR="004D455E" w:rsidRDefault="004D455E" w:rsidP="004D455E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</w:p>
    <w:p w:rsidR="004D455E" w:rsidRPr="004D455E" w:rsidRDefault="004D455E" w:rsidP="004D455E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D455E">
        <w:rPr>
          <w:rFonts w:ascii="Verdana" w:hAnsi="Verdana"/>
          <w:sz w:val="36"/>
          <w:szCs w:val="36"/>
          <w:rtl/>
          <w:lang/>
        </w:rPr>
        <w:t xml:space="preserve"> </w:t>
      </w:r>
      <w:r w:rsidRPr="004D455E">
        <w:rPr>
          <w:rFonts w:ascii="Verdana" w:hAnsi="Verdana"/>
          <w:sz w:val="36"/>
          <w:szCs w:val="36"/>
          <w:rtl/>
          <w:lang/>
        </w:rPr>
        <w:br/>
        <w:t>أهمية القانون الدستوري :</w:t>
      </w:r>
    </w:p>
    <w:p w:rsidR="004D455E" w:rsidRPr="004D455E" w:rsidRDefault="004D455E" w:rsidP="004D455E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D455E">
        <w:rPr>
          <w:rFonts w:ascii="Verdana" w:hAnsi="Verdana"/>
          <w:sz w:val="36"/>
          <w:szCs w:val="36"/>
          <w:rtl/>
          <w:lang/>
        </w:rPr>
        <w:br/>
        <w:t>إذا كانت الدولة تهتم بالتوفيق بين الحرية و المصلحة العامة فإن مهمة القانون الدستوري هي تنظم التعايش السلمي بين السلطة و الحرية في إطار الدولة و هذا لن يأتي إلا بالتوفيق بين فردية الإنسان و أنانيته التي تبين حقوق الفرد و حرياته وواجبات الدولة إتجاه الجماعة حتى أن الأستاذ (بريلو) يقول بأن القانون الدستوري أداة السلطة أو تقنية السلطة . فالقانون الدستوري حسب وجهة نظره هو ظاهرة السلطة العامة في مظاهرها القانونية .</w:t>
      </w:r>
    </w:p>
    <w:p w:rsidR="004D455E" w:rsidRDefault="004D455E" w:rsidP="004D455E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D455E">
        <w:rPr>
          <w:rFonts w:ascii="Verdana" w:hAnsi="Verdana"/>
          <w:sz w:val="36"/>
          <w:szCs w:val="36"/>
          <w:rtl/>
          <w:lang/>
        </w:rPr>
        <w:br/>
      </w:r>
    </w:p>
    <w:p w:rsidR="004D455E" w:rsidRPr="004D455E" w:rsidRDefault="004D455E" w:rsidP="004D455E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D455E">
        <w:rPr>
          <w:rFonts w:ascii="Verdana" w:hAnsi="Verdana"/>
          <w:sz w:val="36"/>
          <w:szCs w:val="36"/>
          <w:rtl/>
          <w:lang/>
        </w:rPr>
        <w:t xml:space="preserve"> </w:t>
      </w:r>
      <w:r w:rsidRPr="004D455E">
        <w:rPr>
          <w:rFonts w:ascii="Verdana" w:hAnsi="Verdana"/>
          <w:sz w:val="36"/>
          <w:szCs w:val="36"/>
          <w:rtl/>
          <w:lang/>
        </w:rPr>
        <w:br/>
        <w:t>المسائل التي ينظمها القانون الدستوري :</w:t>
      </w:r>
    </w:p>
    <w:p w:rsidR="004D455E" w:rsidRPr="004D455E" w:rsidRDefault="004D455E" w:rsidP="004D455E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D455E">
        <w:rPr>
          <w:rFonts w:ascii="Verdana" w:hAnsi="Verdana"/>
          <w:sz w:val="36"/>
          <w:szCs w:val="36"/>
          <w:rtl/>
          <w:lang/>
        </w:rPr>
        <w:br/>
        <w:t>من التعريف السابق للقانون الدستوري ، يتبين أن المسائل التي ينظمها و يعتني في تحديد أحكامها هي</w:t>
      </w:r>
    </w:p>
    <w:p w:rsidR="004D455E" w:rsidRPr="004D455E" w:rsidRDefault="004D455E" w:rsidP="004D455E">
      <w:pPr>
        <w:bidi/>
        <w:jc w:val="both"/>
        <w:rPr>
          <w:rFonts w:ascii="Verdana" w:hAnsi="Verdana" w:hint="cs"/>
          <w:sz w:val="36"/>
          <w:szCs w:val="36"/>
          <w:rtl/>
          <w:lang/>
        </w:rPr>
      </w:pPr>
      <w:r w:rsidRPr="004D455E">
        <w:rPr>
          <w:rFonts w:ascii="Verdana" w:hAnsi="Verdana"/>
          <w:sz w:val="36"/>
          <w:szCs w:val="36"/>
          <w:rtl/>
          <w:lang/>
        </w:rPr>
        <w:t xml:space="preserve"> </w:t>
      </w:r>
      <w:r w:rsidRPr="004D455E">
        <w:rPr>
          <w:rFonts w:ascii="Verdana" w:hAnsi="Verdana"/>
          <w:sz w:val="36"/>
          <w:szCs w:val="36"/>
          <w:rtl/>
          <w:lang/>
        </w:rPr>
        <w:br/>
        <w:t>أولا:- يبين نظام الدولة السياسي ، ملكية أم جمهورية ، ديمقراطية أم دكتاتورية نيابية أم غير نيابية ، بسيطة أم اتحادية إلخ</w:t>
      </w:r>
      <w:r w:rsidRPr="004D455E">
        <w:rPr>
          <w:rFonts w:ascii="Verdana" w:hAnsi="Verdana"/>
          <w:sz w:val="36"/>
          <w:szCs w:val="36"/>
          <w:rtl/>
          <w:lang/>
        </w:rPr>
        <w:br/>
        <w:t xml:space="preserve">ثانيا :- يبين السلطات العامة في الدولة السلطة القضائية السلطة التشريعية و السلطة التنفيذية و يبين الهيئات التي تباشرها فالسلطة القضائية تقوم بها المحاكم و المجالس القضائية على نطاق الولايات في الجمهورية الجزائرية </w:t>
      </w:r>
      <w:r w:rsidRPr="004D455E">
        <w:rPr>
          <w:rFonts w:ascii="Verdana" w:hAnsi="Verdana"/>
          <w:sz w:val="36"/>
          <w:szCs w:val="36"/>
          <w:rtl/>
          <w:lang/>
        </w:rPr>
        <w:lastRenderedPageBreak/>
        <w:t>الديمقراطية الشعبية ، و المجلس الأعلى الذي يقوم مقام محكمة النقض و مركزه الجزائر العاصمة أمالا السلطة التشريعية فيقوم بها المجلس الوطني الشعبي أما السلطة التنفيذية فيقوم بها رئيس الجمهورية و يعاونه في ذلك الوزراء كما يبين القانون الدستوري في هذا الخصوص علاقات السلطة العامة بعضها مع بعض ، و يبين ما إذا كانت هذه السلطات منفصلة عن بعضها أم أن لكل سلطة منها الحق بالتدخل في نشاط السلطتين الأخيرتين و ما حدود هذا التدخل</w:t>
      </w:r>
    </w:p>
    <w:p w:rsidR="00BC4078" w:rsidRDefault="004D455E" w:rsidP="004D455E">
      <w:pPr>
        <w:bidi/>
        <w:jc w:val="both"/>
        <w:rPr>
          <w:lang/>
        </w:rPr>
      </w:pPr>
      <w:r w:rsidRPr="004D455E">
        <w:rPr>
          <w:rFonts w:ascii="Verdana" w:hAnsi="Verdana"/>
          <w:sz w:val="36"/>
          <w:szCs w:val="36"/>
          <w:rtl/>
          <w:lang/>
        </w:rPr>
        <w:t xml:space="preserve"> </w:t>
      </w:r>
      <w:r w:rsidRPr="004D455E">
        <w:rPr>
          <w:rFonts w:ascii="Verdana" w:hAnsi="Verdana"/>
          <w:sz w:val="36"/>
          <w:szCs w:val="36"/>
          <w:rtl/>
          <w:lang/>
        </w:rPr>
        <w:br/>
        <w:t>ثالثا : - و يحدد القانون الدستوري حقوق الأفراد في الدولة و كما يقرر الحريات التي يتمتع بها كل فرد، و ترجع هذه الحقوق و هذه الحريات إلى حقين جوهريين الحرية و المساواة فالحرية تشمل الحرية في التملك ، الدين و العقيدة ، السكن، و الحرية الشخصية، و التعليم ، أما المساواة فهي تتضمن المساواة في الحقوق و الواجبات ، أي المساواة في ما تخوله الدولة من مزايا و تكاليف كالمساواة في تولي الوظائف العامة وواجب أداء الخدمة الوطنية أو أداء الضرائب</w:t>
      </w:r>
    </w:p>
    <w:sectPr w:rsidR="00BC4078" w:rsidSect="00D67D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D455E"/>
    <w:rsid w:val="004D455E"/>
    <w:rsid w:val="00BC4078"/>
    <w:rsid w:val="00D6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2017-04-13T19:32:00Z</dcterms:created>
  <dcterms:modified xsi:type="dcterms:W3CDTF">2017-04-13T19:36:00Z</dcterms:modified>
</cp:coreProperties>
</file>