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C6" w:rsidRDefault="00911FC6" w:rsidP="00911FC6">
      <w:pPr>
        <w:bidi/>
        <w:jc w:val="both"/>
        <w:rPr>
          <w:rFonts w:ascii="Verdana" w:hAnsi="Verdana" w:hint="cs"/>
          <w:sz w:val="36"/>
          <w:szCs w:val="36"/>
          <w:rtl/>
          <w:lang/>
        </w:rPr>
      </w:pPr>
      <w:r>
        <w:rPr>
          <w:rFonts w:ascii="Verdana" w:hAnsi="Verdana"/>
          <w:sz w:val="36"/>
          <w:szCs w:val="36"/>
          <w:rtl/>
          <w:lang/>
        </w:rPr>
        <w:t xml:space="preserve">نشأة </w:t>
      </w:r>
      <w:r w:rsidRPr="00461FB2">
        <w:rPr>
          <w:rFonts w:ascii="Verdana" w:hAnsi="Verdana"/>
          <w:sz w:val="36"/>
          <w:szCs w:val="36"/>
          <w:rtl/>
          <w:lang/>
        </w:rPr>
        <w:t xml:space="preserve"> الدساتير :</w:t>
      </w:r>
    </w:p>
    <w:p w:rsidR="00911FC6" w:rsidRDefault="00911FC6" w:rsidP="00911FC6">
      <w:pPr>
        <w:bidi/>
        <w:jc w:val="both"/>
        <w:rPr>
          <w:rFonts w:ascii="Verdana" w:hAnsi="Verdana" w:hint="cs"/>
          <w:sz w:val="36"/>
          <w:szCs w:val="36"/>
          <w:rtl/>
          <w:lang/>
        </w:rPr>
      </w:pPr>
      <w:r w:rsidRPr="00461FB2">
        <w:rPr>
          <w:rFonts w:ascii="Verdana" w:hAnsi="Verdana"/>
          <w:sz w:val="36"/>
          <w:szCs w:val="36"/>
          <w:rtl/>
          <w:lang/>
        </w:rPr>
        <w:br/>
        <w:t>1- السلطة التأسيسية: عادة ما تصدر الدساتير المكتوبة عن سلطة عليا في الدولة وتمتاز أنها أصيلة وأولية وغير مقيدة بشرط.</w:t>
      </w:r>
    </w:p>
    <w:p w:rsidR="00911FC6" w:rsidRDefault="00911FC6" w:rsidP="00911FC6">
      <w:pPr>
        <w:bidi/>
        <w:jc w:val="both"/>
        <w:rPr>
          <w:rFonts w:ascii="Verdana" w:hAnsi="Verdana" w:hint="cs"/>
          <w:sz w:val="36"/>
          <w:szCs w:val="36"/>
          <w:rtl/>
          <w:lang/>
        </w:rPr>
      </w:pPr>
      <w:r w:rsidRPr="00461FB2">
        <w:rPr>
          <w:rFonts w:ascii="Verdana" w:hAnsi="Verdana"/>
          <w:sz w:val="36"/>
          <w:szCs w:val="36"/>
          <w:rtl/>
          <w:lang/>
        </w:rPr>
        <w:br/>
        <w:t>طرق وضع الدساتير :</w:t>
      </w:r>
    </w:p>
    <w:p w:rsidR="00911FC6" w:rsidRDefault="00911FC6" w:rsidP="00911FC6">
      <w:pPr>
        <w:bidi/>
        <w:jc w:val="both"/>
        <w:rPr>
          <w:rFonts w:ascii="Verdana" w:hAnsi="Verdana" w:hint="cs"/>
          <w:sz w:val="36"/>
          <w:szCs w:val="36"/>
          <w:rtl/>
          <w:lang/>
        </w:rPr>
      </w:pPr>
      <w:r w:rsidRPr="00461FB2">
        <w:rPr>
          <w:rFonts w:ascii="Verdana" w:hAnsi="Verdana"/>
          <w:sz w:val="36"/>
          <w:szCs w:val="36"/>
          <w:rtl/>
          <w:lang/>
        </w:rPr>
        <w:br/>
        <w:t>أولا: الطرق غير الديمقراطية:</w:t>
      </w:r>
    </w:p>
    <w:p w:rsidR="00911FC6" w:rsidRDefault="00911FC6" w:rsidP="00911FC6">
      <w:pPr>
        <w:bidi/>
        <w:jc w:val="both"/>
        <w:rPr>
          <w:rFonts w:ascii="Verdana" w:hAnsi="Verdana" w:hint="cs"/>
          <w:sz w:val="36"/>
          <w:szCs w:val="36"/>
          <w:rtl/>
          <w:lang/>
        </w:rPr>
      </w:pPr>
      <w:r w:rsidRPr="00461FB2">
        <w:rPr>
          <w:rFonts w:ascii="Verdana" w:hAnsi="Verdana"/>
          <w:sz w:val="36"/>
          <w:szCs w:val="36"/>
          <w:rtl/>
          <w:lang/>
        </w:rPr>
        <w:br/>
        <w:t>1-أسلوب المنحة: هو أسلوب قديم ساد لدى العروش الملكية الأوربية ويكون الدستور هنا من ذات الحاكم دون أن يكون للحاكم دخل في ذلك لا في مرحلة الإعداد أو الإقرار ولكن تجدر الإشارة أن هذا الأسلوب ما كان ليقوم به الملك لولا الضغوط الشعبية.</w:t>
      </w:r>
    </w:p>
    <w:p w:rsidR="00911FC6" w:rsidRDefault="00911FC6" w:rsidP="00911FC6">
      <w:pPr>
        <w:bidi/>
        <w:jc w:val="both"/>
        <w:rPr>
          <w:rFonts w:ascii="Verdana" w:hAnsi="Verdana" w:hint="cs"/>
          <w:sz w:val="36"/>
          <w:szCs w:val="36"/>
          <w:rtl/>
          <w:lang/>
        </w:rPr>
      </w:pPr>
      <w:r w:rsidRPr="00461FB2">
        <w:rPr>
          <w:rFonts w:ascii="Verdana" w:hAnsi="Verdana"/>
          <w:sz w:val="36"/>
          <w:szCs w:val="36"/>
          <w:rtl/>
          <w:lang/>
        </w:rPr>
        <w:br/>
        <w:t>2-أسلوب التعاقد: ويكون ذلك بعد ثورة على الحاكم بحيث يجبرون على توقيع وثيقة يفرض فيها الثوار شروطهم ومطالبهم أي أنها عبارة عن نص بتعاقدي يقيد من إرادة الحاكم .</w:t>
      </w:r>
    </w:p>
    <w:p w:rsidR="00911FC6" w:rsidRDefault="00911FC6" w:rsidP="00911FC6">
      <w:pPr>
        <w:bidi/>
        <w:jc w:val="both"/>
        <w:rPr>
          <w:rFonts w:ascii="Verdana" w:hAnsi="Verdana" w:hint="cs"/>
          <w:sz w:val="36"/>
          <w:szCs w:val="36"/>
          <w:rtl/>
          <w:lang/>
        </w:rPr>
      </w:pPr>
      <w:r w:rsidRPr="00461FB2">
        <w:rPr>
          <w:rFonts w:ascii="Verdana" w:hAnsi="Verdana"/>
          <w:sz w:val="36"/>
          <w:szCs w:val="36"/>
          <w:rtl/>
          <w:lang/>
        </w:rPr>
        <w:br/>
        <w:t>ثانيا: الطرق الديمقراطية:</w:t>
      </w:r>
    </w:p>
    <w:p w:rsidR="00911FC6" w:rsidRDefault="00911FC6" w:rsidP="00911FC6">
      <w:pPr>
        <w:bidi/>
        <w:jc w:val="both"/>
        <w:rPr>
          <w:rFonts w:ascii="Verdana" w:hAnsi="Verdana" w:hint="cs"/>
          <w:sz w:val="36"/>
          <w:szCs w:val="36"/>
          <w:rtl/>
          <w:lang/>
        </w:rPr>
      </w:pPr>
      <w:r w:rsidRPr="00461FB2">
        <w:rPr>
          <w:rFonts w:ascii="Verdana" w:hAnsi="Verdana"/>
          <w:sz w:val="36"/>
          <w:szCs w:val="36"/>
          <w:rtl/>
          <w:lang/>
        </w:rPr>
        <w:t xml:space="preserve"> </w:t>
      </w:r>
      <w:r w:rsidRPr="00461FB2">
        <w:rPr>
          <w:rFonts w:ascii="Verdana" w:hAnsi="Verdana"/>
          <w:sz w:val="36"/>
          <w:szCs w:val="36"/>
          <w:rtl/>
          <w:lang/>
        </w:rPr>
        <w:br/>
        <w:t>1-أسلوب الجمعية التأسيسية: يقوم الشعب بانتخاب ممثلين له الذين يضعون الدستور المعبر عن إرادة الشعب ويصبح نافذا بمجرد مصادقة الجمعية التأسيسية عليه.</w:t>
      </w:r>
      <w:r w:rsidRPr="00461FB2">
        <w:rPr>
          <w:rFonts w:ascii="Verdana" w:hAnsi="Verdana"/>
          <w:sz w:val="36"/>
          <w:szCs w:val="36"/>
          <w:rtl/>
          <w:lang/>
        </w:rPr>
        <w:br/>
        <w:t>2- أسلوب الاستفتاء الدستوري: وهنا يتم انتخاب جمعية تأسيسية تتكفل بوضع مشروع دستور ثم يعرض هذا المشروع على الاستفتاء الشعبي للمصادقة عليه ويصبح نافذا بمجرد موافقة الشعب عليه .</w:t>
      </w:r>
    </w:p>
    <w:p w:rsidR="00911FC6" w:rsidRDefault="00911FC6" w:rsidP="00911FC6">
      <w:pPr>
        <w:bidi/>
        <w:jc w:val="both"/>
        <w:rPr>
          <w:rFonts w:ascii="Verdana" w:hAnsi="Verdana" w:hint="cs"/>
          <w:sz w:val="36"/>
          <w:szCs w:val="36"/>
          <w:rtl/>
          <w:lang/>
        </w:rPr>
      </w:pPr>
      <w:r w:rsidRPr="00461FB2">
        <w:rPr>
          <w:rFonts w:ascii="Verdana" w:hAnsi="Verdana"/>
          <w:sz w:val="36"/>
          <w:szCs w:val="36"/>
          <w:rtl/>
          <w:lang/>
        </w:rPr>
        <w:br/>
        <w:t>وأحسن طريقة هي الدمج بينهما.</w:t>
      </w:r>
    </w:p>
    <w:p w:rsidR="00BC4078" w:rsidRDefault="00911FC6" w:rsidP="00911FC6">
      <w:pPr>
        <w:rPr>
          <w:lang/>
        </w:rPr>
      </w:pPr>
      <w:r w:rsidRPr="00461FB2">
        <w:rPr>
          <w:rFonts w:ascii="Verdana" w:hAnsi="Verdana"/>
          <w:sz w:val="36"/>
          <w:szCs w:val="36"/>
          <w:rtl/>
          <w:lang/>
        </w:rPr>
        <w:br/>
      </w:r>
    </w:p>
    <w:sectPr w:rsidR="00BC4078"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11FC6"/>
    <w:rsid w:val="00911FC6"/>
    <w:rsid w:val="00BC4078"/>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C6"/>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2017-04-13T19:58:00Z</dcterms:created>
  <dcterms:modified xsi:type="dcterms:W3CDTF">2017-04-13T19:59:00Z</dcterms:modified>
</cp:coreProperties>
</file>