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55" w:rsidRDefault="00670355" w:rsidP="008B3A5A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التسلسل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5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8B3A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</w:p>
    <w:p w:rsidR="00670355" w:rsidRDefault="00670355" w:rsidP="00670355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B210AE" w:rsidRPr="00670355" w:rsidRDefault="005650EF" w:rsidP="0067035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عنوان</w:t>
      </w:r>
      <w:bookmarkStart w:id="0" w:name="_GoBack"/>
      <w:bookmarkEnd w:id="0"/>
      <w:r w:rsidR="00670355" w:rsidRPr="00C606C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المحاضرة</w:t>
      </w:r>
      <w:r w:rsidR="0067035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B210AE" w:rsidRPr="00C12C5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بعض التعابير الخاصة بطرائق البحث</w:t>
      </w:r>
    </w:p>
    <w:p w:rsidR="00B210AE" w:rsidRPr="00670355" w:rsidRDefault="00B210AE" w:rsidP="00670355">
      <w:pPr>
        <w:bidi/>
        <w:spacing w:after="160" w:line="240" w:lineRule="auto"/>
        <w:ind w:left="80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ـ </w:t>
      </w:r>
      <w:r w:rsidRPr="006C71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الميثولوجيا:</w:t>
      </w:r>
      <w:r w:rsidRPr="006C716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(</w:t>
      </w:r>
      <w:r w:rsidRPr="006C716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Methodology</w:t>
      </w:r>
      <w:r w:rsidRPr="006C716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 w:rsidR="006703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منهج المؤرخ في عملية البحث والكتابة من حيث طرق وأصول وقواعد العمل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بموجبه ينتسب التار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يخ الى أصول البحث العلمي الحديث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 تعبير غربي ادخله الى العربية استاذ المنهجية حينئذ أسد رستم عندما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أسمى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كتاب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ذات الصلة في أصول التحري عن التاريخ ودراسته بمصطلح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يصف فحواه على انه: بحث في نقد الاصول وتحري ال</w:t>
      </w:r>
      <w:r w:rsidR="00670355">
        <w:rPr>
          <w:rFonts w:ascii="Simplified Arabic" w:hAnsi="Simplified Arabic" w:cs="Simplified Arabic"/>
          <w:sz w:val="28"/>
          <w:szCs w:val="28"/>
          <w:rtl/>
          <w:lang w:bidi="ar-IQ"/>
        </w:rPr>
        <w:t>حقائق التاريخية وايضاحها وعرضها</w:t>
      </w:r>
      <w:r w:rsidR="0067035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الميثو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لوجيا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شيء مكتسب وليس غريزي من الفطرة يحصل عليها المؤرخ المستجد بالتدريب العلمي على المهنة ، لكنها لا ترسخ ، ولا تستقر قواعدها مالم تتوفر في المرء – المبتدئ الذهنية التاريخية اللازمة لذلك ولا يشك احد في ضرورية هذه الذهنية للمؤرخ فهي التي تضفي على ما يكتبه في عمله التاريخي صفة البحث الجيد – المتزن ،وهي قبل ذلك تساعد على تقييم المعلومات التاريخية ، وتحويلها الى قرائن وادلة كافية للمباشرة في عمل ما استقر عليه فإذا ما سار المؤرخ بدون ميثودلوجيا تعينه في البحث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والكتابة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فأن ما سيتوصل اليه في نهاية الامر يبقى عديم الجدوى والفائدة لا محالة ، وسوف يقترن عمله بالفوضى والتناقض ، وكل الاشكال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المختلفة من المخالطات الكتابية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فهو في التقدير الاول لا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يرتقي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بأي وسيلة الى المعنى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لمهني للكلمة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هنا كان لابد للمؤرخ الذي يختار الاحتراف في هذه المهنة من ان يحرص اشد الحرص على تعلم الاصول والقواعد الخاصة بمثودلوجيا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وبسبر اغوارها حتى يمكن له ان يكسب احترام المؤرخين –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بشخصيته،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ونتاجه التاريخي وبموافقة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الفكرية،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ننسى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انها تعلو وتنخفض تبعاً لنوع العقلية – التاريخية التي استقر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والمنهج والطريقة التي يعمل بها دوماً.</w:t>
      </w:r>
    </w:p>
    <w:p w:rsidR="00B06CF1" w:rsidRDefault="00B210AE" w:rsidP="00670355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43FD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الو</w:t>
      </w:r>
      <w:r w:rsidR="0067035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صف والعرض والتحل</w:t>
      </w:r>
      <w:r w:rsidR="006703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يل: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AF50D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الوصف (</w:t>
      </w:r>
      <w:r w:rsidRPr="00AF50D3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Description</w:t>
      </w:r>
      <w:r w:rsidRPr="00AF50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العمل التاريخي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هي عملية نقل الشيء الموصوف من حادثة أو قصة وغيرها الى القارئ بشكل يقوم على المنطق والواق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 التاريخي ويحمل معنى خاصاً به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منهجياً فالوصف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عادة يقف جواباً للسؤال ماذا حدث في ضمن الموضوع قيد البحث والكتابة ، فوصف حادثة المغول الكبرى تعنى عرض ما يتعلق 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الموجة المغولية زمن جنكيز-خان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ماهيتها وطبيعتها وما يتعلق بخصوصيتها بالنسبة للاحتلال المغولي لما وراء النهر وتدمير الدولة الخوارزمية بشخص سلطانها خوارزمشاه محمد بن تكش بشكل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من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طقي وتاريخي يقبله العقل ، وهكذا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ومثل هذا الوصف يتم نقل الموصوف وعناصره بشكل ملاحظات مركزة غير مناقضة للتس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لسل الكرنولوجي للحادثة واطرافها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وإذا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تقدم عمل البحث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فستظهر للباحث ان أجلاً او عاجلاً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ضافات عن الموضوع لم يأخذ بها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الباحث في الوصف الاولي لها تصبح لا محالة من نتائ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ج البحث واكتشافات الباحث الهامة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وهو ما يمثل مرحلة الوصف النهائي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التي تستدعي من الباحث معارضة عناصرها بعد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 من الاسئلة المنهجية المتتابعة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الوصف التاريخي إذن يقوم 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لى العرض الدقيق للمادة الموصوفة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والتسلسل الكرنولوجي للوقائع وحصول المعارضة بالاسئلة المنهجية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لتدقيق المادة الموصوفة وموضوعها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بمنهجية ثابتة والمؤرخ في الشرق يتلكأ عادة في الوصف وفي تحقيق نجاح ما فيه ويظل متعثراً دون توفر تد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ريب عال في ذلك خلال مراحل تخصصه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وعند فقدان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العقلية اللازمة لمثل هذا النجاح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إننا لا ننسى ان الوصف الجيد يساهم في انجاح عملية التحليل (المقبلة) لأن الوصف كما سنرى يشكل أحد عناصر التحليل ا</w:t>
      </w:r>
      <w:r w:rsidR="00670355">
        <w:rPr>
          <w:rFonts w:ascii="Simplified Arabic" w:hAnsi="Simplified Arabic" w:cs="Simplified Arabic"/>
          <w:sz w:val="28"/>
          <w:szCs w:val="28"/>
          <w:rtl/>
          <w:lang w:bidi="ar-IQ"/>
        </w:rPr>
        <w:t>لاساسية والضرورية في مهمة البحث</w:t>
      </w:r>
      <w:r w:rsidR="0067035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ويقف</w:t>
      </w:r>
      <w:r w:rsidRPr="00AF50D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العرض التاريخي (</w:t>
      </w:r>
      <w:r w:rsidRPr="00AF50D3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Presentation</w:t>
      </w:r>
      <w:r w:rsidRPr="00AF50D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كأحد اوجه العمل الكتابي الهامة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وتدور في عنصرها الاخير حول النتائج التي يتوصل اليها المؤرخ في عملية البحث المضنية، وفي عنصرها الاول حول مجموع الامثلة والحالات التي يبت فيها لتطوير موضوعه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فضلاً عن كل ما يصاحب ذلك من جوانب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الوصف والتحليل والنقد المرافقة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فهي بشكلها النهائي تمثل الصيغة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الكتابية للمسودة على ماتستقر عليه عند انجاز متن البحث، وما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من وسيلة أفضل للمؤرخ في تحقيق العرض الجيد لمادة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الكتابة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وفي توفير المؤالفة الفكرية اللازمة بين مفردا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تها من وسيلة الاسئلة التي تملكه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فأي نجاح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اولي فيها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يوفر له التآلف الفكري والش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خصي الذي يحتاجه بين القراء والن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اد سوية ، بينما يكون العكس صحيحاً ، عندما يخرج عليهم بعرض تاريخي مبتور لا يركن اليه حيث يفقد منزلته وهيبته ، طبقاً للأداء السيء الذي خرج به ، والما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دة العقيمة التي جاءت بها ذهنيته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ومثل هذا ينعكس أيضاً على استعماله للدراسات الحديثة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وعلى تقويم الافكار الواردة فيها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وبالنسبة الى التحليل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فهي اهم عملية فكرية يلجأ اليها المؤرخ في مسألة البحث المضنية سواء كان ذلك يتعلق بمرحلة فحص المادة التاريخية من مصادرها أو في اثناء الانغماس في تطوير مسودته ، وأصل هذه العملية تجزئة الحادثة أو ما يشابها الى العناصر التي تتكون منها ، لأجل اكتشاف الخصائص التي تتميز بها مجتمعه ، عن طريق تقرير ما هو معروف عنها من هذه الخصائص ال</w:t>
      </w:r>
      <w:r w:rsidR="0067035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مدونة </w:t>
      </w:r>
      <w:r w:rsidR="0067035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670355" w:rsidRPr="00C606C7" w:rsidRDefault="00670355" w:rsidP="0067035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 المصدر: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مرتضى حسن النقيب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E2602">
        <w:rPr>
          <w:rFonts w:ascii="Simplified Arabic" w:hAnsi="Simplified Arabic" w:cs="Simplified Arabic"/>
          <w:sz w:val="32"/>
          <w:szCs w:val="32"/>
          <w:rtl/>
          <w:lang w:bidi="ar-IQ"/>
        </w:rPr>
        <w:t>المؤرخ المبتدئ ومنهج البحث التاريخي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</w:p>
    <w:p w:rsidR="00670355" w:rsidRPr="00DE0B8F" w:rsidRDefault="00670355" w:rsidP="00670355">
      <w:pPr>
        <w:bidi/>
        <w:spacing w:line="240" w:lineRule="auto"/>
        <w:ind w:left="804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670355" w:rsidRPr="00DE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C5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08C5"/>
    <w:rsid w:val="00554416"/>
    <w:rsid w:val="005548C4"/>
    <w:rsid w:val="00563D01"/>
    <w:rsid w:val="005650EF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0355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3A5A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10AE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0B8F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52E1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7</cp:revision>
  <dcterms:created xsi:type="dcterms:W3CDTF">2016-11-03T12:53:00Z</dcterms:created>
  <dcterms:modified xsi:type="dcterms:W3CDTF">2016-11-26T17:17:00Z</dcterms:modified>
</cp:coreProperties>
</file>