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EE" w:rsidRDefault="000D2DEE" w:rsidP="008F4F16">
      <w:pPr>
        <w:tabs>
          <w:tab w:val="right" w:pos="237"/>
        </w:tabs>
        <w:bidi/>
        <w:spacing w:line="240" w:lineRule="auto"/>
        <w:rPr>
          <w:rFonts w:ascii="Simplified Arabic" w:hAnsi="Simplified Arabic" w:cs="Simplified Arabic"/>
          <w:b/>
          <w:bCs/>
          <w:sz w:val="24"/>
          <w:szCs w:val="24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التسلسل: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25</w:t>
      </w:r>
      <w:r w:rsidR="008F4F16">
        <w:rPr>
          <w:rFonts w:ascii="Simplified Arabic" w:hAnsi="Simplified Arabic" w:cs="Simplified Arabic"/>
          <w:b/>
          <w:bCs/>
          <w:sz w:val="24"/>
          <w:szCs w:val="24"/>
          <w:rtl/>
        </w:rPr>
        <w:t>ـ</w:t>
      </w:r>
      <w:r w:rsidR="008F4F16">
        <w:rPr>
          <w:rFonts w:ascii="Simplified Arabic" w:hAnsi="Simplified Arabic" w:cs="Simplified Arabic" w:hint="cs"/>
          <w:b/>
          <w:bCs/>
          <w:sz w:val="24"/>
          <w:szCs w:val="24"/>
          <w:rtl/>
        </w:rPr>
        <w:t>26</w:t>
      </w:r>
      <w:bookmarkStart w:id="0" w:name="_GoBack"/>
      <w:bookmarkEnd w:id="0"/>
    </w:p>
    <w:p w:rsidR="000D2DEE" w:rsidRDefault="000D2DEE" w:rsidP="000D2DEE">
      <w:pPr>
        <w:tabs>
          <w:tab w:val="right" w:pos="237"/>
        </w:tabs>
        <w:bidi/>
        <w:spacing w:line="240" w:lineRule="auto"/>
        <w:rPr>
          <w:rFonts w:ascii="Simplified Arabic" w:hAnsi="Simplified Arabic" w:cs="Simplified Arabic"/>
          <w:b/>
          <w:bCs/>
          <w:sz w:val="24"/>
          <w:szCs w:val="24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</w:rPr>
        <w:t>اسم المادة:محاضرات في منهج البحث التاريخي</w:t>
      </w:r>
    </w:p>
    <w:p w:rsidR="007617AE" w:rsidRPr="006F6F05" w:rsidRDefault="000D2DEE" w:rsidP="000D2DEE">
      <w:pPr>
        <w:bidi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عنوان المحاضرة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:</w:t>
      </w:r>
      <w:r w:rsidR="007617AE" w:rsidRPr="006F6F05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نموذج لقائمة المصادر والمراجع ان كان البحث في التاريخ الحديث:</w:t>
      </w:r>
    </w:p>
    <w:p w:rsidR="007617AE" w:rsidRPr="000D2DEE" w:rsidRDefault="007617AE" w:rsidP="000D2DEE">
      <w:pPr>
        <w:bidi/>
        <w:spacing w:after="120" w:line="240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6F6F05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قائمة المصادر</w:t>
      </w:r>
    </w:p>
    <w:p w:rsidR="007617AE" w:rsidRPr="006F6F05" w:rsidRDefault="007617AE" w:rsidP="007617AE">
      <w:pPr>
        <w:bidi/>
        <w:spacing w:after="120" w:line="240" w:lineRule="auto"/>
        <w:jc w:val="lowKashida"/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</w:rPr>
      </w:pPr>
      <w:r w:rsidRPr="006F6F05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  <w:lang w:bidi="ar-IQ"/>
        </w:rPr>
        <w:t>اولا</w:t>
      </w:r>
      <w:r w:rsidRPr="006F6F05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</w:rPr>
        <w:t>:- المصادر:</w:t>
      </w:r>
    </w:p>
    <w:p w:rsidR="007617AE" w:rsidRPr="006F6F05" w:rsidRDefault="007617AE" w:rsidP="007617AE">
      <w:pPr>
        <w:tabs>
          <w:tab w:val="left" w:pos="1076"/>
        </w:tabs>
        <w:bidi/>
        <w:spacing w:after="12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</w:rPr>
      </w:pPr>
      <w:r w:rsidRPr="006F6F05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إبراهيم العابد</w:t>
      </w:r>
    </w:p>
    <w:p w:rsidR="007617AE" w:rsidRPr="006F6F05" w:rsidRDefault="007617AE" w:rsidP="007617AE">
      <w:pPr>
        <w:tabs>
          <w:tab w:val="left" w:pos="1076"/>
        </w:tabs>
        <w:bidi/>
        <w:spacing w:after="12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F6F05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    ـ دليل القضية الفلسطينية، أسئلة وأجوبة،(بيروت، مركز الأبحاث، 1969).</w:t>
      </w:r>
    </w:p>
    <w:p w:rsidR="007617AE" w:rsidRPr="006F6F05" w:rsidRDefault="007617AE" w:rsidP="007617AE">
      <w:pPr>
        <w:tabs>
          <w:tab w:val="left" w:pos="1218"/>
        </w:tabs>
        <w:bidi/>
        <w:spacing w:after="12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F6F05">
        <w:rPr>
          <w:rFonts w:ascii="Simplified Arabic" w:eastAsia="Times New Roman" w:hAnsi="Simplified Arabic" w:cs="Simplified Arabic"/>
          <w:sz w:val="28"/>
          <w:szCs w:val="28"/>
          <w:rtl/>
        </w:rPr>
        <w:t>بسام أبو غزالة</w:t>
      </w:r>
    </w:p>
    <w:p w:rsidR="007617AE" w:rsidRPr="006F6F05" w:rsidRDefault="007617AE" w:rsidP="007617AE">
      <w:pPr>
        <w:tabs>
          <w:tab w:val="left" w:pos="1218"/>
        </w:tabs>
        <w:bidi/>
        <w:spacing w:after="12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F6F05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 ـ التخطيط في إسرائيل،(بيروت، مركز الأبحاث، 1967)</w:t>
      </w:r>
    </w:p>
    <w:p w:rsidR="007617AE" w:rsidRPr="006F6F05" w:rsidRDefault="007617AE" w:rsidP="007617AE">
      <w:pPr>
        <w:tabs>
          <w:tab w:val="left" w:pos="1218"/>
        </w:tabs>
        <w:bidi/>
        <w:spacing w:after="12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F6F05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جاسم المطير </w:t>
      </w:r>
    </w:p>
    <w:p w:rsidR="007617AE" w:rsidRPr="006F6F05" w:rsidRDefault="007617AE" w:rsidP="007617AE">
      <w:pPr>
        <w:tabs>
          <w:tab w:val="left" w:pos="1218"/>
        </w:tabs>
        <w:bidi/>
        <w:spacing w:after="12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F6F05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 ـ  النفط والاستعمار والصهيونية،(بغداد،دار الثورة للصحافة والنشر، 1978).</w:t>
      </w:r>
    </w:p>
    <w:p w:rsidR="007617AE" w:rsidRPr="006F6F05" w:rsidRDefault="007617AE" w:rsidP="007617AE">
      <w:pPr>
        <w:tabs>
          <w:tab w:val="left" w:pos="1218"/>
        </w:tabs>
        <w:bidi/>
        <w:spacing w:after="12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F6F05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حامد عبد الله ربيع وآخرون</w:t>
      </w:r>
    </w:p>
    <w:p w:rsidR="007617AE" w:rsidRPr="006F6F05" w:rsidRDefault="007617AE" w:rsidP="007617AE">
      <w:pPr>
        <w:tabs>
          <w:tab w:val="left" w:pos="1218"/>
        </w:tabs>
        <w:bidi/>
        <w:spacing w:after="12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F6F05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 ـ  علاقات إسرائيل الدولية، ( بغداد، مطبعة دار الحكمة، 1990).</w:t>
      </w:r>
    </w:p>
    <w:p w:rsidR="007617AE" w:rsidRPr="006F6F05" w:rsidRDefault="007617AE" w:rsidP="007617AE">
      <w:pPr>
        <w:tabs>
          <w:tab w:val="left" w:pos="1218"/>
        </w:tabs>
        <w:bidi/>
        <w:spacing w:after="12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F6F05">
        <w:rPr>
          <w:rFonts w:ascii="Simplified Arabic" w:eastAsia="Times New Roman" w:hAnsi="Simplified Arabic" w:cs="Simplified Arabic"/>
          <w:sz w:val="28"/>
          <w:szCs w:val="28"/>
          <w:rtl/>
        </w:rPr>
        <w:t>خيري حماد</w:t>
      </w:r>
    </w:p>
    <w:p w:rsidR="007617AE" w:rsidRPr="006F6F05" w:rsidRDefault="007617AE" w:rsidP="007617AE">
      <w:pPr>
        <w:tabs>
          <w:tab w:val="left" w:pos="1218"/>
        </w:tabs>
        <w:bidi/>
        <w:spacing w:after="12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F6F05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   ـ  أبعاد المعركة مع إسرائيل والاستعمار،( القاهرة ،دار الكتاب العربي للطباعة والنشر،1967).</w:t>
      </w:r>
    </w:p>
    <w:p w:rsidR="007617AE" w:rsidRPr="006F6F05" w:rsidRDefault="007617AE" w:rsidP="007617AE">
      <w:pPr>
        <w:tabs>
          <w:tab w:val="left" w:pos="1218"/>
        </w:tabs>
        <w:bidi/>
        <w:spacing w:after="12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F6F05">
        <w:rPr>
          <w:rFonts w:ascii="Simplified Arabic" w:eastAsia="Times New Roman" w:hAnsi="Simplified Arabic" w:cs="Simplified Arabic"/>
          <w:sz w:val="28"/>
          <w:szCs w:val="28"/>
          <w:rtl/>
        </w:rPr>
        <w:t>سعد التائه</w:t>
      </w:r>
    </w:p>
    <w:p w:rsidR="007617AE" w:rsidRPr="006F6F05" w:rsidRDefault="007617AE" w:rsidP="007617AE">
      <w:pPr>
        <w:tabs>
          <w:tab w:val="left" w:pos="1218"/>
        </w:tabs>
        <w:bidi/>
        <w:spacing w:after="12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F6F05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  ـ 5 يونيو نكسة أم مؤامرة، دار النضال للطباعة والنشر والتوزيع، بيروت، 1984.</w:t>
      </w:r>
    </w:p>
    <w:p w:rsidR="007617AE" w:rsidRPr="006F6F05" w:rsidRDefault="007617AE" w:rsidP="007617AE">
      <w:pPr>
        <w:tabs>
          <w:tab w:val="left" w:pos="1218"/>
        </w:tabs>
        <w:bidi/>
        <w:spacing w:after="12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F6F05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طاهر خلف البكاء </w:t>
      </w:r>
    </w:p>
    <w:p w:rsidR="007617AE" w:rsidRPr="006F6F05" w:rsidRDefault="007617AE" w:rsidP="007617AE">
      <w:pPr>
        <w:tabs>
          <w:tab w:val="left" w:pos="1218"/>
        </w:tabs>
        <w:bidi/>
        <w:spacing w:after="12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F6F05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    ــ فلسطين من التقسيم إلى اوسلو2 1937- 1995،(بغداد، دار الشؤون الثقافية العامة،2001).</w:t>
      </w:r>
    </w:p>
    <w:p w:rsidR="007617AE" w:rsidRPr="006F6F05" w:rsidRDefault="007617AE" w:rsidP="007617AE">
      <w:pPr>
        <w:tabs>
          <w:tab w:val="left" w:pos="1218"/>
        </w:tabs>
        <w:bidi/>
        <w:spacing w:after="12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F6F05">
        <w:rPr>
          <w:rFonts w:ascii="Simplified Arabic" w:eastAsia="Times New Roman" w:hAnsi="Simplified Arabic" w:cs="Simplified Arabic"/>
          <w:sz w:val="28"/>
          <w:szCs w:val="28"/>
          <w:rtl/>
        </w:rPr>
        <w:t>عباس مراد</w:t>
      </w:r>
    </w:p>
    <w:p w:rsidR="007617AE" w:rsidRDefault="007617AE" w:rsidP="007617AE">
      <w:pPr>
        <w:tabs>
          <w:tab w:val="left" w:pos="1218"/>
        </w:tabs>
        <w:bidi/>
        <w:spacing w:after="12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F6F05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  ـ الدور السياسي للجيش الأردني 1921- 1973،(بيروت، مركز الأبحاث،  1973)</w:t>
      </w:r>
    </w:p>
    <w:p w:rsidR="007617AE" w:rsidRPr="006F6F05" w:rsidRDefault="007617AE" w:rsidP="007617AE">
      <w:pPr>
        <w:tabs>
          <w:tab w:val="left" w:pos="1218"/>
        </w:tabs>
        <w:bidi/>
        <w:spacing w:after="12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F6F05">
        <w:rPr>
          <w:rFonts w:ascii="Simplified Arabic" w:eastAsia="Times New Roman" w:hAnsi="Simplified Arabic" w:cs="Simplified Arabic"/>
          <w:sz w:val="28"/>
          <w:szCs w:val="28"/>
          <w:rtl/>
        </w:rPr>
        <w:t>كمال حمدان وآخرون</w:t>
      </w:r>
    </w:p>
    <w:p w:rsidR="007617AE" w:rsidRPr="006F6F05" w:rsidRDefault="007617AE" w:rsidP="007617AE">
      <w:pPr>
        <w:tabs>
          <w:tab w:val="left" w:pos="1218"/>
        </w:tabs>
        <w:bidi/>
        <w:spacing w:after="12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F6F05">
        <w:rPr>
          <w:rFonts w:ascii="Simplified Arabic" w:eastAsia="Times New Roman" w:hAnsi="Simplified Arabic" w:cs="Simplified Arabic"/>
          <w:sz w:val="28"/>
          <w:szCs w:val="28"/>
          <w:rtl/>
        </w:rPr>
        <w:lastRenderedPageBreak/>
        <w:t xml:space="preserve">   ـ  الدول الكبرى والصراع العربي الإسرائيلي،(بيروت، المؤسسة العربية للدراسات والنشر،1976).</w:t>
      </w:r>
    </w:p>
    <w:p w:rsidR="007617AE" w:rsidRPr="006F6F05" w:rsidRDefault="007617AE" w:rsidP="007617AE">
      <w:pPr>
        <w:tabs>
          <w:tab w:val="left" w:pos="1218"/>
        </w:tabs>
        <w:bidi/>
        <w:spacing w:after="12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F6F05">
        <w:rPr>
          <w:rFonts w:ascii="Simplified Arabic" w:eastAsia="Times New Roman" w:hAnsi="Simplified Arabic" w:cs="Simplified Arabic"/>
          <w:sz w:val="28"/>
          <w:szCs w:val="28"/>
          <w:rtl/>
        </w:rPr>
        <w:t>لطفي الخولي</w:t>
      </w:r>
    </w:p>
    <w:p w:rsidR="007617AE" w:rsidRPr="006F6F05" w:rsidRDefault="007617AE" w:rsidP="007617AE">
      <w:pPr>
        <w:tabs>
          <w:tab w:val="left" w:pos="1218"/>
        </w:tabs>
        <w:bidi/>
        <w:spacing w:after="12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F6F05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  ـ 5 يونيو الحقيقة والمستقبل، المؤسسة العربية للدراسات والنشر، ط2،( بيروت، 1974).</w:t>
      </w:r>
    </w:p>
    <w:p w:rsidR="007617AE" w:rsidRPr="006F6F05" w:rsidRDefault="007617AE" w:rsidP="007617AE">
      <w:pPr>
        <w:tabs>
          <w:tab w:val="left" w:pos="1218"/>
        </w:tabs>
        <w:bidi/>
        <w:spacing w:after="12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F6F05">
        <w:rPr>
          <w:rFonts w:ascii="Simplified Arabic" w:eastAsia="Times New Roman" w:hAnsi="Simplified Arabic" w:cs="Simplified Arabic"/>
          <w:sz w:val="28"/>
          <w:szCs w:val="28"/>
          <w:rtl/>
        </w:rPr>
        <w:t>مجيد خدوري</w:t>
      </w:r>
    </w:p>
    <w:p w:rsidR="007617AE" w:rsidRPr="006F6F05" w:rsidRDefault="007617AE" w:rsidP="007617AE">
      <w:pPr>
        <w:tabs>
          <w:tab w:val="left" w:pos="1218"/>
        </w:tabs>
        <w:bidi/>
        <w:spacing w:after="12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F6F05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   نظام الحكم في العراق، (بغداد، 1946).</w:t>
      </w:r>
    </w:p>
    <w:p w:rsidR="007617AE" w:rsidRDefault="007617AE" w:rsidP="007617AE">
      <w:pPr>
        <w:tabs>
          <w:tab w:val="left" w:pos="1218"/>
        </w:tabs>
        <w:bidi/>
        <w:spacing w:after="12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F6F05">
        <w:rPr>
          <w:rFonts w:ascii="Simplified Arabic" w:eastAsia="Times New Roman" w:hAnsi="Simplified Arabic" w:cs="Simplified Arabic"/>
          <w:sz w:val="28"/>
          <w:szCs w:val="28"/>
          <w:rtl/>
        </w:rPr>
        <w:t>ناجي علوش</w:t>
      </w:r>
    </w:p>
    <w:p w:rsidR="007617AE" w:rsidRPr="006F6F05" w:rsidRDefault="007617AE" w:rsidP="007617AE">
      <w:pPr>
        <w:tabs>
          <w:tab w:val="left" w:pos="1218"/>
        </w:tabs>
        <w:bidi/>
        <w:spacing w:after="12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F6F05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  ـ  خط النضال والقتال وخط التسوية والتصفية،(بيروت، دار الطليعة،  1976).</w:t>
      </w:r>
    </w:p>
    <w:p w:rsidR="007617AE" w:rsidRPr="006F6F05" w:rsidRDefault="007617AE" w:rsidP="007617AE">
      <w:pPr>
        <w:tabs>
          <w:tab w:val="left" w:pos="1218"/>
        </w:tabs>
        <w:bidi/>
        <w:spacing w:after="12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F6F05">
        <w:rPr>
          <w:rFonts w:ascii="Simplified Arabic" w:eastAsia="Times New Roman" w:hAnsi="Simplified Arabic" w:cs="Simplified Arabic"/>
          <w:sz w:val="28"/>
          <w:szCs w:val="28"/>
          <w:rtl/>
        </w:rPr>
        <w:t>هيثم الكيلاني</w:t>
      </w:r>
    </w:p>
    <w:p w:rsidR="007617AE" w:rsidRPr="006F6F05" w:rsidRDefault="007617AE" w:rsidP="007617AE">
      <w:pPr>
        <w:tabs>
          <w:tab w:val="left" w:pos="1218"/>
        </w:tabs>
        <w:bidi/>
        <w:spacing w:after="12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F6F05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  ـ  المذهب العسكري الإسرائيلي،(بيروت، مركز الأبحاث، 1969).</w:t>
      </w:r>
    </w:p>
    <w:p w:rsidR="007617AE" w:rsidRPr="006F6F05" w:rsidRDefault="007617AE" w:rsidP="007617AE">
      <w:pPr>
        <w:tabs>
          <w:tab w:val="left" w:pos="1218"/>
        </w:tabs>
        <w:bidi/>
        <w:spacing w:after="12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F6F05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وليم فهمي </w:t>
      </w:r>
    </w:p>
    <w:p w:rsidR="007617AE" w:rsidRPr="006F6F05" w:rsidRDefault="007617AE" w:rsidP="007617AE">
      <w:pPr>
        <w:tabs>
          <w:tab w:val="left" w:pos="1218"/>
        </w:tabs>
        <w:bidi/>
        <w:spacing w:after="12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F6F05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   ـ الهجرة اليهودية إلى فلسطين،(القاهرة، معهد الدراسات والبحوث العربية،  1971).</w:t>
      </w:r>
    </w:p>
    <w:p w:rsidR="007617AE" w:rsidRPr="006F6F05" w:rsidRDefault="007617AE" w:rsidP="007617AE">
      <w:pPr>
        <w:tabs>
          <w:tab w:val="left" w:pos="1218"/>
        </w:tabs>
        <w:bidi/>
        <w:spacing w:after="12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F6F05">
        <w:rPr>
          <w:rFonts w:ascii="Simplified Arabic" w:eastAsia="Times New Roman" w:hAnsi="Simplified Arabic" w:cs="Simplified Arabic"/>
          <w:sz w:val="28"/>
          <w:szCs w:val="28"/>
          <w:rtl/>
        </w:rPr>
        <w:t>يوسف شبل</w:t>
      </w:r>
    </w:p>
    <w:p w:rsidR="007617AE" w:rsidRPr="006F6F05" w:rsidRDefault="007617AE" w:rsidP="007617AE">
      <w:pPr>
        <w:tabs>
          <w:tab w:val="left" w:pos="1218"/>
        </w:tabs>
        <w:bidi/>
        <w:spacing w:after="12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F6F05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   ـ  السياسة المالية في إسرائيل،(بيروت،مركز الأبحاث، 1968).</w:t>
      </w:r>
    </w:p>
    <w:p w:rsidR="007617AE" w:rsidRPr="006F6F05" w:rsidRDefault="007617AE" w:rsidP="007617AE">
      <w:pPr>
        <w:bidi/>
        <w:spacing w:after="120" w:line="240" w:lineRule="auto"/>
        <w:jc w:val="lowKashida"/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</w:rPr>
      </w:pPr>
      <w:r w:rsidRPr="006F6F05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</w:rPr>
        <w:t>ثانياً: الرسائل الجامعية غير المنشورة:</w:t>
      </w:r>
    </w:p>
    <w:p w:rsidR="007617AE" w:rsidRPr="006F6F05" w:rsidRDefault="007617AE" w:rsidP="007617AE">
      <w:pPr>
        <w:tabs>
          <w:tab w:val="left" w:pos="1076"/>
        </w:tabs>
        <w:bidi/>
        <w:spacing w:after="12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F6F05">
        <w:rPr>
          <w:rFonts w:ascii="Simplified Arabic" w:eastAsia="Times New Roman" w:hAnsi="Simplified Arabic" w:cs="Simplified Arabic"/>
          <w:sz w:val="28"/>
          <w:szCs w:val="28"/>
          <w:rtl/>
        </w:rPr>
        <w:t>خليل الياس مراد العبدالي</w:t>
      </w:r>
    </w:p>
    <w:p w:rsidR="007617AE" w:rsidRPr="006F6F05" w:rsidRDefault="007617AE" w:rsidP="007617AE">
      <w:pPr>
        <w:tabs>
          <w:tab w:val="left" w:pos="1076"/>
        </w:tabs>
        <w:bidi/>
        <w:spacing w:after="12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F6F05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  ـ  الصراع المصري الصهيوني 1967-1973، أطروحة دكتوراه غير منشورة قدمت إلى معهد التاريخ العربي للدراسات العليا، بغداد، 2000.</w:t>
      </w:r>
    </w:p>
    <w:p w:rsidR="007617AE" w:rsidRPr="006F6F05" w:rsidRDefault="007617AE" w:rsidP="007617AE">
      <w:pPr>
        <w:tabs>
          <w:tab w:val="left" w:pos="1076"/>
        </w:tabs>
        <w:bidi/>
        <w:spacing w:after="12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F6F05">
        <w:rPr>
          <w:rFonts w:ascii="Simplified Arabic" w:eastAsia="Times New Roman" w:hAnsi="Simplified Arabic" w:cs="Simplified Arabic"/>
          <w:sz w:val="28"/>
          <w:szCs w:val="28"/>
          <w:rtl/>
        </w:rPr>
        <w:t>طاهر خلف البكاء</w:t>
      </w:r>
    </w:p>
    <w:p w:rsidR="000D2DEE" w:rsidRDefault="007617AE" w:rsidP="000D2DEE">
      <w:pPr>
        <w:tabs>
          <w:tab w:val="left" w:pos="1076"/>
        </w:tabs>
        <w:bidi/>
        <w:spacing w:after="12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F6F05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 ـ  مشاريع تقسيم فلسطين 1936-1948، رسالة ماجستير غير منشورة مقدمة إلى كلية الآداب </w:t>
      </w:r>
      <w:r w:rsidRPr="006F6F05">
        <w:rPr>
          <w:rFonts w:ascii="Simplified Arabic" w:eastAsia="Times New Roman" w:hAnsi="Simplified Arabic" w:cs="Simplified Arabic"/>
          <w:sz w:val="28"/>
          <w:szCs w:val="28"/>
        </w:rPr>
        <w:t>–</w:t>
      </w:r>
      <w:r w:rsidR="000D2DEE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جامعة بغداد، 1983</w:t>
      </w:r>
    </w:p>
    <w:p w:rsidR="000D2DEE" w:rsidRDefault="000D2DEE" w:rsidP="000D2DEE">
      <w:pPr>
        <w:rPr>
          <w:rtl/>
          <w:lang w:bidi="ar-IQ"/>
        </w:rPr>
      </w:pPr>
      <w:r>
        <w:rPr>
          <w:rFonts w:hint="cs"/>
          <w:rtl/>
        </w:rPr>
        <w:t xml:space="preserve">اسم المصدر: اعداد القائمة من عمل استاذ المادة                                                                                            </w:t>
      </w:r>
    </w:p>
    <w:p w:rsidR="007617AE" w:rsidRPr="006F6F05" w:rsidRDefault="000D2DEE" w:rsidP="007617AE">
      <w:pPr>
        <w:tabs>
          <w:tab w:val="left" w:pos="1076"/>
        </w:tabs>
        <w:bidi/>
        <w:spacing w:after="12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B06CF1" w:rsidRDefault="00B06CF1"/>
    <w:sectPr w:rsidR="00B06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0D"/>
    <w:rsid w:val="0000008A"/>
    <w:rsid w:val="00002B6B"/>
    <w:rsid w:val="00004A31"/>
    <w:rsid w:val="00006F65"/>
    <w:rsid w:val="000148A2"/>
    <w:rsid w:val="00016C49"/>
    <w:rsid w:val="00017897"/>
    <w:rsid w:val="00017EBD"/>
    <w:rsid w:val="000201FF"/>
    <w:rsid w:val="00021F12"/>
    <w:rsid w:val="00031CA3"/>
    <w:rsid w:val="000330BA"/>
    <w:rsid w:val="00033982"/>
    <w:rsid w:val="000378A6"/>
    <w:rsid w:val="000432C9"/>
    <w:rsid w:val="00044BF6"/>
    <w:rsid w:val="000452E9"/>
    <w:rsid w:val="0005036A"/>
    <w:rsid w:val="00051D61"/>
    <w:rsid w:val="00051E0E"/>
    <w:rsid w:val="00052982"/>
    <w:rsid w:val="00063A82"/>
    <w:rsid w:val="000723DD"/>
    <w:rsid w:val="00077DE0"/>
    <w:rsid w:val="0008363C"/>
    <w:rsid w:val="00083A86"/>
    <w:rsid w:val="00086AD6"/>
    <w:rsid w:val="00090553"/>
    <w:rsid w:val="0009100D"/>
    <w:rsid w:val="00091E20"/>
    <w:rsid w:val="000952C8"/>
    <w:rsid w:val="000962ED"/>
    <w:rsid w:val="00096AA3"/>
    <w:rsid w:val="00097E17"/>
    <w:rsid w:val="000A6E64"/>
    <w:rsid w:val="000B50D6"/>
    <w:rsid w:val="000C2026"/>
    <w:rsid w:val="000C60AA"/>
    <w:rsid w:val="000D0FE2"/>
    <w:rsid w:val="000D2D55"/>
    <w:rsid w:val="000D2DEE"/>
    <w:rsid w:val="000D304A"/>
    <w:rsid w:val="000D41C8"/>
    <w:rsid w:val="000D575F"/>
    <w:rsid w:val="000E4BCE"/>
    <w:rsid w:val="000E5422"/>
    <w:rsid w:val="000E7D16"/>
    <w:rsid w:val="00104A72"/>
    <w:rsid w:val="00105C73"/>
    <w:rsid w:val="001157C1"/>
    <w:rsid w:val="001179A1"/>
    <w:rsid w:val="00121144"/>
    <w:rsid w:val="001217B6"/>
    <w:rsid w:val="00125A01"/>
    <w:rsid w:val="00136329"/>
    <w:rsid w:val="001425BE"/>
    <w:rsid w:val="00143D73"/>
    <w:rsid w:val="00145CC5"/>
    <w:rsid w:val="00145D42"/>
    <w:rsid w:val="00160684"/>
    <w:rsid w:val="00165947"/>
    <w:rsid w:val="001701FA"/>
    <w:rsid w:val="001711FF"/>
    <w:rsid w:val="001741E9"/>
    <w:rsid w:val="00175092"/>
    <w:rsid w:val="001769D1"/>
    <w:rsid w:val="0018306D"/>
    <w:rsid w:val="0018475A"/>
    <w:rsid w:val="00186308"/>
    <w:rsid w:val="001907DD"/>
    <w:rsid w:val="00190EB3"/>
    <w:rsid w:val="001946FE"/>
    <w:rsid w:val="001A2819"/>
    <w:rsid w:val="001A2B50"/>
    <w:rsid w:val="001A34E2"/>
    <w:rsid w:val="001A6818"/>
    <w:rsid w:val="001B0D60"/>
    <w:rsid w:val="001B2A37"/>
    <w:rsid w:val="001B2B65"/>
    <w:rsid w:val="001B6E12"/>
    <w:rsid w:val="001B75D1"/>
    <w:rsid w:val="001C21EB"/>
    <w:rsid w:val="001C6520"/>
    <w:rsid w:val="001D0BBC"/>
    <w:rsid w:val="001D14F8"/>
    <w:rsid w:val="001D2643"/>
    <w:rsid w:val="001D2B4C"/>
    <w:rsid w:val="001D38EA"/>
    <w:rsid w:val="001D4851"/>
    <w:rsid w:val="001E1E03"/>
    <w:rsid w:val="001E1E6E"/>
    <w:rsid w:val="001E3528"/>
    <w:rsid w:val="001E76F3"/>
    <w:rsid w:val="001E791A"/>
    <w:rsid w:val="001F08FF"/>
    <w:rsid w:val="001F2DD0"/>
    <w:rsid w:val="001F436D"/>
    <w:rsid w:val="001F7139"/>
    <w:rsid w:val="00200EB6"/>
    <w:rsid w:val="00211C07"/>
    <w:rsid w:val="00213C2C"/>
    <w:rsid w:val="00215B0E"/>
    <w:rsid w:val="00223A0E"/>
    <w:rsid w:val="0022500C"/>
    <w:rsid w:val="00225330"/>
    <w:rsid w:val="00225C22"/>
    <w:rsid w:val="00235B25"/>
    <w:rsid w:val="00237BC9"/>
    <w:rsid w:val="00243252"/>
    <w:rsid w:val="00243AE9"/>
    <w:rsid w:val="0025234F"/>
    <w:rsid w:val="0025596F"/>
    <w:rsid w:val="00255E00"/>
    <w:rsid w:val="0026045E"/>
    <w:rsid w:val="00263E18"/>
    <w:rsid w:val="00264D8E"/>
    <w:rsid w:val="00271399"/>
    <w:rsid w:val="002739A1"/>
    <w:rsid w:val="00273F9C"/>
    <w:rsid w:val="002751C3"/>
    <w:rsid w:val="00276E0A"/>
    <w:rsid w:val="0028180C"/>
    <w:rsid w:val="00282379"/>
    <w:rsid w:val="002826B3"/>
    <w:rsid w:val="00284ED5"/>
    <w:rsid w:val="00285BBE"/>
    <w:rsid w:val="002928EB"/>
    <w:rsid w:val="002937E5"/>
    <w:rsid w:val="002A06BB"/>
    <w:rsid w:val="002A1E33"/>
    <w:rsid w:val="002A1F85"/>
    <w:rsid w:val="002A3425"/>
    <w:rsid w:val="002A6D4F"/>
    <w:rsid w:val="002A6D7E"/>
    <w:rsid w:val="002B2C57"/>
    <w:rsid w:val="002B5BD8"/>
    <w:rsid w:val="002B6961"/>
    <w:rsid w:val="002C0784"/>
    <w:rsid w:val="002C4EA9"/>
    <w:rsid w:val="002D044E"/>
    <w:rsid w:val="002D1C4C"/>
    <w:rsid w:val="002D4D8C"/>
    <w:rsid w:val="002D5672"/>
    <w:rsid w:val="002D6C17"/>
    <w:rsid w:val="002D7278"/>
    <w:rsid w:val="002E522B"/>
    <w:rsid w:val="002E5EBC"/>
    <w:rsid w:val="002F1545"/>
    <w:rsid w:val="002F7EA6"/>
    <w:rsid w:val="00301707"/>
    <w:rsid w:val="003018B9"/>
    <w:rsid w:val="003040C5"/>
    <w:rsid w:val="00307855"/>
    <w:rsid w:val="0031109B"/>
    <w:rsid w:val="0031114C"/>
    <w:rsid w:val="003140C0"/>
    <w:rsid w:val="00314A1D"/>
    <w:rsid w:val="00320638"/>
    <w:rsid w:val="0032378E"/>
    <w:rsid w:val="003257B9"/>
    <w:rsid w:val="0033372B"/>
    <w:rsid w:val="00334B16"/>
    <w:rsid w:val="0033770E"/>
    <w:rsid w:val="0034019C"/>
    <w:rsid w:val="003421C2"/>
    <w:rsid w:val="00345A6F"/>
    <w:rsid w:val="00354586"/>
    <w:rsid w:val="0036238D"/>
    <w:rsid w:val="00362D9F"/>
    <w:rsid w:val="00364F70"/>
    <w:rsid w:val="003701AA"/>
    <w:rsid w:val="003755FF"/>
    <w:rsid w:val="00387D96"/>
    <w:rsid w:val="00391528"/>
    <w:rsid w:val="003973C5"/>
    <w:rsid w:val="00397BD4"/>
    <w:rsid w:val="003A111B"/>
    <w:rsid w:val="003A1936"/>
    <w:rsid w:val="003A1984"/>
    <w:rsid w:val="003A5018"/>
    <w:rsid w:val="003A765F"/>
    <w:rsid w:val="003B0214"/>
    <w:rsid w:val="003B31D8"/>
    <w:rsid w:val="003B51CD"/>
    <w:rsid w:val="003B54A6"/>
    <w:rsid w:val="003B5AA3"/>
    <w:rsid w:val="003C4860"/>
    <w:rsid w:val="003C5A4B"/>
    <w:rsid w:val="003D007A"/>
    <w:rsid w:val="003D07A0"/>
    <w:rsid w:val="003D4425"/>
    <w:rsid w:val="003D475F"/>
    <w:rsid w:val="003D776F"/>
    <w:rsid w:val="003E034B"/>
    <w:rsid w:val="003E20C7"/>
    <w:rsid w:val="003E2E20"/>
    <w:rsid w:val="003E5189"/>
    <w:rsid w:val="003F0BB1"/>
    <w:rsid w:val="003F2F9A"/>
    <w:rsid w:val="003F4548"/>
    <w:rsid w:val="003F5002"/>
    <w:rsid w:val="00417AAD"/>
    <w:rsid w:val="004233F6"/>
    <w:rsid w:val="0042457E"/>
    <w:rsid w:val="004256DC"/>
    <w:rsid w:val="00437437"/>
    <w:rsid w:val="00441E68"/>
    <w:rsid w:val="00445865"/>
    <w:rsid w:val="0045614B"/>
    <w:rsid w:val="00472990"/>
    <w:rsid w:val="00481AE9"/>
    <w:rsid w:val="004833A0"/>
    <w:rsid w:val="004833DE"/>
    <w:rsid w:val="004938F5"/>
    <w:rsid w:val="00495E0F"/>
    <w:rsid w:val="004A16F1"/>
    <w:rsid w:val="004A2ADF"/>
    <w:rsid w:val="004B1C16"/>
    <w:rsid w:val="004B482B"/>
    <w:rsid w:val="004C0031"/>
    <w:rsid w:val="004C02EA"/>
    <w:rsid w:val="004C4FE6"/>
    <w:rsid w:val="004D2C58"/>
    <w:rsid w:val="004E62AD"/>
    <w:rsid w:val="004E685E"/>
    <w:rsid w:val="004E6A3D"/>
    <w:rsid w:val="004E6BE3"/>
    <w:rsid w:val="004F12E7"/>
    <w:rsid w:val="004F2601"/>
    <w:rsid w:val="004F3095"/>
    <w:rsid w:val="004F5F84"/>
    <w:rsid w:val="00503182"/>
    <w:rsid w:val="00507580"/>
    <w:rsid w:val="00512445"/>
    <w:rsid w:val="00513764"/>
    <w:rsid w:val="005156D7"/>
    <w:rsid w:val="00517B7C"/>
    <w:rsid w:val="00520E74"/>
    <w:rsid w:val="00526BD6"/>
    <w:rsid w:val="00527C31"/>
    <w:rsid w:val="00530EEC"/>
    <w:rsid w:val="00531C97"/>
    <w:rsid w:val="00531CD9"/>
    <w:rsid w:val="005368D2"/>
    <w:rsid w:val="00545CB7"/>
    <w:rsid w:val="00554416"/>
    <w:rsid w:val="005548C4"/>
    <w:rsid w:val="00563D01"/>
    <w:rsid w:val="005725F1"/>
    <w:rsid w:val="0057464B"/>
    <w:rsid w:val="00580840"/>
    <w:rsid w:val="00582320"/>
    <w:rsid w:val="005859BC"/>
    <w:rsid w:val="005867D4"/>
    <w:rsid w:val="005929D0"/>
    <w:rsid w:val="005945FB"/>
    <w:rsid w:val="005946EB"/>
    <w:rsid w:val="005A32BD"/>
    <w:rsid w:val="005A3462"/>
    <w:rsid w:val="005A6A4D"/>
    <w:rsid w:val="005A7C09"/>
    <w:rsid w:val="005A7EDE"/>
    <w:rsid w:val="005B0E5C"/>
    <w:rsid w:val="005B152F"/>
    <w:rsid w:val="005B2D5E"/>
    <w:rsid w:val="005B4FAF"/>
    <w:rsid w:val="005B59E0"/>
    <w:rsid w:val="005C3829"/>
    <w:rsid w:val="005C3D0B"/>
    <w:rsid w:val="005C7B2D"/>
    <w:rsid w:val="005D0130"/>
    <w:rsid w:val="005D2803"/>
    <w:rsid w:val="005D39D8"/>
    <w:rsid w:val="005D3F40"/>
    <w:rsid w:val="005E068D"/>
    <w:rsid w:val="005E07F9"/>
    <w:rsid w:val="005F290D"/>
    <w:rsid w:val="005F3030"/>
    <w:rsid w:val="0060238D"/>
    <w:rsid w:val="00613FF6"/>
    <w:rsid w:val="00614347"/>
    <w:rsid w:val="00614352"/>
    <w:rsid w:val="006272EE"/>
    <w:rsid w:val="00627BEC"/>
    <w:rsid w:val="0063109B"/>
    <w:rsid w:val="006366AB"/>
    <w:rsid w:val="00640DA4"/>
    <w:rsid w:val="00645C34"/>
    <w:rsid w:val="0065013E"/>
    <w:rsid w:val="0065119B"/>
    <w:rsid w:val="006533B3"/>
    <w:rsid w:val="0065422A"/>
    <w:rsid w:val="00655EB4"/>
    <w:rsid w:val="00657DF1"/>
    <w:rsid w:val="00660786"/>
    <w:rsid w:val="006621C2"/>
    <w:rsid w:val="006626D4"/>
    <w:rsid w:val="0067575F"/>
    <w:rsid w:val="006766C5"/>
    <w:rsid w:val="006801BF"/>
    <w:rsid w:val="006815E5"/>
    <w:rsid w:val="006856CD"/>
    <w:rsid w:val="00686413"/>
    <w:rsid w:val="0068718F"/>
    <w:rsid w:val="0069212E"/>
    <w:rsid w:val="006A40F4"/>
    <w:rsid w:val="006A4597"/>
    <w:rsid w:val="006A6048"/>
    <w:rsid w:val="006A6B92"/>
    <w:rsid w:val="006A7283"/>
    <w:rsid w:val="006C0103"/>
    <w:rsid w:val="006C5EBA"/>
    <w:rsid w:val="006C7DEC"/>
    <w:rsid w:val="006D3058"/>
    <w:rsid w:val="006D391B"/>
    <w:rsid w:val="006E04B9"/>
    <w:rsid w:val="006E0C3D"/>
    <w:rsid w:val="006E31E6"/>
    <w:rsid w:val="006E3FD4"/>
    <w:rsid w:val="006F0EE6"/>
    <w:rsid w:val="006F1C63"/>
    <w:rsid w:val="006F21AB"/>
    <w:rsid w:val="006F53A0"/>
    <w:rsid w:val="006F6DC6"/>
    <w:rsid w:val="006F7D54"/>
    <w:rsid w:val="00700543"/>
    <w:rsid w:val="00707929"/>
    <w:rsid w:val="00710932"/>
    <w:rsid w:val="00711C67"/>
    <w:rsid w:val="00711D83"/>
    <w:rsid w:val="007132A3"/>
    <w:rsid w:val="007149B4"/>
    <w:rsid w:val="0071533D"/>
    <w:rsid w:val="007156BA"/>
    <w:rsid w:val="007167EC"/>
    <w:rsid w:val="007200D6"/>
    <w:rsid w:val="00721A75"/>
    <w:rsid w:val="0072260C"/>
    <w:rsid w:val="00723C9C"/>
    <w:rsid w:val="0072537E"/>
    <w:rsid w:val="00726933"/>
    <w:rsid w:val="00730BF8"/>
    <w:rsid w:val="00730FD6"/>
    <w:rsid w:val="007310B0"/>
    <w:rsid w:val="0073257E"/>
    <w:rsid w:val="00733933"/>
    <w:rsid w:val="00740D89"/>
    <w:rsid w:val="007440C6"/>
    <w:rsid w:val="0074675F"/>
    <w:rsid w:val="00750624"/>
    <w:rsid w:val="00751497"/>
    <w:rsid w:val="007524D9"/>
    <w:rsid w:val="00755962"/>
    <w:rsid w:val="00760FA0"/>
    <w:rsid w:val="007617AE"/>
    <w:rsid w:val="00761FA3"/>
    <w:rsid w:val="00763645"/>
    <w:rsid w:val="00766370"/>
    <w:rsid w:val="00766B7E"/>
    <w:rsid w:val="0076748B"/>
    <w:rsid w:val="0076750C"/>
    <w:rsid w:val="0077178A"/>
    <w:rsid w:val="007718C8"/>
    <w:rsid w:val="00775350"/>
    <w:rsid w:val="00787B58"/>
    <w:rsid w:val="007930C6"/>
    <w:rsid w:val="00794C08"/>
    <w:rsid w:val="00796E6E"/>
    <w:rsid w:val="00797B0A"/>
    <w:rsid w:val="007A73BA"/>
    <w:rsid w:val="007B1B6B"/>
    <w:rsid w:val="007B2F02"/>
    <w:rsid w:val="007B5F99"/>
    <w:rsid w:val="007C132C"/>
    <w:rsid w:val="007C197B"/>
    <w:rsid w:val="007C395B"/>
    <w:rsid w:val="007C3D26"/>
    <w:rsid w:val="007C3E8C"/>
    <w:rsid w:val="007C6047"/>
    <w:rsid w:val="007C6CF1"/>
    <w:rsid w:val="007D0CC1"/>
    <w:rsid w:val="007D333D"/>
    <w:rsid w:val="007E4E4F"/>
    <w:rsid w:val="007E58DF"/>
    <w:rsid w:val="007E61CF"/>
    <w:rsid w:val="007F1322"/>
    <w:rsid w:val="007F4973"/>
    <w:rsid w:val="007F5FDD"/>
    <w:rsid w:val="00801D70"/>
    <w:rsid w:val="0080770D"/>
    <w:rsid w:val="00812ED5"/>
    <w:rsid w:val="00821A3F"/>
    <w:rsid w:val="00822E1B"/>
    <w:rsid w:val="00824B4D"/>
    <w:rsid w:val="008307E0"/>
    <w:rsid w:val="00834E6A"/>
    <w:rsid w:val="008416E2"/>
    <w:rsid w:val="00844814"/>
    <w:rsid w:val="00846D09"/>
    <w:rsid w:val="008527A8"/>
    <w:rsid w:val="008615D9"/>
    <w:rsid w:val="00862AE4"/>
    <w:rsid w:val="00863C9C"/>
    <w:rsid w:val="00867350"/>
    <w:rsid w:val="0087287E"/>
    <w:rsid w:val="0087535D"/>
    <w:rsid w:val="00876D39"/>
    <w:rsid w:val="00880096"/>
    <w:rsid w:val="0088079F"/>
    <w:rsid w:val="00883B84"/>
    <w:rsid w:val="00892B62"/>
    <w:rsid w:val="00895BD8"/>
    <w:rsid w:val="00895FFC"/>
    <w:rsid w:val="008965CE"/>
    <w:rsid w:val="008A2732"/>
    <w:rsid w:val="008A3365"/>
    <w:rsid w:val="008A3A9F"/>
    <w:rsid w:val="008A3CBC"/>
    <w:rsid w:val="008A7660"/>
    <w:rsid w:val="008B0FB6"/>
    <w:rsid w:val="008B26F9"/>
    <w:rsid w:val="008B5BB2"/>
    <w:rsid w:val="008C1D0A"/>
    <w:rsid w:val="008C39BD"/>
    <w:rsid w:val="008C6B90"/>
    <w:rsid w:val="008D0C78"/>
    <w:rsid w:val="008D105F"/>
    <w:rsid w:val="008D4684"/>
    <w:rsid w:val="008D75ED"/>
    <w:rsid w:val="008E0175"/>
    <w:rsid w:val="008E33E9"/>
    <w:rsid w:val="008E3ACB"/>
    <w:rsid w:val="008E5845"/>
    <w:rsid w:val="008F1B0C"/>
    <w:rsid w:val="008F1BE8"/>
    <w:rsid w:val="008F2347"/>
    <w:rsid w:val="008F44B8"/>
    <w:rsid w:val="008F4F16"/>
    <w:rsid w:val="008F5097"/>
    <w:rsid w:val="008F54B8"/>
    <w:rsid w:val="008F72FD"/>
    <w:rsid w:val="00901173"/>
    <w:rsid w:val="00903748"/>
    <w:rsid w:val="00907B73"/>
    <w:rsid w:val="00911B48"/>
    <w:rsid w:val="0091348C"/>
    <w:rsid w:val="00923ED4"/>
    <w:rsid w:val="009247CC"/>
    <w:rsid w:val="00924E79"/>
    <w:rsid w:val="00933C74"/>
    <w:rsid w:val="00943C70"/>
    <w:rsid w:val="009452E3"/>
    <w:rsid w:val="00952092"/>
    <w:rsid w:val="0095316E"/>
    <w:rsid w:val="0095777D"/>
    <w:rsid w:val="00961E9B"/>
    <w:rsid w:val="0096435F"/>
    <w:rsid w:val="009702B8"/>
    <w:rsid w:val="00971CBF"/>
    <w:rsid w:val="00975210"/>
    <w:rsid w:val="0097759A"/>
    <w:rsid w:val="00977A89"/>
    <w:rsid w:val="00983A53"/>
    <w:rsid w:val="00991424"/>
    <w:rsid w:val="009943D2"/>
    <w:rsid w:val="009A56EB"/>
    <w:rsid w:val="009A615B"/>
    <w:rsid w:val="009A61EB"/>
    <w:rsid w:val="009A687A"/>
    <w:rsid w:val="009B0D64"/>
    <w:rsid w:val="009B1C45"/>
    <w:rsid w:val="009B4569"/>
    <w:rsid w:val="009B4C6A"/>
    <w:rsid w:val="009B52EC"/>
    <w:rsid w:val="009C0416"/>
    <w:rsid w:val="009C046F"/>
    <w:rsid w:val="009C052A"/>
    <w:rsid w:val="009C2BC5"/>
    <w:rsid w:val="009D0B95"/>
    <w:rsid w:val="009D2CF8"/>
    <w:rsid w:val="009D326F"/>
    <w:rsid w:val="009D637C"/>
    <w:rsid w:val="009E3AFD"/>
    <w:rsid w:val="009E58D8"/>
    <w:rsid w:val="009E6366"/>
    <w:rsid w:val="009F2B3D"/>
    <w:rsid w:val="00A1377E"/>
    <w:rsid w:val="00A137FC"/>
    <w:rsid w:val="00A217B9"/>
    <w:rsid w:val="00A22172"/>
    <w:rsid w:val="00A24B0D"/>
    <w:rsid w:val="00A33406"/>
    <w:rsid w:val="00A33DC3"/>
    <w:rsid w:val="00A40F2E"/>
    <w:rsid w:val="00A45F70"/>
    <w:rsid w:val="00A4623C"/>
    <w:rsid w:val="00A50E95"/>
    <w:rsid w:val="00A527C8"/>
    <w:rsid w:val="00A5460F"/>
    <w:rsid w:val="00A56622"/>
    <w:rsid w:val="00A571E2"/>
    <w:rsid w:val="00A574C5"/>
    <w:rsid w:val="00A6032F"/>
    <w:rsid w:val="00A61DF4"/>
    <w:rsid w:val="00A66D7F"/>
    <w:rsid w:val="00A70CB4"/>
    <w:rsid w:val="00A73AD5"/>
    <w:rsid w:val="00A7498A"/>
    <w:rsid w:val="00A76BA2"/>
    <w:rsid w:val="00A77843"/>
    <w:rsid w:val="00A828B1"/>
    <w:rsid w:val="00A83134"/>
    <w:rsid w:val="00A831A9"/>
    <w:rsid w:val="00A849BE"/>
    <w:rsid w:val="00A84BA2"/>
    <w:rsid w:val="00A861EA"/>
    <w:rsid w:val="00A972F2"/>
    <w:rsid w:val="00AA07B5"/>
    <w:rsid w:val="00AA0B20"/>
    <w:rsid w:val="00AA676A"/>
    <w:rsid w:val="00AB3F70"/>
    <w:rsid w:val="00AC0954"/>
    <w:rsid w:val="00AC201A"/>
    <w:rsid w:val="00AC5C8D"/>
    <w:rsid w:val="00AC63CA"/>
    <w:rsid w:val="00AC7AE3"/>
    <w:rsid w:val="00AD0098"/>
    <w:rsid w:val="00AD353F"/>
    <w:rsid w:val="00AD419E"/>
    <w:rsid w:val="00AE0EE3"/>
    <w:rsid w:val="00AE1556"/>
    <w:rsid w:val="00AE1AF7"/>
    <w:rsid w:val="00AE6427"/>
    <w:rsid w:val="00AF4305"/>
    <w:rsid w:val="00AF7298"/>
    <w:rsid w:val="00B00525"/>
    <w:rsid w:val="00B04085"/>
    <w:rsid w:val="00B05572"/>
    <w:rsid w:val="00B06CF1"/>
    <w:rsid w:val="00B11BAE"/>
    <w:rsid w:val="00B125E4"/>
    <w:rsid w:val="00B12E15"/>
    <w:rsid w:val="00B14B50"/>
    <w:rsid w:val="00B1734A"/>
    <w:rsid w:val="00B23F1B"/>
    <w:rsid w:val="00B25A6E"/>
    <w:rsid w:val="00B32DE6"/>
    <w:rsid w:val="00B33BE8"/>
    <w:rsid w:val="00B35157"/>
    <w:rsid w:val="00B37E1A"/>
    <w:rsid w:val="00B4390D"/>
    <w:rsid w:val="00B469E6"/>
    <w:rsid w:val="00B55328"/>
    <w:rsid w:val="00B55CCC"/>
    <w:rsid w:val="00B562D6"/>
    <w:rsid w:val="00B60A1F"/>
    <w:rsid w:val="00B6573D"/>
    <w:rsid w:val="00B67F27"/>
    <w:rsid w:val="00B71782"/>
    <w:rsid w:val="00B74150"/>
    <w:rsid w:val="00B8010F"/>
    <w:rsid w:val="00B8168B"/>
    <w:rsid w:val="00B87FEE"/>
    <w:rsid w:val="00B91F84"/>
    <w:rsid w:val="00B93074"/>
    <w:rsid w:val="00B940AB"/>
    <w:rsid w:val="00B94493"/>
    <w:rsid w:val="00BA45C5"/>
    <w:rsid w:val="00BA6F91"/>
    <w:rsid w:val="00BC0091"/>
    <w:rsid w:val="00BC19D6"/>
    <w:rsid w:val="00BC1C97"/>
    <w:rsid w:val="00BD3F42"/>
    <w:rsid w:val="00BD56A0"/>
    <w:rsid w:val="00BD6C08"/>
    <w:rsid w:val="00BE69A5"/>
    <w:rsid w:val="00BF369D"/>
    <w:rsid w:val="00BF6CE5"/>
    <w:rsid w:val="00C013CD"/>
    <w:rsid w:val="00C023D7"/>
    <w:rsid w:val="00C109FE"/>
    <w:rsid w:val="00C11932"/>
    <w:rsid w:val="00C15101"/>
    <w:rsid w:val="00C17418"/>
    <w:rsid w:val="00C175F1"/>
    <w:rsid w:val="00C21EB2"/>
    <w:rsid w:val="00C27002"/>
    <w:rsid w:val="00C318A4"/>
    <w:rsid w:val="00C35A9D"/>
    <w:rsid w:val="00C40967"/>
    <w:rsid w:val="00C479F1"/>
    <w:rsid w:val="00C5363D"/>
    <w:rsid w:val="00C55989"/>
    <w:rsid w:val="00C55995"/>
    <w:rsid w:val="00C56AF0"/>
    <w:rsid w:val="00C578EE"/>
    <w:rsid w:val="00C57B3E"/>
    <w:rsid w:val="00C57C11"/>
    <w:rsid w:val="00C6043A"/>
    <w:rsid w:val="00C60ADE"/>
    <w:rsid w:val="00C61C77"/>
    <w:rsid w:val="00C61CD7"/>
    <w:rsid w:val="00C629BC"/>
    <w:rsid w:val="00C6329F"/>
    <w:rsid w:val="00C642D5"/>
    <w:rsid w:val="00C64400"/>
    <w:rsid w:val="00C64B0A"/>
    <w:rsid w:val="00C76744"/>
    <w:rsid w:val="00C76A1A"/>
    <w:rsid w:val="00C77A23"/>
    <w:rsid w:val="00C77C48"/>
    <w:rsid w:val="00C81FC3"/>
    <w:rsid w:val="00C872C6"/>
    <w:rsid w:val="00C934B2"/>
    <w:rsid w:val="00C94FA3"/>
    <w:rsid w:val="00C95AA3"/>
    <w:rsid w:val="00CA218B"/>
    <w:rsid w:val="00CA2E07"/>
    <w:rsid w:val="00CA3B64"/>
    <w:rsid w:val="00CA64C4"/>
    <w:rsid w:val="00CB1564"/>
    <w:rsid w:val="00CB599D"/>
    <w:rsid w:val="00CC0F0F"/>
    <w:rsid w:val="00CC136A"/>
    <w:rsid w:val="00CC26E8"/>
    <w:rsid w:val="00CC3BC0"/>
    <w:rsid w:val="00CC4A25"/>
    <w:rsid w:val="00CC7481"/>
    <w:rsid w:val="00CD2AC5"/>
    <w:rsid w:val="00CD5288"/>
    <w:rsid w:val="00CD7A99"/>
    <w:rsid w:val="00CE36F9"/>
    <w:rsid w:val="00CE49CA"/>
    <w:rsid w:val="00CE4C70"/>
    <w:rsid w:val="00CE5238"/>
    <w:rsid w:val="00CE7738"/>
    <w:rsid w:val="00CF0393"/>
    <w:rsid w:val="00CF0DC1"/>
    <w:rsid w:val="00CF5445"/>
    <w:rsid w:val="00D02D5F"/>
    <w:rsid w:val="00D06F99"/>
    <w:rsid w:val="00D10018"/>
    <w:rsid w:val="00D112A0"/>
    <w:rsid w:val="00D11B75"/>
    <w:rsid w:val="00D121ED"/>
    <w:rsid w:val="00D16FDD"/>
    <w:rsid w:val="00D20F0D"/>
    <w:rsid w:val="00D21099"/>
    <w:rsid w:val="00D232FB"/>
    <w:rsid w:val="00D24625"/>
    <w:rsid w:val="00D274CA"/>
    <w:rsid w:val="00D2755C"/>
    <w:rsid w:val="00D31051"/>
    <w:rsid w:val="00D31D19"/>
    <w:rsid w:val="00D34212"/>
    <w:rsid w:val="00D36DDE"/>
    <w:rsid w:val="00D42AB7"/>
    <w:rsid w:val="00D42D4F"/>
    <w:rsid w:val="00D43088"/>
    <w:rsid w:val="00D445BC"/>
    <w:rsid w:val="00D4660D"/>
    <w:rsid w:val="00D52512"/>
    <w:rsid w:val="00D6239F"/>
    <w:rsid w:val="00D62E67"/>
    <w:rsid w:val="00D634EF"/>
    <w:rsid w:val="00D7068A"/>
    <w:rsid w:val="00D71F73"/>
    <w:rsid w:val="00D72418"/>
    <w:rsid w:val="00D74A82"/>
    <w:rsid w:val="00D77B45"/>
    <w:rsid w:val="00D82044"/>
    <w:rsid w:val="00D85FC8"/>
    <w:rsid w:val="00D9143C"/>
    <w:rsid w:val="00D91DD1"/>
    <w:rsid w:val="00D968CD"/>
    <w:rsid w:val="00D97062"/>
    <w:rsid w:val="00DA23B8"/>
    <w:rsid w:val="00DA40E1"/>
    <w:rsid w:val="00DA5341"/>
    <w:rsid w:val="00DB0B7A"/>
    <w:rsid w:val="00DB0B95"/>
    <w:rsid w:val="00DB1B45"/>
    <w:rsid w:val="00DC0C46"/>
    <w:rsid w:val="00DC24A4"/>
    <w:rsid w:val="00DD1619"/>
    <w:rsid w:val="00DE3E8A"/>
    <w:rsid w:val="00DE3F8B"/>
    <w:rsid w:val="00DE5282"/>
    <w:rsid w:val="00DE6475"/>
    <w:rsid w:val="00DF09D0"/>
    <w:rsid w:val="00DF4461"/>
    <w:rsid w:val="00DF78ED"/>
    <w:rsid w:val="00E0148F"/>
    <w:rsid w:val="00E03212"/>
    <w:rsid w:val="00E064EF"/>
    <w:rsid w:val="00E1154C"/>
    <w:rsid w:val="00E125DD"/>
    <w:rsid w:val="00E13833"/>
    <w:rsid w:val="00E15691"/>
    <w:rsid w:val="00E16CE5"/>
    <w:rsid w:val="00E22592"/>
    <w:rsid w:val="00E27C02"/>
    <w:rsid w:val="00E479C3"/>
    <w:rsid w:val="00E479CC"/>
    <w:rsid w:val="00E50871"/>
    <w:rsid w:val="00E51DA8"/>
    <w:rsid w:val="00E5328E"/>
    <w:rsid w:val="00E5436F"/>
    <w:rsid w:val="00E558D0"/>
    <w:rsid w:val="00E5732F"/>
    <w:rsid w:val="00E603BA"/>
    <w:rsid w:val="00E60FB2"/>
    <w:rsid w:val="00E67A35"/>
    <w:rsid w:val="00E710E6"/>
    <w:rsid w:val="00E71FDD"/>
    <w:rsid w:val="00E728FD"/>
    <w:rsid w:val="00E75182"/>
    <w:rsid w:val="00E82519"/>
    <w:rsid w:val="00E84684"/>
    <w:rsid w:val="00E977E8"/>
    <w:rsid w:val="00EA15CA"/>
    <w:rsid w:val="00EA2963"/>
    <w:rsid w:val="00EA508A"/>
    <w:rsid w:val="00EA5642"/>
    <w:rsid w:val="00EA6480"/>
    <w:rsid w:val="00EC0B5B"/>
    <w:rsid w:val="00EC46F1"/>
    <w:rsid w:val="00EC4DDF"/>
    <w:rsid w:val="00EC513B"/>
    <w:rsid w:val="00ED02E4"/>
    <w:rsid w:val="00ED0A91"/>
    <w:rsid w:val="00ED15FF"/>
    <w:rsid w:val="00ED38A5"/>
    <w:rsid w:val="00ED3BED"/>
    <w:rsid w:val="00EE0423"/>
    <w:rsid w:val="00EE1C50"/>
    <w:rsid w:val="00EE7A53"/>
    <w:rsid w:val="00EF28EB"/>
    <w:rsid w:val="00EF4C0A"/>
    <w:rsid w:val="00F00259"/>
    <w:rsid w:val="00F0134E"/>
    <w:rsid w:val="00F04A01"/>
    <w:rsid w:val="00F11AE3"/>
    <w:rsid w:val="00F16058"/>
    <w:rsid w:val="00F163D3"/>
    <w:rsid w:val="00F17319"/>
    <w:rsid w:val="00F225B7"/>
    <w:rsid w:val="00F34DAB"/>
    <w:rsid w:val="00F421E2"/>
    <w:rsid w:val="00F424DB"/>
    <w:rsid w:val="00F4300C"/>
    <w:rsid w:val="00F45B19"/>
    <w:rsid w:val="00F4744A"/>
    <w:rsid w:val="00F52994"/>
    <w:rsid w:val="00F52C21"/>
    <w:rsid w:val="00F538F5"/>
    <w:rsid w:val="00F53974"/>
    <w:rsid w:val="00F53A36"/>
    <w:rsid w:val="00F54B76"/>
    <w:rsid w:val="00F60407"/>
    <w:rsid w:val="00F6062E"/>
    <w:rsid w:val="00F658D9"/>
    <w:rsid w:val="00F72DDA"/>
    <w:rsid w:val="00F753FD"/>
    <w:rsid w:val="00F85639"/>
    <w:rsid w:val="00F8577A"/>
    <w:rsid w:val="00F86E75"/>
    <w:rsid w:val="00FA09D6"/>
    <w:rsid w:val="00FA1950"/>
    <w:rsid w:val="00FA333E"/>
    <w:rsid w:val="00FA61AB"/>
    <w:rsid w:val="00FA704E"/>
    <w:rsid w:val="00FB43C0"/>
    <w:rsid w:val="00FB4566"/>
    <w:rsid w:val="00FB5338"/>
    <w:rsid w:val="00FB6AA7"/>
    <w:rsid w:val="00FB7C7C"/>
    <w:rsid w:val="00FC02F0"/>
    <w:rsid w:val="00FC2956"/>
    <w:rsid w:val="00FC3CF5"/>
    <w:rsid w:val="00FC47BF"/>
    <w:rsid w:val="00FC4DAD"/>
    <w:rsid w:val="00FC53B1"/>
    <w:rsid w:val="00FC58E2"/>
    <w:rsid w:val="00FC6BC8"/>
    <w:rsid w:val="00FD2581"/>
    <w:rsid w:val="00FE0763"/>
    <w:rsid w:val="00FE0CDF"/>
    <w:rsid w:val="00FE6B80"/>
    <w:rsid w:val="00FE6BC2"/>
    <w:rsid w:val="00FE741C"/>
    <w:rsid w:val="00FE76D0"/>
    <w:rsid w:val="00FF4E71"/>
    <w:rsid w:val="00FF74CB"/>
    <w:rsid w:val="00FF7601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</dc:creator>
  <cp:keywords/>
  <dc:description/>
  <cp:lastModifiedBy>alaa</cp:lastModifiedBy>
  <cp:revision>5</cp:revision>
  <dcterms:created xsi:type="dcterms:W3CDTF">2016-11-05T17:48:00Z</dcterms:created>
  <dcterms:modified xsi:type="dcterms:W3CDTF">2016-11-26T17:09:00Z</dcterms:modified>
</cp:coreProperties>
</file>