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298" w:rsidRPr="00715298" w:rsidRDefault="00715298" w:rsidP="00715298">
      <w:pPr>
        <w:bidi/>
        <w:spacing w:after="200" w:line="276" w:lineRule="auto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715298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الجامعة</w:t>
      </w:r>
      <w:r w:rsidRPr="00715298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  <w:r w:rsidRPr="00715298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المستنصرية</w:t>
      </w:r>
      <w:r w:rsidRPr="00715298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– </w:t>
      </w:r>
      <w:r w:rsidRPr="00715298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كلية</w:t>
      </w:r>
      <w:r w:rsidRPr="00715298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  <w:r w:rsidRPr="00715298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الآداب</w:t>
      </w:r>
      <w:r w:rsidRPr="00715298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</w:p>
    <w:p w:rsidR="00715298" w:rsidRPr="00715298" w:rsidRDefault="00715298" w:rsidP="00715298">
      <w:pPr>
        <w:bidi/>
        <w:spacing w:after="200" w:line="276" w:lineRule="auto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715298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قسم</w:t>
      </w:r>
      <w:r w:rsidRPr="00715298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  <w:r w:rsidRPr="00715298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اللغة</w:t>
      </w:r>
      <w:r w:rsidRPr="00715298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  <w:r w:rsidRPr="00715298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العربية</w:t>
      </w:r>
      <w:r w:rsidRPr="00715298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</w:p>
    <w:p w:rsidR="00715298" w:rsidRPr="00715298" w:rsidRDefault="00715298" w:rsidP="00715298">
      <w:pPr>
        <w:bidi/>
        <w:spacing w:after="200" w:line="276" w:lineRule="auto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715298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المرحلة</w:t>
      </w:r>
      <w:r w:rsidRPr="00715298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  <w:r w:rsidRPr="00715298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الرابعة</w:t>
      </w:r>
      <w:r w:rsidRPr="00715298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</w:p>
    <w:p w:rsidR="00715298" w:rsidRPr="00715298" w:rsidRDefault="00715298" w:rsidP="00715298">
      <w:pPr>
        <w:bidi/>
        <w:spacing w:after="200" w:line="276" w:lineRule="auto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715298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النحو</w:t>
      </w:r>
      <w:r w:rsidRPr="00715298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  <w:r w:rsidRPr="00715298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التطبيقي</w:t>
      </w:r>
      <w:r w:rsidRPr="00715298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</w:p>
    <w:p w:rsidR="0097485E" w:rsidRDefault="0097485E" w:rsidP="0097485E">
      <w:pPr>
        <w:bidi/>
        <w:spacing w:after="200" w:line="276" w:lineRule="auto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97485E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 xml:space="preserve">ا.د. سامي ماضي </w:t>
      </w:r>
    </w:p>
    <w:p w:rsidR="00715298" w:rsidRPr="00715298" w:rsidRDefault="00715298" w:rsidP="0097485E">
      <w:pPr>
        <w:bidi/>
        <w:spacing w:after="200" w:line="276" w:lineRule="auto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bookmarkStart w:id="0" w:name="_GoBack"/>
      <w:bookmarkEnd w:id="0"/>
      <w:r w:rsidRPr="00715298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محاضرة</w:t>
      </w:r>
      <w:r w:rsidRPr="00715298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( 2</w:t>
      </w:r>
      <w:r w:rsidRPr="00715298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3</w:t>
      </w:r>
      <w:r w:rsidRPr="00715298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)</w:t>
      </w:r>
    </w:p>
    <w:p w:rsidR="00715298" w:rsidRPr="00715298" w:rsidRDefault="00715298" w:rsidP="00715298">
      <w:pPr>
        <w:bidi/>
        <w:spacing w:after="200" w:line="276" w:lineRule="auto"/>
        <w:ind w:left="1080"/>
        <w:contextualSpacing/>
        <w:rPr>
          <w:rFonts w:ascii="Arial" w:eastAsia="Calibri" w:hAnsi="Arial" w:cs="Arial"/>
          <w:sz w:val="32"/>
          <w:szCs w:val="32"/>
          <w:rtl/>
          <w:lang w:bidi="ar-IQ"/>
        </w:rPr>
      </w:pPr>
    </w:p>
    <w:p w:rsidR="00715298" w:rsidRPr="00715298" w:rsidRDefault="00715298" w:rsidP="00715298">
      <w:pPr>
        <w:bidi/>
        <w:spacing w:after="200" w:line="276" w:lineRule="auto"/>
        <w:ind w:left="1080"/>
        <w:contextualSpacing/>
        <w:rPr>
          <w:rFonts w:ascii="Arial" w:eastAsia="Calibri" w:hAnsi="Arial" w:cs="Arial"/>
          <w:sz w:val="32"/>
          <w:szCs w:val="32"/>
          <w:rtl/>
          <w:lang w:bidi="ar-IQ"/>
        </w:rPr>
      </w:pPr>
      <w:r w:rsidRPr="00715298">
        <w:rPr>
          <w:rFonts w:ascii="Arial" w:eastAsia="Calibri" w:hAnsi="Arial" w:cs="Arial" w:hint="cs"/>
          <w:sz w:val="32"/>
          <w:szCs w:val="32"/>
          <w:rtl/>
          <w:lang w:bidi="ar-IQ"/>
        </w:rPr>
        <w:t>أحوال ان الداخلة على الفعل المضارع</w:t>
      </w:r>
    </w:p>
    <w:p w:rsidR="00715298" w:rsidRPr="00715298" w:rsidRDefault="00715298" w:rsidP="00715298">
      <w:pPr>
        <w:numPr>
          <w:ilvl w:val="0"/>
          <w:numId w:val="2"/>
        </w:numPr>
        <w:bidi/>
        <w:spacing w:after="200" w:line="276" w:lineRule="auto"/>
        <w:contextualSpacing/>
        <w:rPr>
          <w:rFonts w:ascii="Arial" w:eastAsia="Calibri" w:hAnsi="Arial" w:cs="Arial"/>
          <w:sz w:val="32"/>
          <w:szCs w:val="32"/>
          <w:lang w:bidi="ar-IQ"/>
        </w:rPr>
      </w:pPr>
      <w:r w:rsidRPr="00715298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ان : تعمل ان مضمرة وظاهرة </w:t>
      </w:r>
    </w:p>
    <w:p w:rsidR="00715298" w:rsidRPr="00715298" w:rsidRDefault="00715298" w:rsidP="00715298">
      <w:pPr>
        <w:bidi/>
        <w:spacing w:after="200" w:line="276" w:lineRule="auto"/>
        <w:ind w:left="1080"/>
        <w:contextualSpacing/>
        <w:rPr>
          <w:rFonts w:ascii="Arial" w:eastAsia="Calibri" w:hAnsi="Arial" w:cs="Arial"/>
          <w:sz w:val="32"/>
          <w:szCs w:val="32"/>
          <w:rtl/>
          <w:lang w:bidi="ar-IQ"/>
        </w:rPr>
      </w:pPr>
      <w:r w:rsidRPr="00715298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تظهر وجوباً بين لام الجر ولا النافية مثل </w:t>
      </w:r>
    </w:p>
    <w:p w:rsidR="00715298" w:rsidRPr="00715298" w:rsidRDefault="00715298" w:rsidP="00715298">
      <w:pPr>
        <w:bidi/>
        <w:spacing w:after="200" w:line="276" w:lineRule="auto"/>
        <w:ind w:left="1080"/>
        <w:contextualSpacing/>
        <w:rPr>
          <w:rFonts w:ascii="Arial" w:eastAsia="Calibri" w:hAnsi="Arial" w:cs="Arial"/>
          <w:sz w:val="32"/>
          <w:szCs w:val="32"/>
          <w:rtl/>
          <w:lang w:bidi="ar-IQ"/>
        </w:rPr>
      </w:pPr>
      <w:r w:rsidRPr="00715298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( وجئت لئلا تضرب زيداً ) </w:t>
      </w:r>
    </w:p>
    <w:p w:rsidR="00715298" w:rsidRPr="00715298" w:rsidRDefault="00715298" w:rsidP="00715298">
      <w:pPr>
        <w:bidi/>
        <w:spacing w:after="200" w:line="276" w:lineRule="auto"/>
        <w:ind w:left="1080"/>
        <w:contextualSpacing/>
        <w:rPr>
          <w:rFonts w:ascii="Arial" w:eastAsia="Calibri" w:hAnsi="Arial" w:cs="Arial"/>
          <w:sz w:val="32"/>
          <w:szCs w:val="32"/>
          <w:rtl/>
          <w:lang w:bidi="ar-IQ"/>
        </w:rPr>
      </w:pPr>
      <w:r w:rsidRPr="00715298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تظهر جوازأ اذا وقعت بعد لام الجر ولم تصحبها لا النافية ولم يسبقها كون منفي . </w:t>
      </w:r>
    </w:p>
    <w:p w:rsidR="00715298" w:rsidRPr="00715298" w:rsidRDefault="00715298" w:rsidP="00715298">
      <w:pPr>
        <w:bidi/>
        <w:spacing w:after="200" w:line="276" w:lineRule="auto"/>
        <w:ind w:left="1080"/>
        <w:contextualSpacing/>
        <w:rPr>
          <w:rFonts w:ascii="Arial" w:eastAsia="Calibri" w:hAnsi="Arial" w:cs="Arial"/>
          <w:sz w:val="32"/>
          <w:szCs w:val="32"/>
          <w:rtl/>
          <w:lang w:bidi="ar-IQ"/>
        </w:rPr>
      </w:pPr>
      <w:r w:rsidRPr="00715298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مخفية ( جئتك لاقرأ ولأن اقرأ ) </w:t>
      </w:r>
    </w:p>
    <w:p w:rsidR="00715298" w:rsidRPr="00715298" w:rsidRDefault="00715298" w:rsidP="00715298">
      <w:pPr>
        <w:bidi/>
        <w:spacing w:after="200" w:line="276" w:lineRule="auto"/>
        <w:ind w:left="1080"/>
        <w:contextualSpacing/>
        <w:rPr>
          <w:rFonts w:ascii="Arial" w:eastAsia="Calibri" w:hAnsi="Arial" w:cs="Arial"/>
          <w:sz w:val="32"/>
          <w:szCs w:val="32"/>
          <w:rtl/>
          <w:lang w:bidi="ar-IQ"/>
        </w:rPr>
      </w:pPr>
      <w:r w:rsidRPr="00715298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ظاهرة ( جئت لاقرأ ولأن اقرأ ) </w:t>
      </w:r>
    </w:p>
    <w:p w:rsidR="00715298" w:rsidRPr="00715298" w:rsidRDefault="00715298" w:rsidP="00715298">
      <w:pPr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ar-IQ"/>
        </w:rPr>
      </w:pPr>
      <w:r w:rsidRPr="00715298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اذا سبقتها كان المنفية تكون ان مضمرة كما في قوله تعالى : </w:t>
      </w:r>
    </w:p>
    <w:p w:rsidR="00715298" w:rsidRPr="00715298" w:rsidRDefault="00715298" w:rsidP="00715298">
      <w:pPr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ar-IQ"/>
        </w:rPr>
      </w:pPr>
      <w:r w:rsidRPr="00715298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     (( وما كان الله ليعذبهم وانت فيهم )) </w:t>
      </w:r>
    </w:p>
    <w:p w:rsidR="00715298" w:rsidRPr="00715298" w:rsidRDefault="00715298" w:rsidP="00715298">
      <w:pPr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ar-IQ"/>
        </w:rPr>
      </w:pPr>
      <w:r w:rsidRPr="00715298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وجوب اضمار ان المقدرة بعد (او) وهي بمعنى ( حتى ) </w:t>
      </w:r>
    </w:p>
    <w:p w:rsidR="00715298" w:rsidRPr="00715298" w:rsidRDefault="00715298" w:rsidP="00715298">
      <w:pPr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ar-IQ"/>
        </w:rPr>
      </w:pPr>
      <w:r w:rsidRPr="00715298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كما في الشاهد النحوي قال الشاعر : </w:t>
      </w:r>
    </w:p>
    <w:p w:rsidR="00715298" w:rsidRPr="00715298" w:rsidRDefault="00715298" w:rsidP="00715298">
      <w:pPr>
        <w:bidi/>
        <w:spacing w:after="200" w:line="276" w:lineRule="auto"/>
        <w:jc w:val="center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715298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لاستهلن الصعب او ادرك المنى       فما انقادت الامال الا لصابر</w:t>
      </w:r>
    </w:p>
    <w:p w:rsidR="00715298" w:rsidRPr="00715298" w:rsidRDefault="00715298" w:rsidP="00715298">
      <w:pPr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ar-IQ"/>
        </w:rPr>
      </w:pPr>
      <w:r w:rsidRPr="00715298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الشاهد فيه : قوله ( او ادرك ) حيث نصب الفعل المضارع الذي هو قوله ( ادرك ) بعد أو التي بمعنى حتى بأن مضمرة وجوباً </w:t>
      </w:r>
    </w:p>
    <w:p w:rsidR="00715298" w:rsidRPr="00715298" w:rsidRDefault="00715298" w:rsidP="00715298">
      <w:pPr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ar-IQ"/>
        </w:rPr>
      </w:pPr>
      <w:r w:rsidRPr="00715298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وقول الشاعر : </w:t>
      </w:r>
    </w:p>
    <w:p w:rsidR="00715298" w:rsidRPr="00715298" w:rsidRDefault="00715298" w:rsidP="00715298">
      <w:pPr>
        <w:bidi/>
        <w:spacing w:after="200" w:line="276" w:lineRule="auto"/>
        <w:jc w:val="center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715298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وكنت إذا غمزت قناة قوم       كسرت كعوبها او تستقيما</w:t>
      </w:r>
    </w:p>
    <w:p w:rsidR="00715298" w:rsidRPr="00715298" w:rsidRDefault="00715298" w:rsidP="00715298">
      <w:pPr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ar-IQ"/>
        </w:rPr>
      </w:pPr>
      <w:r w:rsidRPr="00715298">
        <w:rPr>
          <w:rFonts w:ascii="Arial" w:eastAsia="Calibri" w:hAnsi="Arial" w:cs="Arial" w:hint="cs"/>
          <w:sz w:val="32"/>
          <w:szCs w:val="32"/>
          <w:rtl/>
          <w:lang w:bidi="ar-IQ"/>
        </w:rPr>
        <w:lastRenderedPageBreak/>
        <w:t xml:space="preserve">الشاهد فيه : قوله ( او تستقيما ) حيث نصب الفعل المضارع والذي هو تستقيم بأن المضمرة وجوباً بعد (او) التي بمعنى (إلا) . </w:t>
      </w:r>
    </w:p>
    <w:p w:rsidR="00715298" w:rsidRPr="00715298" w:rsidRDefault="00715298" w:rsidP="00715298">
      <w:pPr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ar-IQ"/>
        </w:rPr>
      </w:pPr>
    </w:p>
    <w:p w:rsidR="00715298" w:rsidRPr="00715298" w:rsidRDefault="00715298" w:rsidP="00715298">
      <w:pPr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ar-IQ"/>
        </w:rPr>
      </w:pPr>
      <w:r w:rsidRPr="00715298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وجوب اضمار (أن) بعد (حتى) في قولك : (سرت حتى ادخل البلد) </w:t>
      </w:r>
    </w:p>
    <w:p w:rsidR="00715298" w:rsidRPr="00715298" w:rsidRDefault="00715298" w:rsidP="00715298">
      <w:pPr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ar-IQ"/>
        </w:rPr>
      </w:pPr>
      <w:r w:rsidRPr="00715298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حتى : حرف جر / ادخل : فعل مضارع منصوب بالفتحة لانه مسبوق بأداة نصب (ان) . </w:t>
      </w:r>
    </w:p>
    <w:p w:rsidR="00715298" w:rsidRPr="00715298" w:rsidRDefault="00715298" w:rsidP="00715298">
      <w:pPr>
        <w:numPr>
          <w:ilvl w:val="0"/>
          <w:numId w:val="1"/>
        </w:numPr>
        <w:bidi/>
        <w:spacing w:after="200" w:line="276" w:lineRule="auto"/>
        <w:contextualSpacing/>
        <w:rPr>
          <w:rFonts w:ascii="Arial" w:eastAsia="Calibri" w:hAnsi="Arial" w:cs="Arial"/>
          <w:sz w:val="32"/>
          <w:szCs w:val="32"/>
          <w:lang w:bidi="ar-IQ"/>
        </w:rPr>
      </w:pPr>
      <w:r w:rsidRPr="00715298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وجب رفع الفعل المضارع بعد (حتى) اذا كان حال او مؤول بحال كقولك : </w:t>
      </w:r>
    </w:p>
    <w:p w:rsidR="00715298" w:rsidRPr="00715298" w:rsidRDefault="00715298" w:rsidP="00715298">
      <w:pPr>
        <w:bidi/>
        <w:spacing w:after="200" w:line="276" w:lineRule="auto"/>
        <w:ind w:left="720"/>
        <w:contextualSpacing/>
        <w:rPr>
          <w:rFonts w:ascii="Arial" w:eastAsia="Calibri" w:hAnsi="Arial" w:cs="Arial"/>
          <w:sz w:val="32"/>
          <w:szCs w:val="32"/>
          <w:rtl/>
          <w:lang w:bidi="ar-IQ"/>
        </w:rPr>
      </w:pPr>
      <w:r w:rsidRPr="00715298">
        <w:rPr>
          <w:rFonts w:ascii="Arial" w:eastAsia="Calibri" w:hAnsi="Arial" w:cs="Arial" w:hint="cs"/>
          <w:sz w:val="32"/>
          <w:szCs w:val="32"/>
          <w:rtl/>
          <w:lang w:bidi="ar-IQ"/>
        </w:rPr>
        <w:t>(سرت حتى ادخل البلد)</w:t>
      </w:r>
    </w:p>
    <w:p w:rsidR="00715298" w:rsidRPr="00715298" w:rsidRDefault="00715298" w:rsidP="00715298">
      <w:pPr>
        <w:bidi/>
        <w:spacing w:after="200" w:line="276" w:lineRule="auto"/>
        <w:ind w:left="720"/>
        <w:contextualSpacing/>
        <w:rPr>
          <w:rFonts w:ascii="Arial" w:eastAsia="Calibri" w:hAnsi="Arial" w:cs="Arial"/>
          <w:sz w:val="32"/>
          <w:szCs w:val="32"/>
          <w:rtl/>
          <w:lang w:bidi="ar-IQ"/>
        </w:rPr>
      </w:pPr>
      <w:r w:rsidRPr="00715298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اي ان كنت داخلاً ولازلت تدخل البلد وتكون (حتى) في حالة الرفع (حرف عطف) </w:t>
      </w:r>
    </w:p>
    <w:p w:rsidR="00715298" w:rsidRPr="00715298" w:rsidRDefault="00715298" w:rsidP="00715298">
      <w:pPr>
        <w:numPr>
          <w:ilvl w:val="0"/>
          <w:numId w:val="1"/>
        </w:numPr>
        <w:bidi/>
        <w:spacing w:after="200" w:line="276" w:lineRule="auto"/>
        <w:contextualSpacing/>
        <w:rPr>
          <w:rFonts w:ascii="Arial" w:eastAsia="Calibri" w:hAnsi="Arial" w:cs="Arial"/>
          <w:sz w:val="32"/>
          <w:szCs w:val="32"/>
          <w:lang w:bidi="ar-IQ"/>
        </w:rPr>
      </w:pPr>
      <w:r w:rsidRPr="00715298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(أن) تنصب وهي واجبة الحذف الفعل المضارع بعد الفاء المجاب بها نفي محض او طلب محض (خالص النفي) مثل : </w:t>
      </w:r>
    </w:p>
    <w:p w:rsidR="00715298" w:rsidRPr="00715298" w:rsidRDefault="00715298" w:rsidP="00715298">
      <w:pPr>
        <w:bidi/>
        <w:spacing w:after="200" w:line="276" w:lineRule="auto"/>
        <w:ind w:left="720"/>
        <w:contextualSpacing/>
        <w:rPr>
          <w:rFonts w:ascii="Arial" w:eastAsia="Calibri" w:hAnsi="Arial" w:cs="Arial"/>
          <w:sz w:val="32"/>
          <w:szCs w:val="32"/>
          <w:rtl/>
          <w:lang w:bidi="ar-IQ"/>
        </w:rPr>
      </w:pPr>
      <w:r w:rsidRPr="00715298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قوله تعالى (( ما تأتينا فتحدثنا)) </w:t>
      </w:r>
    </w:p>
    <w:p w:rsidR="00715298" w:rsidRPr="00715298" w:rsidRDefault="00715298" w:rsidP="00715298">
      <w:pPr>
        <w:bidi/>
        <w:spacing w:after="200" w:line="276" w:lineRule="auto"/>
        <w:ind w:left="720"/>
        <w:contextualSpacing/>
        <w:rPr>
          <w:rFonts w:ascii="Arial" w:eastAsia="Calibri" w:hAnsi="Arial" w:cs="Arial"/>
          <w:sz w:val="32"/>
          <w:szCs w:val="32"/>
          <w:rtl/>
          <w:lang w:bidi="ar-IQ"/>
        </w:rPr>
      </w:pPr>
      <w:r w:rsidRPr="00715298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وقوله تعالى (( لا يقضي عليهم فيستحدثوا)) </w:t>
      </w:r>
    </w:p>
    <w:p w:rsidR="00715298" w:rsidRPr="00715298" w:rsidRDefault="00715298" w:rsidP="00715298">
      <w:pPr>
        <w:bidi/>
        <w:spacing w:after="200" w:line="276" w:lineRule="auto"/>
        <w:ind w:left="720"/>
        <w:contextualSpacing/>
        <w:rPr>
          <w:rFonts w:ascii="Arial" w:eastAsia="Calibri" w:hAnsi="Arial" w:cs="Arial"/>
          <w:sz w:val="32"/>
          <w:szCs w:val="32"/>
          <w:rtl/>
          <w:lang w:bidi="ar-IQ"/>
        </w:rPr>
      </w:pPr>
      <w:r w:rsidRPr="00715298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وهنا موضع الشاهد :- (أن) تحدف وجوباً </w:t>
      </w:r>
    </w:p>
    <w:p w:rsidR="00715298" w:rsidRPr="00715298" w:rsidRDefault="00715298" w:rsidP="00715298">
      <w:pPr>
        <w:bidi/>
        <w:spacing w:after="200" w:line="276" w:lineRule="auto"/>
        <w:ind w:left="720"/>
        <w:contextualSpacing/>
        <w:rPr>
          <w:rFonts w:ascii="Arial" w:eastAsia="Calibri" w:hAnsi="Arial" w:cs="Arial"/>
          <w:sz w:val="32"/>
          <w:szCs w:val="32"/>
          <w:rtl/>
          <w:lang w:bidi="ar-IQ"/>
        </w:rPr>
      </w:pPr>
    </w:p>
    <w:p w:rsidR="00C84E46" w:rsidRDefault="0097485E">
      <w:pPr>
        <w:rPr>
          <w:lang w:bidi="ar-IQ"/>
        </w:rPr>
      </w:pPr>
    </w:p>
    <w:sectPr w:rsidR="00C84E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A7057"/>
    <w:multiLevelType w:val="hybridMultilevel"/>
    <w:tmpl w:val="587012BE"/>
    <w:lvl w:ilvl="0" w:tplc="4B7677E0">
      <w:start w:val="3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4765F67"/>
    <w:multiLevelType w:val="hybridMultilevel"/>
    <w:tmpl w:val="062ACE74"/>
    <w:lvl w:ilvl="0" w:tplc="71EE2F1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298"/>
    <w:rsid w:val="00715298"/>
    <w:rsid w:val="007C599F"/>
    <w:rsid w:val="0097485E"/>
    <w:rsid w:val="00B5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E99450-D66A-4AEE-9A9B-81E370972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Dr.sabah</dc:creator>
  <cp:keywords/>
  <dc:description/>
  <cp:lastModifiedBy>Dr.sabah</cp:lastModifiedBy>
  <cp:revision>2</cp:revision>
  <dcterms:created xsi:type="dcterms:W3CDTF">2018-01-08T20:00:00Z</dcterms:created>
  <dcterms:modified xsi:type="dcterms:W3CDTF">2018-01-12T19:22:00Z</dcterms:modified>
</cp:coreProperties>
</file>