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8FD7" w14:textId="77777777" w:rsidR="001871FA" w:rsidRDefault="001871FA">
      <w:pPr>
        <w:rPr>
          <w:rtl/>
        </w:rPr>
      </w:pPr>
    </w:p>
    <w:p w14:paraId="0C271A3A" w14:textId="3DD18A7F" w:rsidR="00045036" w:rsidRDefault="00045036" w:rsidP="0004503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45036">
        <w:rPr>
          <w:rFonts w:ascii="Times New Roman" w:hAnsi="Times New Roman" w:cs="Times New Roman"/>
          <w:b/>
          <w:bCs/>
          <w:sz w:val="32"/>
          <w:szCs w:val="32"/>
          <w:rtl/>
        </w:rPr>
        <w:t>كيف يهدد خروج بريطانيا من الاتحاد الأوروبي</w:t>
      </w:r>
      <w:r w:rsidR="00844ACC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بريكست</w:t>
      </w:r>
      <w:r w:rsidRPr="0004503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44ACC">
        <w:rPr>
          <w:rFonts w:ascii="Times New Roman" w:hAnsi="Times New Roman" w:cs="Times New Roman" w:hint="cs"/>
          <w:b/>
          <w:bCs/>
          <w:sz w:val="32"/>
          <w:szCs w:val="32"/>
          <w:rtl/>
        </w:rPr>
        <w:t>ب</w:t>
      </w:r>
      <w:r w:rsidRPr="00045036">
        <w:rPr>
          <w:rFonts w:ascii="Times New Roman" w:hAnsi="Times New Roman" w:cs="Times New Roman"/>
          <w:b/>
          <w:bCs/>
          <w:sz w:val="32"/>
          <w:szCs w:val="32"/>
          <w:rtl/>
        </w:rPr>
        <w:t>تحويل ميزان القوى في الاتحاد الأوروبي</w:t>
      </w:r>
    </w:p>
    <w:p w14:paraId="112273BC" w14:textId="5A3EC2FD" w:rsidR="007247E9" w:rsidRPr="00245886" w:rsidRDefault="00DE7498" w:rsidP="001C550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/>
          <w:sz w:val="28"/>
          <w:szCs w:val="28"/>
          <w:rtl/>
        </w:rPr>
        <w:t>شكّل</w:t>
      </w:r>
      <w:r w:rsidR="00F35384" w:rsidRPr="00245886">
        <w:rPr>
          <w:rFonts w:ascii="Times New Roman" w:hAnsi="Times New Roman" w:cs="Times New Roman" w:hint="cs"/>
          <w:sz w:val="28"/>
          <w:szCs w:val="28"/>
          <w:rtl/>
        </w:rPr>
        <w:t xml:space="preserve"> / مثل / اعد</w:t>
      </w:r>
      <w:r w:rsidRPr="00245886">
        <w:rPr>
          <w:rFonts w:ascii="Times New Roman" w:hAnsi="Times New Roman" w:cs="Times New Roman"/>
          <w:sz w:val="28"/>
          <w:szCs w:val="28"/>
          <w:rtl/>
        </w:rPr>
        <w:t xml:space="preserve"> الاستفتاء البريطاني على استمرار العضوية في الاتحاد الأوروبي في يونيو</w:t>
      </w:r>
      <w:r w:rsidR="00F35384" w:rsidRPr="00245886">
        <w:rPr>
          <w:rFonts w:ascii="Times New Roman" w:hAnsi="Times New Roman" w:cs="Times New Roman" w:hint="cs"/>
          <w:sz w:val="28"/>
          <w:szCs w:val="28"/>
          <w:rtl/>
        </w:rPr>
        <w:t xml:space="preserve"> / حزيران</w:t>
      </w:r>
      <w:r w:rsidRPr="00245886">
        <w:rPr>
          <w:rFonts w:ascii="Times New Roman" w:hAnsi="Times New Roman" w:cs="Times New Roman"/>
          <w:sz w:val="28"/>
          <w:szCs w:val="28"/>
          <w:rtl/>
        </w:rPr>
        <w:t xml:space="preserve"> 2016 نقطة تحول في العلاقة بين المملكة المتحدة والاتحاد الأوروبي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14:paraId="53105E59" w14:textId="77777777" w:rsidR="001C5500" w:rsidRPr="00245886" w:rsidRDefault="001C5500" w:rsidP="001C550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34CB4791" w14:textId="00A06C48" w:rsidR="00F35384" w:rsidRPr="00245886" w:rsidRDefault="00B07C67" w:rsidP="001C550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من الم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رجح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أن يكون خروج بريطانيا من الاتحاد الأوروبي هو أكبر تحد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ي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يواجهه الاتحاد الأوروبي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حتى الان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 w:rsidR="00961ED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يمكن أن تتعرض أجزاء معينة من أوروبا -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لا سيما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وعلى وجه الخصوص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أيرلندا وألمانيا - لضربة قاسية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قاضية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في حال انسحاب 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المملكة المتحدة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من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الاتحاد الأوروبي بدون صفقة. لذا ، من المرجح أن تركز تلك الأجزاء من أوروبا على التأكد من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التوصل الى اتفاق / عقد صفقة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رغم أنه</w:t>
      </w:r>
      <w:r w:rsidR="001C5500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1C5500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قد لا تكون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بالضرورة أفضل صفقة لجميع الأطراف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14:paraId="718A44F7" w14:textId="6084AECA" w:rsidR="009A1DDF" w:rsidRPr="00245886" w:rsidRDefault="009A1DDF" w:rsidP="009A1DD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5D326D59" w14:textId="16684F4B" w:rsidR="009A1DDF" w:rsidRPr="00245886" w:rsidRDefault="009A1DDF" w:rsidP="009A1DD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ولكن على المدى الأطول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الابعد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نعتقد أن خروج المملكة المتحدة من الاتحاد الأوروبي قد يبدأ في كشف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النقاب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عن الاختلافات في الموقف بين ال</w:t>
      </w:r>
      <w:r w:rsidR="00032629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زمر</w:t>
      </w:r>
      <w:r w:rsidR="00854ABE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/ التجمعات الصغيرة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المختلفة داخل الكتلة التجارية. وقد يؤدي ذلك إلى إحداث تحول في ميزان القوى في البرلمان الأوروبي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لصالح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دول منطقة اليورو.</w:t>
      </w:r>
    </w:p>
    <w:p w14:paraId="435CD95D" w14:textId="5C0B9389" w:rsidR="009A1DDF" w:rsidRPr="00245886" w:rsidRDefault="009A1DDF" w:rsidP="009A1DD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4327C4F0" w14:textId="36B90A89" w:rsidR="009A1DDF" w:rsidRPr="00245886" w:rsidRDefault="00A6323C" w:rsidP="009A1DD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تر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غب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دول مثل ألمانيا وفرنسا أن يكون لديها اتحاد أوروبي أكثر تكاملاً ، في حين تفضل بلدان أخرى ، في أوروبا الوسطى على سبيل المثال ،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تجمعا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أ</w:t>
      </w:r>
      <w:r w:rsidR="007C209A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كثر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مرونة</w:t>
      </w:r>
      <w:r w:rsidR="007C209A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حرية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ي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وفر له</w:t>
      </w:r>
      <w:r w:rsidR="00A10F04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منافع تجارية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ويسمح له</w:t>
      </w:r>
      <w:r w:rsidR="00A10F04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بتحكم أكبر في سيادته</w:t>
      </w:r>
      <w:r w:rsidR="00A10F04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ذات الوقت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14:paraId="6C5B249C" w14:textId="7F9870E7" w:rsidR="00B87F07" w:rsidRPr="00245886" w:rsidRDefault="00B87F07" w:rsidP="00B87F0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163044FB" w14:textId="17D20A9F" w:rsidR="00B87F07" w:rsidRPr="00245886" w:rsidRDefault="009B4337" w:rsidP="00B87F0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منذ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ان فاز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ماكرون في الانتخابات الفرنسية في ربيع عام 2017 ، كان المسؤولون الحكوميون الألمان والفرنسيون يجتمعون بهدوء لوضع الأسس للمفاوضات حول مستقبل الاتحاد الأوروبي.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يعتقد البعض أن المحور</w:t>
      </w:r>
      <w:r w:rsidR="00190CD8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التحالف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الفرنسي الألماني سيكون أقل قوة من ذي قبل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اقل قوة مما كان عليه سابقا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14:paraId="55C95C5C" w14:textId="28E909F2" w:rsidR="000667EE" w:rsidRPr="00245886" w:rsidRDefault="000667EE" w:rsidP="000667EE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0F2F43A9" w14:textId="46A50AA2" w:rsidR="000667EE" w:rsidRDefault="0003027B" w:rsidP="000667EE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="009D28A2"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بعد بريكسيت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</w:t>
      </w:r>
      <w:r w:rsidR="004607D2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وبعد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خروج بريطانيا من الاتحاد الاوربي</w:t>
      </w:r>
      <w:r w:rsidR="009D28A2"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، ست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مثل</w:t>
      </w:r>
      <w:r w:rsidR="009D28A2"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منطقة اليورو 85٪ من الناتج المحلي الإجمالي للاتحاد الأوروبي و 76٪ من سكان الاتحاد الأوروبي.</w:t>
      </w:r>
    </w:p>
    <w:p w14:paraId="4495D679" w14:textId="77777777" w:rsidR="00643462" w:rsidRPr="00245886" w:rsidRDefault="00643462" w:rsidP="0064346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68E1B867" w14:textId="1FF9386F" w:rsidR="00C823D5" w:rsidRDefault="00C823D5" w:rsidP="00C823D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Related Terms</w:t>
      </w:r>
    </w:p>
    <w:p w14:paraId="36F6C39B" w14:textId="62035A75" w:rsidR="00C823D5" w:rsidRPr="00245886" w:rsidRDefault="001E4E7A" w:rsidP="00B924B5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61EDB">
        <w:rPr>
          <w:rFonts w:ascii="Times New Roman" w:hAnsi="Times New Roman" w:cs="Times New Roman"/>
          <w:b/>
          <w:bCs/>
          <w:sz w:val="28"/>
          <w:szCs w:val="28"/>
          <w:lang w:bidi="ar-IQ"/>
        </w:rPr>
        <w:t>tariff-free trade</w:t>
      </w:r>
      <w:r w:rsidR="005F5B97" w:rsidRPr="00245886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="0036662E" w:rsidRPr="00245886">
        <w:t xml:space="preserve"> </w:t>
      </w:r>
      <w:r w:rsidR="0036662E" w:rsidRPr="00245886">
        <w:rPr>
          <w:rFonts w:ascii="Times New Roman" w:hAnsi="Times New Roman" w:cs="Times New Roman"/>
          <w:sz w:val="28"/>
          <w:szCs w:val="28"/>
          <w:lang w:bidi="ar-IQ"/>
        </w:rPr>
        <w:t>Trade without any taxes or duties to pay when goods are imported or exported:</w:t>
      </w:r>
    </w:p>
    <w:p w14:paraId="35B22521" w14:textId="5604DEE4" w:rsidR="00B924B5" w:rsidRPr="00245886" w:rsidRDefault="00B924B5" w:rsidP="00B924B5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>التجارة بدون رسوم</w:t>
      </w:r>
      <w:r w:rsidR="00AB5F2A"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تعرفة</w:t>
      </w:r>
      <w:r w:rsidRPr="0024588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جمركية</w:t>
      </w:r>
    </w:p>
    <w:p w14:paraId="15A7D784" w14:textId="77777777" w:rsidR="00C14183" w:rsidRPr="00245886" w:rsidRDefault="00C14183" w:rsidP="00C14183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14:paraId="2153AE03" w14:textId="56601652" w:rsidR="005F5B97" w:rsidRPr="00245886" w:rsidRDefault="005D48BC" w:rsidP="005F5B97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proofErr w:type="spellStart"/>
      <w:r w:rsidRPr="00961EDB">
        <w:rPr>
          <w:rFonts w:ascii="Times New Roman" w:hAnsi="Times New Roman" w:cs="Times New Roman"/>
          <w:b/>
          <w:bCs/>
          <w:sz w:val="28"/>
          <w:szCs w:val="28"/>
          <w:lang w:bidi="ar-IQ"/>
        </w:rPr>
        <w:t>DExEU</w:t>
      </w:r>
      <w:proofErr w:type="spellEnd"/>
      <w:r w:rsidRPr="00245886">
        <w:rPr>
          <w:rFonts w:ascii="Times New Roman" w:hAnsi="Times New Roman" w:cs="Times New Roman"/>
          <w:sz w:val="28"/>
          <w:szCs w:val="28"/>
          <w:lang w:bidi="ar-IQ"/>
        </w:rPr>
        <w:t>: The Department for Exiting the European Union: the name of the new UK government department responsible for managing the UK's departure from the EU:</w:t>
      </w:r>
      <w:r w:rsidR="005C1898" w:rsidRPr="005C1898">
        <w:t xml:space="preserve"> </w:t>
      </w:r>
      <w:r w:rsidR="005C1898" w:rsidRPr="005C1898">
        <w:rPr>
          <w:rFonts w:ascii="Times New Roman" w:hAnsi="Times New Roman" w:cs="Times New Roman"/>
          <w:sz w:val="28"/>
          <w:szCs w:val="28"/>
          <w:lang w:bidi="ar-IQ"/>
        </w:rPr>
        <w:t>also known as the Brexit Department</w:t>
      </w:r>
    </w:p>
    <w:p w14:paraId="10049A61" w14:textId="4E61677B" w:rsidR="00C002C4" w:rsidRPr="00245886" w:rsidRDefault="00C002C4" w:rsidP="00C002C4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وزارة </w:t>
      </w:r>
      <w:r w:rsidR="0096079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شؤون </w:t>
      </w: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انسحاب المملكة المتحدة من الاتحاد الاوربي</w:t>
      </w:r>
      <w:r w:rsidR="0096079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وزارة بريكست</w:t>
      </w:r>
    </w:p>
    <w:p w14:paraId="5BCEA686" w14:textId="7514A64C" w:rsidR="00FA3B36" w:rsidRPr="00961EDB" w:rsidRDefault="00FA3B36" w:rsidP="005D48BC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961EDB">
        <w:rPr>
          <w:rFonts w:ascii="Times New Roman" w:hAnsi="Times New Roman" w:cs="Times New Roman"/>
          <w:b/>
          <w:bCs/>
          <w:sz w:val="28"/>
          <w:szCs w:val="28"/>
          <w:lang w:bidi="ar-IQ"/>
        </w:rPr>
        <w:t>MEP: Member of the European Parliament:</w:t>
      </w:r>
      <w:bookmarkStart w:id="0" w:name="_GoBack"/>
      <w:bookmarkEnd w:id="0"/>
    </w:p>
    <w:p w14:paraId="621580F8" w14:textId="44497796" w:rsidR="005D48BC" w:rsidRPr="001E4E7A" w:rsidRDefault="00C002C4" w:rsidP="008021AB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245886">
        <w:rPr>
          <w:rFonts w:ascii="Times New Roman" w:hAnsi="Times New Roman" w:cs="Times New Roman" w:hint="cs"/>
          <w:sz w:val="28"/>
          <w:szCs w:val="28"/>
          <w:rtl/>
          <w:lang w:bidi="ar-IQ"/>
        </w:rPr>
        <w:t>عضو في البرلمان الاوربي</w:t>
      </w:r>
    </w:p>
    <w:sectPr w:rsidR="005D48BC" w:rsidRPr="001E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36"/>
    <w:rsid w:val="0003027B"/>
    <w:rsid w:val="00032629"/>
    <w:rsid w:val="00045036"/>
    <w:rsid w:val="000667EE"/>
    <w:rsid w:val="001871FA"/>
    <w:rsid w:val="00190CD8"/>
    <w:rsid w:val="001C5500"/>
    <w:rsid w:val="001E4E7A"/>
    <w:rsid w:val="00245886"/>
    <w:rsid w:val="0036662E"/>
    <w:rsid w:val="004607D2"/>
    <w:rsid w:val="005C1898"/>
    <w:rsid w:val="005D48BC"/>
    <w:rsid w:val="005F5B97"/>
    <w:rsid w:val="00643462"/>
    <w:rsid w:val="006459F6"/>
    <w:rsid w:val="007247E9"/>
    <w:rsid w:val="007C209A"/>
    <w:rsid w:val="008021AB"/>
    <w:rsid w:val="00844ACC"/>
    <w:rsid w:val="00846584"/>
    <w:rsid w:val="00854ABE"/>
    <w:rsid w:val="0096079C"/>
    <w:rsid w:val="00961EDB"/>
    <w:rsid w:val="009A1DDF"/>
    <w:rsid w:val="009B4337"/>
    <w:rsid w:val="009D28A2"/>
    <w:rsid w:val="00A10F04"/>
    <w:rsid w:val="00A6323C"/>
    <w:rsid w:val="00AB5F2A"/>
    <w:rsid w:val="00B07C67"/>
    <w:rsid w:val="00B87F07"/>
    <w:rsid w:val="00B924B5"/>
    <w:rsid w:val="00BE5A7D"/>
    <w:rsid w:val="00C002C4"/>
    <w:rsid w:val="00C14183"/>
    <w:rsid w:val="00C25ACC"/>
    <w:rsid w:val="00C823D5"/>
    <w:rsid w:val="00DE7498"/>
    <w:rsid w:val="00E04401"/>
    <w:rsid w:val="00F35384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71B3"/>
  <w15:chartTrackingRefBased/>
  <w15:docId w15:val="{A7B4E207-0E1B-4A23-9002-BB11213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46</cp:revision>
  <dcterms:created xsi:type="dcterms:W3CDTF">2018-11-08T20:01:00Z</dcterms:created>
  <dcterms:modified xsi:type="dcterms:W3CDTF">2018-11-13T06:57:00Z</dcterms:modified>
</cp:coreProperties>
</file>