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2D" w:rsidRDefault="00DD532D" w:rsidP="00DD532D">
      <w:pPr>
        <w:spacing w:after="0" w:line="240" w:lineRule="auto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</w:rPr>
      </w:pPr>
      <w:r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>المحاضرة العاشرة</w:t>
      </w:r>
    </w:p>
    <w:p w:rsidR="00DD532D" w:rsidRPr="00DD532D" w:rsidRDefault="00DD532D" w:rsidP="00DD532D">
      <w:pPr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D532D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</w:rPr>
        <w:t xml:space="preserve">700 </w:t>
      </w:r>
      <w:r w:rsidRPr="00DD532D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الفنون</w:t>
      </w:r>
      <w:r w:rsidRPr="00DD532D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</w:rPr>
        <w:t> </w:t>
      </w:r>
      <w:r w:rsidRPr="00DD532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MN</w:t>
      </w:r>
      <w:r w:rsidRPr="00DD532D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DD532D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فصلت الموسيقي ورقمها في تصنيف ديوي 780 عن الفن وخصص لها تصنيف </w:t>
      </w:r>
      <w:proofErr w:type="spellStart"/>
      <w:r w:rsidRPr="00DD532D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مكتة</w:t>
      </w:r>
      <w:proofErr w:type="spellEnd"/>
      <w:r w:rsidRPr="00DD532D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 الكونجرس باب مستقل</w:t>
      </w:r>
      <w:r w:rsidRPr="00DD532D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</w:rPr>
        <w:t> M </w:t>
      </w:r>
      <w:r w:rsidRPr="00DD532D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أما بالنسبة لبقية الفنون في تصنيف ديوي العشري (تصوير، نحت، رسم....) فهي توجد في تصنيف مكتبة الكونجرس في حرف</w:t>
      </w:r>
      <w:r w:rsidRPr="00DD532D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</w:rPr>
        <w:t> N </w:t>
      </w:r>
      <w:r w:rsidRPr="00DD532D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أما 790 (</w:t>
      </w:r>
      <w:proofErr w:type="spellStart"/>
      <w:r w:rsidRPr="00DD532D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الالعاب</w:t>
      </w:r>
      <w:proofErr w:type="spellEnd"/>
      <w:r w:rsidRPr="00DD532D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 والتسلية) فقد وضعت تحت تصنيف مكتبة الكونجرس ضمن الجغرافيا </w:t>
      </w:r>
      <w:proofErr w:type="spellStart"/>
      <w:r w:rsidRPr="00DD532D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واخذت</w:t>
      </w:r>
      <w:proofErr w:type="spellEnd"/>
      <w:r w:rsidRPr="00DD532D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 الحرف</w:t>
      </w:r>
      <w:r w:rsidRPr="00DD532D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</w:rPr>
        <w:t> GV</w:t>
      </w:r>
      <w:r w:rsidRPr="00DD532D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DD532D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DD532D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</w:rPr>
        <w:t xml:space="preserve">900 </w:t>
      </w:r>
      <w:r w:rsidRPr="00DD532D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التاريخ والجغرافيا الرحلات والتراجم</w:t>
      </w:r>
      <w:r w:rsidRPr="00DD532D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</w:rPr>
        <w:t xml:space="preserve"> = </w:t>
      </w:r>
      <w:r w:rsidRPr="00DD532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 D E F G </w:t>
      </w:r>
      <w:r w:rsidRPr="00DD532D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DD532D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يقابل 900 في تصنيف مكتبة الكونجرس العلوم المساعدة للتاريخ، وقد وضعت في حرف</w:t>
      </w:r>
      <w:r w:rsidRPr="00DD532D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</w:rPr>
        <w:t> C </w:t>
      </w:r>
      <w:r w:rsidRPr="00DD532D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مثل </w:t>
      </w:r>
      <w:proofErr w:type="spellStart"/>
      <w:r w:rsidRPr="00DD532D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الأثار</w:t>
      </w:r>
      <w:proofErr w:type="spellEnd"/>
      <w:r w:rsidRPr="00DD532D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 والنقوش، </w:t>
      </w:r>
      <w:proofErr w:type="spellStart"/>
      <w:r w:rsidRPr="00DD532D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اما</w:t>
      </w:r>
      <w:proofErr w:type="spellEnd"/>
      <w:r w:rsidRPr="00DD532D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 تاريخ العالم القديم والحديث فقد وضع في باب</w:t>
      </w:r>
      <w:r w:rsidRPr="00DD532D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</w:rPr>
        <w:t> D </w:t>
      </w:r>
      <w:r w:rsidRPr="00DD532D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أما</w:t>
      </w:r>
      <w:r w:rsidRPr="00DD532D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</w:rPr>
        <w:t> E </w:t>
      </w:r>
      <w:r w:rsidRPr="00DD532D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و</w:t>
      </w:r>
      <w:r w:rsidRPr="00DD532D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</w:rPr>
        <w:t> F</w:t>
      </w:r>
      <w:r w:rsidRPr="00DD532D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فقد خصص لتاريخ الولايات المتحدة الأمريكية</w:t>
      </w:r>
      <w:r w:rsidRPr="00DD532D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</w:rPr>
        <w:t>. </w:t>
      </w:r>
      <w:r w:rsidRPr="00DD532D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DD532D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DD532D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أما حرف</w:t>
      </w:r>
      <w:r w:rsidRPr="00DD532D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</w:rPr>
        <w:t> G </w:t>
      </w:r>
      <w:r w:rsidRPr="00DD532D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خاص بالجغرافيا </w:t>
      </w:r>
      <w:proofErr w:type="spellStart"/>
      <w:r w:rsidRPr="00DD532D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والانثربولوجيا</w:t>
      </w:r>
      <w:proofErr w:type="spellEnd"/>
      <w:r w:rsidRPr="00DD532D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 (تضم العادات والتقاليد</w:t>
      </w:r>
      <w:r w:rsidRPr="00DD532D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</w:rPr>
        <w:t>)</w:t>
      </w:r>
      <w:r w:rsidRPr="00DD532D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DD532D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DD532D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وقد فصل ديوي التاريخ عن الرحلات والوصف فصلاً غير مناسب </w:t>
      </w:r>
      <w:proofErr w:type="spellStart"/>
      <w:r w:rsidRPr="00DD532D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اما</w:t>
      </w:r>
      <w:proofErr w:type="spellEnd"/>
      <w:r w:rsidRPr="00DD532D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 التراجم فنجد </w:t>
      </w:r>
      <w:proofErr w:type="spellStart"/>
      <w:r w:rsidRPr="00DD532D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انها</w:t>
      </w:r>
      <w:proofErr w:type="spellEnd"/>
      <w:r w:rsidRPr="00DD532D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 في تصنيف ديوي في رتبت بطريقة تتفق مع التصنيف كله من الناحية التذكرية وبدرجات </w:t>
      </w:r>
      <w:proofErr w:type="spellStart"/>
      <w:r w:rsidRPr="00DD532D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متفاوته</w:t>
      </w:r>
      <w:proofErr w:type="spellEnd"/>
      <w:r w:rsidRPr="00DD532D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 كما يسمح بتفرع التراجم عن الموضوع باستخدام الشكل 092 كما جاء الترتيب </w:t>
      </w:r>
      <w:proofErr w:type="spellStart"/>
      <w:r w:rsidRPr="00DD532D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الابجدي</w:t>
      </w:r>
      <w:proofErr w:type="spellEnd"/>
      <w:r w:rsidRPr="00DD532D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 المبسط بواسطة صاحب السيرة الذاتية</w:t>
      </w:r>
      <w:r w:rsidRPr="00DD532D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</w:rPr>
        <w:t>. </w:t>
      </w:r>
      <w:r w:rsidRPr="00DD532D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DD532D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أما في تصنيف مكتبة الكونجرس فقط قصر</w:t>
      </w:r>
      <w:r w:rsidRPr="00DD532D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</w:rPr>
        <w:t> CT </w:t>
      </w:r>
      <w:r w:rsidRPr="00DD532D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على التراجم المجمعة فقط في 920 في ديوي وذلك لأن تصنيف مكتبة الكونجرس يوزع التراجم من خلال الخطة حسب الموضوعات ويعطي التاريخ السياسي العام فقط داخل الموضوعات</w:t>
      </w:r>
      <w:r w:rsidRPr="00DD532D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</w:rPr>
        <w:t> C D E F G </w:t>
      </w:r>
      <w:r w:rsidRPr="00DD532D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وجمع تصنيف الكونجرس كل </w:t>
      </w:r>
      <w:proofErr w:type="spellStart"/>
      <w:r w:rsidRPr="00DD532D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لنواع</w:t>
      </w:r>
      <w:proofErr w:type="spellEnd"/>
      <w:r w:rsidRPr="00DD532D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 الجغرافيات في حرف</w:t>
      </w:r>
      <w:r w:rsidRPr="00DD532D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</w:rPr>
        <w:t> G </w:t>
      </w:r>
      <w:r w:rsidRPr="00DD532D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فيما عدا الجغرافيا الاقتصادية أخذت</w:t>
      </w:r>
      <w:r w:rsidRPr="00DD532D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</w:rPr>
        <w:t>HC.</w:t>
      </w:r>
    </w:p>
    <w:p w:rsidR="00BF4F54" w:rsidRDefault="00DD532D" w:rsidP="00DD532D">
      <w:pPr>
        <w:rPr>
          <w:rFonts w:hint="cs"/>
          <w:lang w:bidi="ar-IQ"/>
        </w:rPr>
      </w:pPr>
      <w:r w:rsidRPr="00DD532D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</w:p>
    <w:sectPr w:rsidR="00BF4F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DD532D"/>
    <w:rsid w:val="00BF4F54"/>
    <w:rsid w:val="00DD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DR.Ahmed Saker</cp:lastModifiedBy>
  <cp:revision>2</cp:revision>
  <dcterms:created xsi:type="dcterms:W3CDTF">2018-01-02T18:50:00Z</dcterms:created>
  <dcterms:modified xsi:type="dcterms:W3CDTF">2018-01-02T18:51:00Z</dcterms:modified>
</cp:coreProperties>
</file>