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5E8F" w:rsidRPr="00445E8F" w:rsidRDefault="00445E8F" w:rsidP="00445E8F">
      <w:pPr>
        <w:jc w:val="both"/>
        <w:rPr>
          <w:rFonts w:ascii="Times New Roman" w:eastAsiaTheme="minorHAnsi" w:hAnsi="Times New Roman" w:cs="Simplified Arabic"/>
          <w:sz w:val="40"/>
          <w:szCs w:val="40"/>
          <w:rtl/>
        </w:rPr>
      </w:pPr>
      <w:r w:rsidRPr="00445E8F">
        <w:rPr>
          <w:rFonts w:ascii="Times New Roman" w:eastAsiaTheme="minorHAnsi" w:hAnsi="Times New Roman" w:cs="Simplified Arabic" w:hint="cs"/>
          <w:sz w:val="40"/>
          <w:szCs w:val="40"/>
          <w:highlight w:val="lightGray"/>
          <w:rtl/>
        </w:rPr>
        <w:t>خصائص الاتصال ومعوقاته.</w:t>
      </w:r>
    </w:p>
    <w:p w:rsidR="00445E8F" w:rsidRPr="00445E8F" w:rsidRDefault="00445E8F" w:rsidP="00445E8F">
      <w:pPr>
        <w:jc w:val="both"/>
        <w:rPr>
          <w:rFonts w:ascii="Times New Roman" w:eastAsiaTheme="minorHAnsi" w:hAnsi="Times New Roman" w:cs="Simplified Arabic"/>
          <w:sz w:val="40"/>
          <w:szCs w:val="40"/>
          <w:rtl/>
        </w:rPr>
      </w:pPr>
      <w:r w:rsidRPr="00445E8F">
        <w:rPr>
          <w:rFonts w:ascii="Times New Roman" w:eastAsiaTheme="minorHAnsi" w:hAnsi="Times New Roman" w:cs="Simplified Arabic" w:hint="cs"/>
          <w:sz w:val="40"/>
          <w:szCs w:val="40"/>
          <w:rtl/>
        </w:rPr>
        <w:t>خصائص الاتصال</w:t>
      </w:r>
      <w:r w:rsidRPr="00445E8F">
        <w:rPr>
          <w:rFonts w:ascii="Times New Roman" w:eastAsiaTheme="minorHAnsi" w:hAnsi="Times New Roman" w:cs="Simplified Arabic"/>
          <w:sz w:val="40"/>
          <w:szCs w:val="40"/>
        </w:rPr>
        <w:t>Characteristics of communication</w:t>
      </w:r>
      <w:r w:rsidRPr="00445E8F">
        <w:rPr>
          <w:rFonts w:ascii="Times New Roman" w:eastAsiaTheme="minorHAnsi" w:hAnsi="Times New Roman" w:cs="Simplified Arabic"/>
          <w:sz w:val="40"/>
          <w:szCs w:val="40"/>
          <w:rtl/>
        </w:rPr>
        <w:t xml:space="preserve">   </w:t>
      </w:r>
    </w:p>
    <w:p w:rsidR="00445E8F" w:rsidRPr="00445E8F" w:rsidRDefault="00445E8F" w:rsidP="00445E8F">
      <w:pPr>
        <w:jc w:val="both"/>
        <w:rPr>
          <w:rFonts w:ascii="Times New Roman" w:eastAsiaTheme="minorHAnsi" w:hAnsi="Times New Roman" w:cs="Simplified Arabic"/>
          <w:sz w:val="40"/>
          <w:szCs w:val="40"/>
          <w:rtl/>
        </w:rPr>
      </w:pPr>
      <w:r w:rsidRPr="00445E8F">
        <w:rPr>
          <w:rFonts w:ascii="Times New Roman" w:eastAsiaTheme="minorHAnsi" w:hAnsi="Times New Roman" w:cs="Simplified Arabic" w:hint="cs"/>
          <w:sz w:val="40"/>
          <w:szCs w:val="40"/>
          <w:rtl/>
        </w:rPr>
        <w:t xml:space="preserve">الاتصال عملية ديناميكية </w:t>
      </w:r>
      <w:r w:rsidRPr="00445E8F">
        <w:rPr>
          <w:rFonts w:ascii="Times New Roman" w:eastAsiaTheme="minorHAnsi" w:hAnsi="Times New Roman" w:cs="Simplified Arabic"/>
          <w:sz w:val="40"/>
          <w:szCs w:val="40"/>
          <w:lang w:val="en-GB"/>
        </w:rPr>
        <w:t>Dynamic Process</w:t>
      </w:r>
      <w:r w:rsidRPr="00445E8F">
        <w:rPr>
          <w:rFonts w:ascii="Times New Roman" w:eastAsiaTheme="minorHAnsi" w:hAnsi="Times New Roman" w:cs="Simplified Arabic" w:hint="cs"/>
          <w:sz w:val="40"/>
          <w:szCs w:val="40"/>
          <w:rtl/>
        </w:rPr>
        <w:t xml:space="preserve"> الاتصال عملية تفاعل اجتماعي يجري فيها تبادل المعلومات والأفكار بين الناس فنحن نتأثر بالرسائل الاتصالية الواصلة إلينا من الناس فنغير، معلوماتنا واتجاهاتنا وسلوكنا. وكذلك في المقابل فإننا نؤثر في الناس بالاستجابة لهم وتبادل الرسائل الاتصالية معهم بهدف التأثير على معلوماتهم واتجاهاتهم وسلوكهم. فعملية الاتصال بصفتها عملية تفاعل اجتماعي تمكننا من التأثير في الناس والتأثر بهم مما يمكننا أن نغير أنفسنا وسلوكنا بالتكيف مع الأوضاع الاجتماعية المختلفة. فعملية الاتصال تعني التغيير.</w:t>
      </w:r>
    </w:p>
    <w:p w:rsidR="00445E8F" w:rsidRPr="00445E8F" w:rsidRDefault="00445E8F" w:rsidP="00445E8F">
      <w:pPr>
        <w:jc w:val="both"/>
        <w:rPr>
          <w:rFonts w:ascii="Times New Roman" w:eastAsiaTheme="minorHAnsi" w:hAnsi="Times New Roman" w:cs="Simplified Arabic"/>
          <w:sz w:val="40"/>
          <w:szCs w:val="40"/>
          <w:rtl/>
        </w:rPr>
      </w:pPr>
      <w:r w:rsidRPr="00445E8F">
        <w:rPr>
          <w:rFonts w:ascii="Times New Roman" w:eastAsiaTheme="minorHAnsi" w:hAnsi="Times New Roman" w:cs="Simplified Arabic" w:hint="cs"/>
          <w:sz w:val="40"/>
          <w:szCs w:val="40"/>
          <w:rtl/>
        </w:rPr>
        <w:t xml:space="preserve">الاتصال عملية مستمرة </w:t>
      </w:r>
      <w:r w:rsidRPr="00445E8F">
        <w:rPr>
          <w:rFonts w:ascii="Times New Roman" w:eastAsiaTheme="minorHAnsi" w:hAnsi="Times New Roman" w:cs="Simplified Arabic"/>
          <w:sz w:val="40"/>
          <w:szCs w:val="40"/>
          <w:lang w:val="en-GB"/>
        </w:rPr>
        <w:t>Continuous</w:t>
      </w:r>
      <w:r w:rsidRPr="00445E8F">
        <w:rPr>
          <w:rFonts w:ascii="Times New Roman" w:eastAsiaTheme="minorHAnsi" w:hAnsi="Times New Roman" w:cs="Simplified Arabic" w:hint="cs"/>
          <w:sz w:val="40"/>
          <w:szCs w:val="40"/>
          <w:rtl/>
          <w:lang w:val="en-GB"/>
        </w:rPr>
        <w:t xml:space="preserve"> الاتصال حقيقة من حقائق الكون المستمر إلى الأبد، فليس لها بداية أو نهاية، فنحن في اتصال دائم مع أنفسنا ومجتمعنا والكون المحيط بنا إلى أن يرث الله الأرض ومن عليها. فالاتصال مستمر ما استمرت الحياة الدنيا والحياة الآخرة.</w:t>
      </w:r>
    </w:p>
    <w:p w:rsidR="00445E8F" w:rsidRPr="00445E8F" w:rsidRDefault="00445E8F" w:rsidP="00445E8F">
      <w:pPr>
        <w:jc w:val="both"/>
        <w:rPr>
          <w:rFonts w:ascii="Times New Roman" w:eastAsiaTheme="minorHAnsi" w:hAnsi="Times New Roman" w:cs="Simplified Arabic"/>
          <w:sz w:val="40"/>
          <w:szCs w:val="40"/>
          <w:rtl/>
        </w:rPr>
      </w:pPr>
      <w:r w:rsidRPr="00445E8F">
        <w:rPr>
          <w:rFonts w:ascii="Times New Roman" w:eastAsiaTheme="minorHAnsi" w:hAnsi="Times New Roman" w:cs="Simplified Arabic" w:hint="cs"/>
          <w:sz w:val="40"/>
          <w:szCs w:val="40"/>
          <w:rtl/>
          <w:lang w:val="en-GB"/>
        </w:rPr>
        <w:t xml:space="preserve">الاتصال عملية دائرية </w:t>
      </w:r>
      <w:r w:rsidRPr="00445E8F">
        <w:rPr>
          <w:rFonts w:ascii="Times New Roman" w:eastAsiaTheme="minorHAnsi" w:hAnsi="Times New Roman" w:cs="Simplified Arabic"/>
          <w:sz w:val="40"/>
          <w:szCs w:val="40"/>
          <w:lang w:val="en-GB"/>
        </w:rPr>
        <w:t>Circular Process</w:t>
      </w:r>
      <w:r w:rsidRPr="00445E8F">
        <w:rPr>
          <w:rFonts w:ascii="Times New Roman" w:eastAsiaTheme="minorHAnsi" w:hAnsi="Times New Roman" w:cs="Simplified Arabic"/>
          <w:sz w:val="40"/>
          <w:szCs w:val="40"/>
          <w:rtl/>
        </w:rPr>
        <w:t xml:space="preserve"> </w:t>
      </w:r>
      <w:r w:rsidRPr="00445E8F">
        <w:rPr>
          <w:rFonts w:ascii="Times New Roman" w:eastAsiaTheme="minorHAnsi" w:hAnsi="Times New Roman" w:cs="Simplified Arabic" w:hint="cs"/>
          <w:sz w:val="40"/>
          <w:szCs w:val="40"/>
          <w:rtl/>
        </w:rPr>
        <w:t xml:space="preserve"> لا تسير عملية الاتصال في خط واحد من شخص لآخر فقط. بل تسير في شكل دائري إذ يشترك الناس جمعياً في الاتصال في نسق دائري فيه إرسال واستقبال وأخذ وعطاء وتأثير وتأثر يعتمد على استجابات المرسل والمستقبل.</w:t>
      </w:r>
    </w:p>
    <w:p w:rsidR="00445E8F" w:rsidRPr="00445E8F" w:rsidRDefault="00445E8F" w:rsidP="00445E8F">
      <w:pPr>
        <w:jc w:val="both"/>
        <w:rPr>
          <w:rFonts w:ascii="Times New Roman" w:eastAsiaTheme="minorHAnsi" w:hAnsi="Times New Roman" w:cs="Simplified Arabic"/>
          <w:sz w:val="40"/>
          <w:szCs w:val="40"/>
          <w:rtl/>
        </w:rPr>
      </w:pPr>
      <w:r w:rsidRPr="00445E8F">
        <w:rPr>
          <w:rFonts w:ascii="Times New Roman" w:eastAsiaTheme="minorHAnsi" w:hAnsi="Times New Roman" w:cs="Simplified Arabic" w:hint="cs"/>
          <w:sz w:val="40"/>
          <w:szCs w:val="40"/>
          <w:rtl/>
        </w:rPr>
        <w:lastRenderedPageBreak/>
        <w:t xml:space="preserve">الاتصال عملية لا تعاد </w:t>
      </w:r>
      <w:r w:rsidRPr="00445E8F">
        <w:rPr>
          <w:rFonts w:ascii="Times New Roman" w:eastAsiaTheme="minorHAnsi" w:hAnsi="Times New Roman" w:cs="Simplified Arabic"/>
          <w:sz w:val="40"/>
          <w:szCs w:val="40"/>
          <w:lang w:val="en-GB"/>
        </w:rPr>
        <w:t>Unrepeatable Process</w:t>
      </w:r>
      <w:r w:rsidRPr="00445E8F">
        <w:rPr>
          <w:rFonts w:ascii="Times New Roman" w:eastAsiaTheme="minorHAnsi" w:hAnsi="Times New Roman" w:cs="Simplified Arabic" w:hint="cs"/>
          <w:sz w:val="40"/>
          <w:szCs w:val="40"/>
          <w:rtl/>
        </w:rPr>
        <w:t xml:space="preserve">  تتغير الرسالة الاتصالية بتغير الزمان والوقت والجمهور المستهدف المستقبل كذلك معناها</w:t>
      </w:r>
      <w:r w:rsidRPr="00445E8F">
        <w:rPr>
          <w:rFonts w:ascii="Times New Roman" w:eastAsiaTheme="minorHAnsi" w:hAnsi="Times New Roman" w:cs="Simplified Arabic"/>
          <w:sz w:val="40"/>
          <w:szCs w:val="40"/>
          <w:rtl/>
        </w:rPr>
        <w:t>.</w:t>
      </w:r>
    </w:p>
    <w:p w:rsidR="00445E8F" w:rsidRPr="00445E8F" w:rsidRDefault="00445E8F" w:rsidP="00445E8F">
      <w:pPr>
        <w:jc w:val="both"/>
        <w:rPr>
          <w:rFonts w:ascii="Times New Roman" w:eastAsiaTheme="minorHAnsi" w:hAnsi="Times New Roman" w:cs="Simplified Arabic"/>
          <w:sz w:val="40"/>
          <w:szCs w:val="40"/>
          <w:rtl/>
        </w:rPr>
      </w:pPr>
      <w:r w:rsidRPr="00445E8F">
        <w:rPr>
          <w:rFonts w:ascii="Times New Roman" w:eastAsiaTheme="minorHAnsi" w:hAnsi="Times New Roman" w:cs="Simplified Arabic" w:hint="cs"/>
          <w:sz w:val="40"/>
          <w:szCs w:val="40"/>
          <w:rtl/>
        </w:rPr>
        <w:t>فرسائل الأمس الاتصالية ليست كرسائل اليوم أو الغد. فمن غير المحتمل أن ينتج الناس رسائل متشابهة في الشكل والمعنى عبر الأزمان المختلفة لأن الكلمات في تغير وحتى المعاني لا بل الحياة كلها.</w:t>
      </w:r>
    </w:p>
    <w:p w:rsidR="00445E8F" w:rsidRPr="00445E8F" w:rsidRDefault="00445E8F" w:rsidP="00445E8F">
      <w:pPr>
        <w:jc w:val="both"/>
        <w:rPr>
          <w:rFonts w:ascii="Times New Roman" w:eastAsiaTheme="minorHAnsi" w:hAnsi="Times New Roman" w:cs="Simplified Arabic"/>
          <w:sz w:val="40"/>
          <w:szCs w:val="40"/>
          <w:rtl/>
        </w:rPr>
      </w:pPr>
      <w:r w:rsidRPr="00445E8F">
        <w:rPr>
          <w:rFonts w:ascii="Times New Roman" w:eastAsiaTheme="minorHAnsi" w:hAnsi="Times New Roman" w:cs="Simplified Arabic" w:hint="cs"/>
          <w:sz w:val="40"/>
          <w:szCs w:val="40"/>
          <w:rtl/>
        </w:rPr>
        <w:t xml:space="preserve">لا يمكن إلغاء الاتصال </w:t>
      </w:r>
      <w:r w:rsidRPr="00445E8F">
        <w:rPr>
          <w:rFonts w:ascii="Times New Roman" w:eastAsiaTheme="minorHAnsi" w:hAnsi="Times New Roman" w:cs="Simplified Arabic"/>
          <w:sz w:val="40"/>
          <w:szCs w:val="40"/>
          <w:lang w:val="en-GB"/>
        </w:rPr>
        <w:t>Communication is Irreversible</w:t>
      </w:r>
    </w:p>
    <w:p w:rsidR="00445E8F" w:rsidRPr="00445E8F" w:rsidRDefault="00445E8F" w:rsidP="00445E8F">
      <w:pPr>
        <w:jc w:val="both"/>
        <w:rPr>
          <w:rFonts w:ascii="Times New Roman" w:eastAsiaTheme="minorHAnsi" w:hAnsi="Times New Roman" w:cs="Simplified Arabic"/>
          <w:sz w:val="40"/>
          <w:szCs w:val="40"/>
          <w:rtl/>
        </w:rPr>
      </w:pPr>
      <w:r w:rsidRPr="00445E8F">
        <w:rPr>
          <w:rFonts w:ascii="Times New Roman" w:eastAsiaTheme="minorHAnsi" w:hAnsi="Times New Roman" w:cs="Simplified Arabic" w:hint="cs"/>
          <w:sz w:val="40"/>
          <w:szCs w:val="40"/>
          <w:rtl/>
        </w:rPr>
        <w:t>ليس من السهل إلغاء التأثير الذي حصل في الرسالة الاتصالية وإن كان غير مقصود كزلة اللسان والخطأ. قد تتأسف للمستقبل أو تعتذر بإرسال رسالة معدلة أخرى ولكن من الصعب أن تسحب كلامك أو الرسالة الاتصالية إذا ما جرى توزيعها.</w:t>
      </w:r>
    </w:p>
    <w:p w:rsidR="00445E8F" w:rsidRPr="00445E8F" w:rsidRDefault="00445E8F" w:rsidP="00445E8F">
      <w:pPr>
        <w:jc w:val="both"/>
        <w:rPr>
          <w:rFonts w:ascii="Times New Roman" w:eastAsiaTheme="minorHAnsi" w:hAnsi="Times New Roman" w:cs="Simplified Arabic"/>
          <w:sz w:val="40"/>
          <w:szCs w:val="40"/>
          <w:rtl/>
        </w:rPr>
      </w:pPr>
      <w:r w:rsidRPr="00445E8F">
        <w:rPr>
          <w:rFonts w:ascii="Times New Roman" w:eastAsiaTheme="minorHAnsi" w:hAnsi="Times New Roman" w:cs="Simplified Arabic" w:hint="cs"/>
          <w:sz w:val="40"/>
          <w:szCs w:val="40"/>
          <w:rtl/>
        </w:rPr>
        <w:t xml:space="preserve">الاتصال عملية معقدة </w:t>
      </w:r>
      <w:r w:rsidRPr="00445E8F">
        <w:rPr>
          <w:rFonts w:ascii="Times New Roman" w:eastAsiaTheme="minorHAnsi" w:hAnsi="Times New Roman" w:cs="Simplified Arabic"/>
          <w:sz w:val="40"/>
          <w:szCs w:val="40"/>
          <w:lang w:val="en-GB"/>
        </w:rPr>
        <w:t>Communication is a Complex Process</w:t>
      </w:r>
    </w:p>
    <w:p w:rsidR="00445E8F" w:rsidRPr="00445E8F" w:rsidRDefault="00445E8F" w:rsidP="00445E8F">
      <w:pPr>
        <w:jc w:val="both"/>
        <w:rPr>
          <w:rFonts w:ascii="Times New Roman" w:eastAsiaTheme="minorHAnsi" w:hAnsi="Times New Roman" w:cs="Simplified Arabic"/>
          <w:sz w:val="40"/>
          <w:szCs w:val="40"/>
          <w:rtl/>
        </w:rPr>
      </w:pPr>
      <w:r w:rsidRPr="00445E8F">
        <w:rPr>
          <w:rFonts w:ascii="Times New Roman" w:eastAsiaTheme="minorHAnsi" w:hAnsi="Times New Roman" w:cs="Simplified Arabic" w:hint="cs"/>
          <w:sz w:val="40"/>
          <w:szCs w:val="40"/>
          <w:rtl/>
        </w:rPr>
        <w:t>الاتصال عملية تفاعل اجتماعي تحدث في أوقات وأماكن ومستويات مختلفة. فهي عملية معقدة لما تحويه من أشكال وعناصر وأنواع وشروط يجب أن يجري اختيارها بدقة عند الاتصال وإلا سيفشل، فهناك العشرات من الأمور يتطلب أخذها بالحسبان قبل القيام بالاتصال.</w:t>
      </w:r>
    </w:p>
    <w:p w:rsidR="00445E8F" w:rsidRPr="00445E8F" w:rsidRDefault="00445E8F" w:rsidP="00445E8F">
      <w:pPr>
        <w:jc w:val="both"/>
        <w:rPr>
          <w:rFonts w:ascii="Times New Roman" w:eastAsiaTheme="minorHAnsi" w:hAnsi="Times New Roman" w:cs="Simplified Arabic"/>
          <w:sz w:val="40"/>
          <w:szCs w:val="40"/>
          <w:rtl/>
        </w:rPr>
      </w:pPr>
      <w:r w:rsidRPr="00445E8F">
        <w:rPr>
          <w:rFonts w:ascii="Times New Roman" w:eastAsiaTheme="minorHAnsi" w:hAnsi="Times New Roman" w:cs="Simplified Arabic" w:hint="cs"/>
          <w:sz w:val="40"/>
          <w:szCs w:val="40"/>
          <w:rtl/>
        </w:rPr>
        <w:t>معوقات الاتصال وحواجزه</w:t>
      </w:r>
    </w:p>
    <w:p w:rsidR="00445E8F" w:rsidRPr="00445E8F" w:rsidRDefault="00445E8F" w:rsidP="00445E8F">
      <w:pPr>
        <w:jc w:val="both"/>
        <w:rPr>
          <w:rFonts w:ascii="Times New Roman" w:eastAsiaTheme="minorHAnsi" w:hAnsi="Times New Roman" w:cs="Simplified Arabic"/>
          <w:sz w:val="40"/>
          <w:szCs w:val="40"/>
          <w:rtl/>
        </w:rPr>
      </w:pPr>
      <w:r w:rsidRPr="00445E8F">
        <w:rPr>
          <w:rFonts w:ascii="Times New Roman" w:eastAsiaTheme="minorHAnsi" w:hAnsi="Times New Roman" w:cs="Simplified Arabic" w:hint="cs"/>
          <w:sz w:val="40"/>
          <w:szCs w:val="40"/>
          <w:rtl/>
        </w:rPr>
        <w:lastRenderedPageBreak/>
        <w:t>يقوم الاتصال على المشاركة في المعاني بين المرسل والمستقبل. فالهدف الإنساني من ممارسة الاتصال بوساطة الرموز هو خلق معان عند المتلقي تماثل المعاني التي أرسلها المرسل إليه أو بالعكس. وكلما كان التماثل في المعاني دقيقاً، كلما كان الاتصال ناجحاً وفعالاً. لذلك يفشل الاتصال في تحقيق أهدافه، حين لا يستقبل المتلقي المعاني التي يرسلها المرسل إليه بصورة واضحة، لسبب من الأسباب ومن أهم الأسباب التي تعيق الاتصال وتعرقل وصوله بوضوح ما يأتي:</w:t>
      </w:r>
    </w:p>
    <w:p w:rsidR="00445E8F" w:rsidRPr="00445E8F" w:rsidRDefault="00445E8F" w:rsidP="00445E8F">
      <w:pPr>
        <w:jc w:val="both"/>
        <w:rPr>
          <w:rFonts w:ascii="Times New Roman" w:eastAsiaTheme="minorHAnsi" w:hAnsi="Times New Roman" w:cs="Simplified Arabic"/>
          <w:sz w:val="40"/>
          <w:szCs w:val="40"/>
          <w:rtl/>
        </w:rPr>
      </w:pPr>
      <w:r w:rsidRPr="00445E8F">
        <w:rPr>
          <w:rFonts w:ascii="Times New Roman" w:eastAsiaTheme="minorHAnsi" w:hAnsi="Times New Roman" w:cs="Simplified Arabic" w:hint="cs"/>
          <w:sz w:val="40"/>
          <w:szCs w:val="40"/>
          <w:rtl/>
        </w:rPr>
        <w:t>أولاً- التباين في المستوى والإدراك ويرجع هذا إلى تباين مستويات الثقافة والمعرفة والإدراك والخبرة، مما ينجم تباين في الإطار المرجعي بين المرسل والمستقبل وهذا يؤدي إلى أن المشارك في الاتصال يعجز عن تحليل وفهم رموز الرسالة ومضمونها وأفكارها بصورة مناسبة.</w:t>
      </w:r>
    </w:p>
    <w:p w:rsidR="00445E8F" w:rsidRPr="00445E8F" w:rsidRDefault="00445E8F" w:rsidP="00445E8F">
      <w:pPr>
        <w:jc w:val="both"/>
        <w:rPr>
          <w:rFonts w:ascii="Times New Roman" w:eastAsiaTheme="minorHAnsi" w:hAnsi="Times New Roman" w:cs="Simplified Arabic"/>
          <w:sz w:val="40"/>
          <w:szCs w:val="40"/>
          <w:rtl/>
        </w:rPr>
      </w:pPr>
      <w:r w:rsidRPr="00445E8F">
        <w:rPr>
          <w:rFonts w:ascii="Times New Roman" w:eastAsiaTheme="minorHAnsi" w:hAnsi="Times New Roman" w:cs="Simplified Arabic" w:hint="cs"/>
          <w:sz w:val="40"/>
          <w:szCs w:val="40"/>
          <w:rtl/>
        </w:rPr>
        <w:t>ثانياً- الشرود وعدم الانتباه- إن تحقيق الاتصال بفعالية يستدعي من المشارك في الاتصال أو إعطاء الرسالة الانتباه والاهتمام الكافيين. لذلك، فإن عدم التركيز والشرود يعني عدم الرغبة في التفاعل مع الرسالة. ويحدث هذا للأسباب الآتية منفردة أو مجتمعة.</w:t>
      </w:r>
    </w:p>
    <w:p w:rsidR="00445E8F" w:rsidRPr="00445E8F" w:rsidRDefault="00445E8F" w:rsidP="00445E8F">
      <w:pPr>
        <w:jc w:val="both"/>
        <w:rPr>
          <w:rFonts w:eastAsiaTheme="minorHAnsi" w:cs="Simplified Arabic"/>
          <w:sz w:val="40"/>
          <w:szCs w:val="40"/>
          <w:rtl/>
        </w:rPr>
      </w:pPr>
      <w:r w:rsidRPr="00445E8F">
        <w:rPr>
          <w:rFonts w:ascii="Times New Roman" w:eastAsiaTheme="minorHAnsi" w:hAnsi="Times New Roman" w:cs="Simplified Arabic" w:hint="cs"/>
          <w:sz w:val="40"/>
          <w:szCs w:val="40"/>
          <w:rtl/>
        </w:rPr>
        <w:t>تصارع المنبهات</w:t>
      </w:r>
      <w:r w:rsidRPr="00445E8F">
        <w:rPr>
          <w:rFonts w:ascii="Times New Roman" w:eastAsiaTheme="minorHAnsi" w:hAnsi="Times New Roman" w:cs="Simplified Arabic"/>
          <w:sz w:val="40"/>
          <w:szCs w:val="40"/>
          <w:vertAlign w:val="superscript"/>
          <w:rtl/>
        </w:rPr>
        <w:footnoteReference w:customMarkFollows="1" w:id="1"/>
        <w:sym w:font="Symbol" w:char="F0B7"/>
      </w:r>
      <w:r w:rsidRPr="00445E8F">
        <w:rPr>
          <w:rFonts w:ascii="Times New Roman" w:eastAsiaTheme="minorHAnsi" w:hAnsi="Times New Roman" w:cs="Simplified Arabic" w:hint="cs"/>
          <w:sz w:val="40"/>
          <w:szCs w:val="40"/>
          <w:rtl/>
        </w:rPr>
        <w:t xml:space="preserve"> والاهتمامات. أي عدم القدرة على التركيز بسبب الاهتمام بأكثر من أمر واحد في آن واحد.</w:t>
      </w:r>
      <w:r w:rsidRPr="00445E8F">
        <w:rPr>
          <w:rFonts w:eastAsiaTheme="minorHAnsi" w:cs="Simplified Arabic" w:hint="cs"/>
          <w:sz w:val="40"/>
          <w:szCs w:val="40"/>
          <w:rtl/>
        </w:rPr>
        <w:t xml:space="preserve"> </w:t>
      </w:r>
    </w:p>
    <w:p w:rsidR="00445E8F" w:rsidRPr="00445E8F" w:rsidRDefault="00445E8F" w:rsidP="00445E8F">
      <w:pPr>
        <w:jc w:val="both"/>
        <w:rPr>
          <w:rFonts w:ascii="Times New Roman" w:eastAsiaTheme="minorHAnsi" w:hAnsi="Times New Roman" w:cs="Simplified Arabic"/>
          <w:sz w:val="40"/>
          <w:szCs w:val="40"/>
          <w:rtl/>
        </w:rPr>
      </w:pPr>
      <w:r w:rsidRPr="00445E8F">
        <w:rPr>
          <w:rFonts w:ascii="Times New Roman" w:eastAsiaTheme="minorHAnsi" w:hAnsi="Times New Roman" w:cs="Simplified Arabic" w:hint="cs"/>
          <w:sz w:val="40"/>
          <w:szCs w:val="40"/>
          <w:rtl/>
        </w:rPr>
        <w:t>الضغوط الخارجية مثل الضوضاء وعوامل الجو المختلفة التي تؤثر على الإنسان.</w:t>
      </w:r>
    </w:p>
    <w:p w:rsidR="00445E8F" w:rsidRPr="00445E8F" w:rsidRDefault="00445E8F" w:rsidP="00445E8F">
      <w:pPr>
        <w:jc w:val="both"/>
        <w:rPr>
          <w:rFonts w:ascii="Times New Roman" w:eastAsiaTheme="minorHAnsi" w:hAnsi="Times New Roman" w:cs="Simplified Arabic"/>
          <w:sz w:val="40"/>
          <w:szCs w:val="40"/>
          <w:rtl/>
        </w:rPr>
      </w:pPr>
      <w:r w:rsidRPr="00445E8F">
        <w:rPr>
          <w:rFonts w:ascii="Times New Roman" w:eastAsiaTheme="minorHAnsi" w:hAnsi="Times New Roman" w:cs="Simplified Arabic" w:hint="cs"/>
          <w:sz w:val="40"/>
          <w:szCs w:val="40"/>
          <w:rtl/>
        </w:rPr>
        <w:lastRenderedPageBreak/>
        <w:t>الضغوط الداخلية مثل القلق والمعاناة والتقلبات النفسية والمزاجية وتوكع الصحة.</w:t>
      </w:r>
    </w:p>
    <w:p w:rsidR="00445E8F" w:rsidRPr="00445E8F" w:rsidRDefault="00445E8F" w:rsidP="00445E8F">
      <w:pPr>
        <w:jc w:val="both"/>
        <w:rPr>
          <w:rFonts w:ascii="Times New Roman" w:eastAsiaTheme="minorHAnsi" w:hAnsi="Times New Roman" w:cs="Simplified Arabic"/>
          <w:sz w:val="40"/>
          <w:szCs w:val="40"/>
          <w:rtl/>
        </w:rPr>
      </w:pPr>
      <w:r w:rsidRPr="00445E8F">
        <w:rPr>
          <w:rFonts w:ascii="Times New Roman" w:eastAsiaTheme="minorHAnsi" w:hAnsi="Times New Roman" w:cs="Simplified Arabic" w:hint="cs"/>
          <w:sz w:val="40"/>
          <w:szCs w:val="40"/>
          <w:rtl/>
        </w:rPr>
        <w:t>ثالثاً- الافتراض المسبق- وينجم هذا عن افتراض المرسل بأن المستقبل يستوعب الرسالة. فلا يفصّل بصورة كافية في بعض الجوانب الهامة ولا يقدم الأدلة الضرورية لتوضيح مقاصده.</w:t>
      </w:r>
    </w:p>
    <w:p w:rsidR="00445E8F" w:rsidRPr="00445E8F" w:rsidRDefault="00445E8F" w:rsidP="00445E8F">
      <w:pPr>
        <w:jc w:val="both"/>
        <w:rPr>
          <w:rFonts w:ascii="Times New Roman" w:eastAsiaTheme="minorHAnsi" w:hAnsi="Times New Roman" w:cs="Simplified Arabic"/>
          <w:sz w:val="40"/>
          <w:szCs w:val="40"/>
          <w:rtl/>
        </w:rPr>
      </w:pPr>
      <w:r w:rsidRPr="00445E8F">
        <w:rPr>
          <w:rFonts w:ascii="Times New Roman" w:eastAsiaTheme="minorHAnsi" w:hAnsi="Times New Roman" w:cs="Simplified Arabic" w:hint="cs"/>
          <w:sz w:val="40"/>
          <w:szCs w:val="40"/>
          <w:rtl/>
        </w:rPr>
        <w:t>رابعاً- العرض المختل- أن تقديم الرسالة بصورة منظمة ومنطقية من خلال استعمال التعابير الدقيقة بلغة سلسلة، يؤدي إلى استيعاب تلك الرسالة بصورة أفضل. أما العرض المختل غير المنظم وغير المترابط فيؤدي إلى تشويش المتلقي وعدم فهمه. لأجل هذا، فلا بد من ترتيب الأفكار وتبويبها وتقديمها بتسلسل ومنطقية والابتعاد قدر الإمكان عن التعقيدات اللغوية والجمل الطويلة.</w:t>
      </w:r>
    </w:p>
    <w:p w:rsidR="00445E8F" w:rsidRPr="00445E8F" w:rsidRDefault="00445E8F" w:rsidP="00445E8F">
      <w:pPr>
        <w:jc w:val="both"/>
        <w:rPr>
          <w:rFonts w:ascii="Times New Roman" w:eastAsiaTheme="minorHAnsi" w:hAnsi="Times New Roman" w:cs="Simplified Arabic"/>
          <w:sz w:val="40"/>
          <w:szCs w:val="40"/>
          <w:rtl/>
        </w:rPr>
      </w:pPr>
      <w:r w:rsidRPr="00445E8F">
        <w:rPr>
          <w:rFonts w:ascii="Times New Roman" w:eastAsiaTheme="minorHAnsi" w:hAnsi="Times New Roman" w:cs="Simplified Arabic" w:hint="cs"/>
          <w:sz w:val="40"/>
          <w:szCs w:val="40"/>
          <w:rtl/>
        </w:rPr>
        <w:t>خامساً- إغلاق قنوات الاتصال-  وهذا يعني إغلاق الباب في وجه المشارك في الاتصال والحيلولة بينه وبين إبداء رأيه فيما يقدم إليه، ومنعه من محاورة المرسل بصورة متكافئة إن الفشل في إقامة علاقات اتصالية ناجحة يرجع إلى عدم فتح قنوات الاتصال بين الأطراف المشاركة في العملية الاتصالية. فالاتصال يساعد على إزالة الجفوة والغموض بين الفرقاء. كما يساعد الحوار على إقامة جسور تصل بينهم لذلك، فإن الاتصال الأفقي ضروري لطرح وجهات النظر المتباينة ومناقشتها برحابة صدر مما يؤدي في النهاية إلى التغلب على الفجوات والحواجز، ويقود إلى تقريب وجهات النظر والوصول إلى الحلول المناسبة.</w:t>
      </w:r>
    </w:p>
    <w:p w:rsidR="00445E8F" w:rsidRPr="00445E8F" w:rsidRDefault="00445E8F" w:rsidP="00445E8F">
      <w:pPr>
        <w:jc w:val="both"/>
        <w:rPr>
          <w:rFonts w:ascii="Times New Roman" w:eastAsiaTheme="minorHAnsi" w:hAnsi="Times New Roman" w:cs="Simplified Arabic"/>
          <w:sz w:val="40"/>
          <w:szCs w:val="40"/>
          <w:rtl/>
        </w:rPr>
      </w:pPr>
    </w:p>
    <w:p w:rsidR="00445E8F" w:rsidRPr="00445E8F" w:rsidRDefault="00445E8F" w:rsidP="00445E8F">
      <w:pPr>
        <w:jc w:val="both"/>
        <w:rPr>
          <w:rFonts w:ascii="Times New Roman" w:eastAsiaTheme="minorHAnsi" w:hAnsi="Times New Roman" w:cs="Simplified Arabic"/>
          <w:sz w:val="40"/>
          <w:szCs w:val="40"/>
          <w:rtl/>
        </w:rPr>
      </w:pPr>
    </w:p>
    <w:p w:rsidR="00445E8F" w:rsidRDefault="00445E8F"/>
    <w:sectPr w:rsidR="00445E8F" w:rsidSect="0091422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45E8F" w:rsidRDefault="00445E8F" w:rsidP="00445E8F">
      <w:r>
        <w:separator/>
      </w:r>
    </w:p>
  </w:endnote>
  <w:endnote w:type="continuationSeparator" w:id="0">
    <w:p w:rsidR="00445E8F" w:rsidRDefault="00445E8F" w:rsidP="0044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45E8F" w:rsidRDefault="00445E8F" w:rsidP="00445E8F">
      <w:r>
        <w:separator/>
      </w:r>
    </w:p>
  </w:footnote>
  <w:footnote w:type="continuationSeparator" w:id="0">
    <w:p w:rsidR="00445E8F" w:rsidRDefault="00445E8F" w:rsidP="00445E8F">
      <w:r>
        <w:continuationSeparator/>
      </w:r>
    </w:p>
  </w:footnote>
  <w:footnote w:id="1">
    <w:p w:rsidR="00445E8F" w:rsidRPr="009C687F" w:rsidRDefault="00445E8F" w:rsidP="009C687F">
      <w:pPr>
        <w:pStyle w:val="a4"/>
        <w:bidi/>
        <w:jc w:val="both"/>
        <w:rPr>
          <w:rFonts w:ascii="Simplified Arabic" w:hAnsi="Simplified Arabic" w:cs="Simplified Arabic"/>
          <w:sz w:val="24"/>
          <w:szCs w:val="24"/>
        </w:rPr>
      </w:pPr>
      <w:r w:rsidRPr="009C687F">
        <w:rPr>
          <w:rFonts w:ascii="Simplified Arabic" w:hAnsi="Simplified Arabic" w:cs="Simplified Arabic"/>
          <w:sz w:val="24"/>
          <w:szCs w:val="24"/>
        </w:rPr>
        <w:t xml:space="preserve"> </w:t>
      </w:r>
      <w:r w:rsidRPr="009C687F">
        <w:rPr>
          <w:rStyle w:val="a3"/>
          <w:rFonts w:ascii="Simplified Arabic" w:hAnsi="Simplified Arabic" w:cs="Simplified Arabic"/>
          <w:sz w:val="24"/>
          <w:szCs w:val="24"/>
        </w:rPr>
        <w:sym w:font="Symbol" w:char="F0B7"/>
      </w:r>
      <w:r w:rsidRPr="009C687F">
        <w:rPr>
          <w:rFonts w:ascii="Simplified Arabic" w:hAnsi="Simplified Arabic" w:cs="Simplified Arabic"/>
          <w:sz w:val="24"/>
          <w:szCs w:val="24"/>
          <w:rtl/>
        </w:rPr>
        <w:t xml:space="preserve"> يعرف المنبه بأنه كل شيء يدركه الإنسان بواسطة الحواس التي تعد قنوات الاتصال الإنساني.</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8F"/>
    <w:rsid w:val="00445E8F"/>
    <w:rsid w:val="009142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6F7C7A6-4A81-4F43-B190-4FC5DA50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445E8F"/>
    <w:rPr>
      <w:vertAlign w:val="superscript"/>
    </w:rPr>
  </w:style>
  <w:style w:type="paragraph" w:styleId="a4">
    <w:name w:val="Body Text Indent"/>
    <w:basedOn w:val="a"/>
    <w:link w:val="Char"/>
    <w:uiPriority w:val="99"/>
    <w:unhideWhenUsed/>
    <w:rsid w:val="00445E8F"/>
    <w:pPr>
      <w:bidi w:val="0"/>
      <w:spacing w:after="120" w:line="480" w:lineRule="auto"/>
      <w:ind w:left="283"/>
    </w:pPr>
    <w:rPr>
      <w:rFonts w:eastAsiaTheme="minorHAnsi"/>
    </w:rPr>
  </w:style>
  <w:style w:type="character" w:customStyle="1" w:styleId="Char">
    <w:name w:val="نص أساسي بمسافة بادئة Char"/>
    <w:basedOn w:val="a0"/>
    <w:link w:val="a4"/>
    <w:uiPriority w:val="99"/>
    <w:rsid w:val="00445E8F"/>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629</Words>
  <Characters>3587</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شمس حيدر</dc:creator>
  <cp:keywords/>
  <dc:description/>
  <cp:lastModifiedBy>شمس حيدر</cp:lastModifiedBy>
  <cp:revision>2</cp:revision>
  <dcterms:created xsi:type="dcterms:W3CDTF">2021-05-08T09:03:00Z</dcterms:created>
  <dcterms:modified xsi:type="dcterms:W3CDTF">2021-05-08T09:03:00Z</dcterms:modified>
</cp:coreProperties>
</file>