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7E" w:rsidRPr="00A97EE8" w:rsidRDefault="00735C19" w:rsidP="0047118D">
      <w:pPr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*</w:t>
      </w:r>
      <w:r w:rsidR="006B507D" w:rsidRPr="00A97EE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ظاهرة الإعراب</w:t>
      </w:r>
      <w:r w:rsidR="00A97EE8" w:rsidRPr="00A97EE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A97EE8" w:rsidRDefault="006B507D" w:rsidP="0047118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غات قسمان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فثم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ة لغات مبني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وث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ة لغات معربة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. وأ</w:t>
      </w:r>
      <w:r>
        <w:rPr>
          <w:rFonts w:ascii="Traditional Arabic" w:hAnsi="Traditional Arabic" w:cs="Traditional Arabic" w:hint="cs"/>
          <w:sz w:val="32"/>
          <w:szCs w:val="32"/>
          <w:rtl/>
        </w:rPr>
        <w:t>كثر الل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غات في العصر ال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حديث مبني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مثل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الان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sz w:val="32"/>
          <w:szCs w:val="32"/>
          <w:rtl/>
        </w:rPr>
        <w:t>ليزي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والفرنسي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والت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ركي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والفارسي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FA6B59" w:rsidRDefault="00A97EE8" w:rsidP="00F77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ا الل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غة العربي</w:t>
      </w:r>
      <w:r>
        <w:rPr>
          <w:rFonts w:ascii="Traditional Arabic" w:hAnsi="Traditional Arabic" w:cs="Traditional Arabic" w:hint="cs"/>
          <w:sz w:val="32"/>
          <w:szCs w:val="32"/>
          <w:rtl/>
        </w:rPr>
        <w:t>ّة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فهي لغة م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وت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</w:rPr>
        <w:t>ّ ظاهرة الإ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عراب م</w:t>
      </w:r>
      <w:r>
        <w:rPr>
          <w:rFonts w:ascii="Traditional Arabic" w:hAnsi="Traditional Arabic" w:cs="Traditional Arabic" w:hint="cs"/>
          <w:sz w:val="32"/>
          <w:szCs w:val="32"/>
          <w:rtl/>
        </w:rPr>
        <w:t>ِن أ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برز الظ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واهر في</w:t>
      </w:r>
      <w:r>
        <w:rPr>
          <w:rFonts w:ascii="Traditional Arabic" w:hAnsi="Traditional Arabic" w:cs="Traditional Arabic" w:hint="cs"/>
          <w:sz w:val="32"/>
          <w:szCs w:val="32"/>
          <w:rtl/>
        </w:rPr>
        <w:t>ها،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فقد ورثت العربي</w:t>
      </w:r>
      <w:r>
        <w:rPr>
          <w:rFonts w:ascii="Traditional Arabic" w:hAnsi="Traditional Arabic" w:cs="Traditional Arabic" w:hint="cs"/>
          <w:sz w:val="32"/>
          <w:szCs w:val="32"/>
          <w:rtl/>
        </w:rPr>
        <w:t>ّة الإ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عراب م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ن الل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غة الس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امي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ة 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الأُ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وقد كانت الل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غات الس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امي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ة القدي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كل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ها م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، وأ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شار ال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ـمستشرق الأ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ماني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 نولدكه إلى أ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الن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بط كانوا يستعملون الض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ة في حالة الر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فع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والفتحة في حالة الن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صب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والكسرة في حالة ال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جر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ِّ.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 xml:space="preserve">تدلّ 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الن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صوص في الل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ّغة الأ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كدي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ة 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وتشمل الل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غتين البابلي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ّة والآ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شوري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على وجود الإ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عراب فيها كامل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وذ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ِر أ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قانون ح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رابي 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1792-1750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قبل ال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ميلاد ال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مدو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ّن بالبابل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ة القدي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ـمة فيه الإ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عراب كما هو في الل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غة العربي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ة الفصحى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فالفاعل مرفوع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وال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مفعول منصوب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وعلامة الر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فع الض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وعلامة الن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صب الفتحة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وعلامة ال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جر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الكسرة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كما في العرب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. ولايقتصر الأمر على ذلك بل إ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مثن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 xml:space="preserve">ّى 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>وال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6B507D">
        <w:rPr>
          <w:rFonts w:ascii="Traditional Arabic" w:hAnsi="Traditional Arabic" w:cs="Traditional Arabic" w:hint="cs"/>
          <w:sz w:val="32"/>
          <w:szCs w:val="32"/>
          <w:rtl/>
        </w:rPr>
        <w:t xml:space="preserve">جمع 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مذك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ر ي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ـماثلان في الإ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عراب ال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مثن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ى وال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جمع في العربي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F774F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فيرفع ال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مثن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ّى بالأل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وينصب وي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جر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بالياء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، وأ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ا ال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جمع ال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ـمذكر فإ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ه يرفع بالواو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وينصب وي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ُـ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جر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بالياء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FA6B59" w:rsidRDefault="00EE7116" w:rsidP="00F77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2"/>
          <w:szCs w:val="32"/>
          <w:rtl/>
        </w:rPr>
        <w:t>خ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لاصة القول أ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الل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غة العربي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ة ل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ـم تبتدع الإعراب إ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ّـ</w:t>
      </w:r>
      <w:r>
        <w:rPr>
          <w:rFonts w:ascii="Traditional Arabic" w:hAnsi="Traditional Arabic" w:cs="Traditional Arabic" w:hint="cs"/>
          <w:sz w:val="32"/>
          <w:szCs w:val="32"/>
          <w:rtl/>
        </w:rPr>
        <w:t>ما ورثته من الل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غة الس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امي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ّة الأُ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وب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مرور الز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من بدأت الل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غات الس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امي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ّة الأُخرى تفقد الإ</w:t>
      </w:r>
      <w:r>
        <w:rPr>
          <w:rFonts w:ascii="Traditional Arabic" w:hAnsi="Traditional Arabic" w:cs="Traditional Arabic" w:hint="cs"/>
          <w:sz w:val="32"/>
          <w:szCs w:val="32"/>
          <w:rtl/>
        </w:rPr>
        <w:t>عراب شيئ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>ا فشيئ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>ا سوى العربي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ة التي احتفظت ب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هذه ال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ـخصيصة إ</w:t>
      </w:r>
      <w:r>
        <w:rPr>
          <w:rFonts w:ascii="Traditional Arabic" w:hAnsi="Traditional Arabic" w:cs="Traditional Arabic" w:hint="cs"/>
          <w:sz w:val="32"/>
          <w:szCs w:val="32"/>
          <w:rtl/>
        </w:rPr>
        <w:t>لى وقتنا ال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حاضر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FA6B59" w:rsidRDefault="00EE7116" w:rsidP="00F774F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وكان الن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ّحاة العرب قد حاولوا البحث في الإ</w:t>
      </w:r>
      <w:r>
        <w:rPr>
          <w:rFonts w:ascii="Traditional Arabic" w:hAnsi="Traditional Arabic" w:cs="Traditional Arabic" w:hint="cs"/>
          <w:sz w:val="32"/>
          <w:szCs w:val="32"/>
          <w:rtl/>
        </w:rPr>
        <w:t>عراب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والغرض منه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وهل 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له هد</w:t>
      </w:r>
      <w:r>
        <w:rPr>
          <w:rFonts w:ascii="Traditional Arabic" w:hAnsi="Traditional Arabic" w:cs="Traditional Arabic" w:hint="cs"/>
          <w:sz w:val="32"/>
          <w:szCs w:val="32"/>
          <w:rtl/>
        </w:rPr>
        <w:t>ف م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حد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FA6B59">
        <w:rPr>
          <w:rFonts w:ascii="Traditional Arabic" w:hAnsi="Traditional Arabic" w:cs="Traditional Arabic" w:hint="cs"/>
          <w:sz w:val="32"/>
          <w:szCs w:val="32"/>
          <w:rtl/>
        </w:rPr>
        <w:t>؟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4220E2" w:rsidRDefault="00FA6B59" w:rsidP="004220E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معنى الإ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عراب لغة</w:t>
      </w:r>
      <w:r>
        <w:rPr>
          <w:rFonts w:ascii="Traditional Arabic" w:hAnsi="Traditional Arabic" w:cs="Traditional Arabic" w:hint="cs"/>
          <w:sz w:val="32"/>
          <w:szCs w:val="32"/>
          <w:rtl/>
        </w:rPr>
        <w:t>: الإِ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بانة عم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ا في الن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فس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وهو مصدر الفعل </w:t>
      </w:r>
      <w:r>
        <w:rPr>
          <w:rFonts w:ascii="Traditional Arabic" w:hAnsi="Traditional Arabic" w:cs="Traditional Arabic" w:hint="cs"/>
          <w:sz w:val="32"/>
          <w:szCs w:val="32"/>
          <w:rtl/>
        </w:rPr>
        <w:t>(أَ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</w:rPr>
        <w:t>َ)،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ومعن</w:t>
      </w:r>
      <w:r>
        <w:rPr>
          <w:rFonts w:ascii="Traditional Arabic" w:hAnsi="Traditional Arabic" w:cs="Traditional Arabic" w:hint="cs"/>
          <w:sz w:val="32"/>
          <w:szCs w:val="32"/>
          <w:rtl/>
        </w:rPr>
        <w:t>ى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(أَ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</w:rPr>
        <w:t>َ): أَ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بان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يقال</w:t>
      </w:r>
      <w:r>
        <w:rPr>
          <w:rFonts w:ascii="Traditional Arabic" w:hAnsi="Traditional Arabic" w:cs="Traditional Arabic" w:hint="cs"/>
          <w:sz w:val="32"/>
          <w:szCs w:val="32"/>
          <w:rtl/>
        </w:rPr>
        <w:t>: أَ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الر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جل عن حاجته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أي</w:t>
      </w:r>
      <w:r>
        <w:rPr>
          <w:rFonts w:ascii="Traditional Arabic" w:hAnsi="Traditional Arabic" w:cs="Traditional Arabic" w:hint="cs"/>
          <w:sz w:val="32"/>
          <w:szCs w:val="32"/>
          <w:rtl/>
        </w:rPr>
        <w:t>، أَ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بان عنها</w:t>
      </w:r>
      <w:r>
        <w:rPr>
          <w:rFonts w:ascii="Traditional Arabic" w:hAnsi="Traditional Arabic" w:cs="Traditional Arabic" w:hint="cs"/>
          <w:sz w:val="32"/>
          <w:szCs w:val="32"/>
          <w:rtl/>
        </w:rPr>
        <w:t>. فالإ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عراب </w:t>
      </w: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من حيث الل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غة</w:t>
      </w:r>
      <w:r>
        <w:rPr>
          <w:rFonts w:ascii="Traditional Arabic" w:hAnsi="Traditional Arabic" w:cs="Traditional Arabic" w:hint="cs"/>
          <w:sz w:val="32"/>
          <w:szCs w:val="32"/>
          <w:rtl/>
        </w:rPr>
        <w:t>-: الإ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بانة وتوضيح الكلام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وهذا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معنى الل</w:t>
      </w:r>
      <w:r>
        <w:rPr>
          <w:rFonts w:ascii="Traditional Arabic" w:hAnsi="Traditional Arabic" w:cs="Traditional Arabic" w:hint="cs"/>
          <w:sz w:val="32"/>
          <w:szCs w:val="32"/>
          <w:rtl/>
        </w:rPr>
        <w:t>ّغوي للإعراب هو الأ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صل ل</w:t>
      </w:r>
      <w:r>
        <w:rPr>
          <w:rFonts w:ascii="Traditional Arabic" w:hAnsi="Traditional Arabic" w:cs="Traditional Arabic" w:hint="cs"/>
          <w:sz w:val="32"/>
          <w:szCs w:val="32"/>
          <w:rtl/>
        </w:rPr>
        <w:t>ـمعنى الإ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عراب في الن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حو</w:t>
      </w:r>
      <w:r>
        <w:rPr>
          <w:rFonts w:ascii="Traditional Arabic" w:hAnsi="Traditional Arabic" w:cs="Traditional Arabic" w:hint="cs"/>
          <w:sz w:val="32"/>
          <w:szCs w:val="32"/>
          <w:rtl/>
        </w:rPr>
        <w:t>، "فالإ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عراب هو</w:t>
      </w:r>
      <w:r>
        <w:rPr>
          <w:rFonts w:ascii="Traditional Arabic" w:hAnsi="Traditional Arabic" w:cs="Traditional Arabic" w:hint="cs"/>
          <w:sz w:val="32"/>
          <w:szCs w:val="32"/>
          <w:rtl/>
        </w:rPr>
        <w:t>: ال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إبانة عن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</w:rPr>
        <w:t>عاني بالأ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لفاظ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أ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ترى أ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</w:rPr>
        <w:t>َّك إ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ذا س</w:t>
      </w:r>
      <w:r>
        <w:rPr>
          <w:rFonts w:ascii="Traditional Arabic" w:hAnsi="Traditional Arabic" w:cs="Traditional Arabic" w:hint="cs"/>
          <w:sz w:val="32"/>
          <w:szCs w:val="32"/>
          <w:rtl/>
        </w:rPr>
        <w:t>َـ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</w:rPr>
        <w:t>ِعت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(أ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سعيد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ٌ أَباه)، و(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ش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 xml:space="preserve">َ 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سعيد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ًا أ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بوه) ع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َ برفع أ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حده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 xml:space="preserve"> ونصب الآ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خر الفاعل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م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ن ال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مفعول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ولو كان الكلام ش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ـً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ا واحد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4220E2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"/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لاس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 أحده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ما م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ن صاحبه"</w:t>
      </w:r>
      <w:r w:rsidR="004220E2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070A9B" w:rsidRDefault="004220E2" w:rsidP="004220E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فإ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ذا جاء الكلام غفل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ا م</w:t>
      </w:r>
      <w:r>
        <w:rPr>
          <w:rFonts w:ascii="Traditional Arabic" w:hAnsi="Traditional Arabic" w:cs="Traditional Arabic" w:hint="cs"/>
          <w:sz w:val="32"/>
          <w:szCs w:val="32"/>
          <w:rtl/>
        </w:rPr>
        <w:t>ِن الإعراب سيلتبس الأ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مر على الس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امع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فلا يعرف الفاعل من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مفعول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وإ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ذا قلنا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</w:rPr>
        <w:t>-: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(ما أ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ح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ن زيد) غفل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ا م</w:t>
      </w:r>
      <w:r>
        <w:rPr>
          <w:rFonts w:ascii="Traditional Arabic" w:hAnsi="Traditional Arabic" w:cs="Traditional Arabic" w:hint="cs"/>
          <w:sz w:val="32"/>
          <w:szCs w:val="32"/>
          <w:rtl/>
        </w:rPr>
        <w:t>ِن الإ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عراب سيلتبس الن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والت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عج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والاستفهام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 xml:space="preserve"> ولن يعرف الس</w:t>
      </w:r>
      <w:r>
        <w:rPr>
          <w:rFonts w:ascii="Traditional Arabic" w:hAnsi="Traditional Arabic" w:cs="Traditional Arabic" w:hint="cs"/>
          <w:sz w:val="32"/>
          <w:szCs w:val="32"/>
          <w:rtl/>
        </w:rPr>
        <w:t>ّامع إلى أ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</w:rPr>
        <w:t>ّ الأُ</w:t>
      </w:r>
      <w:r w:rsidR="00EE7116">
        <w:rPr>
          <w:rFonts w:ascii="Traditional Arabic" w:hAnsi="Traditional Arabic" w:cs="Traditional Arabic" w:hint="cs"/>
          <w:sz w:val="32"/>
          <w:szCs w:val="32"/>
          <w:rtl/>
        </w:rPr>
        <w:t>مور رمى القائل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4525BB">
        <w:rPr>
          <w:rFonts w:ascii="Traditional Arabic" w:hAnsi="Traditional Arabic" w:cs="Traditional Arabic" w:hint="cs"/>
          <w:sz w:val="32"/>
          <w:szCs w:val="32"/>
          <w:rtl/>
        </w:rPr>
        <w:t xml:space="preserve"> لكن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َّنا بالإ</w:t>
      </w:r>
      <w:r w:rsidR="004525BB">
        <w:rPr>
          <w:rFonts w:ascii="Traditional Arabic" w:hAnsi="Traditional Arabic" w:cs="Traditional Arabic" w:hint="cs"/>
          <w:sz w:val="32"/>
          <w:szCs w:val="32"/>
          <w:rtl/>
        </w:rPr>
        <w:t>عراب نقف على ال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4525BB">
        <w:rPr>
          <w:rFonts w:ascii="Traditional Arabic" w:hAnsi="Traditional Arabic" w:cs="Traditional Arabic" w:hint="cs"/>
          <w:sz w:val="32"/>
          <w:szCs w:val="32"/>
          <w:rtl/>
        </w:rPr>
        <w:t>معنى ال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4525BB">
        <w:rPr>
          <w:rFonts w:ascii="Traditional Arabic" w:hAnsi="Traditional Arabic" w:cs="Traditional Arabic" w:hint="cs"/>
          <w:sz w:val="32"/>
          <w:szCs w:val="32"/>
          <w:rtl/>
        </w:rPr>
        <w:t>مراد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4525B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070A9B" w:rsidRDefault="004525BB" w:rsidP="004220E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فجملة (ما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 xml:space="preserve"> أَ</w:t>
      </w:r>
      <w:r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زيد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>) تفيد أن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زيد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>ا ل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 ي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ُـحسن في عمل من الأعم</w:t>
      </w:r>
      <w:r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وهذا ظاهر م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ن الن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070A9B" w:rsidRDefault="004525BB" w:rsidP="004220E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وج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ـملة (ما أَ</w:t>
      </w:r>
      <w:r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زيد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 xml:space="preserve"> !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فيها دلالة واضحة على الت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عج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وهذا ل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ـمسناه من الإ</w:t>
      </w:r>
      <w:r>
        <w:rPr>
          <w:rFonts w:ascii="Traditional Arabic" w:hAnsi="Traditional Arabic" w:cs="Traditional Arabic" w:hint="cs"/>
          <w:sz w:val="32"/>
          <w:szCs w:val="32"/>
          <w:rtl/>
        </w:rPr>
        <w:t>عراب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6B507D" w:rsidRDefault="004525BB" w:rsidP="004220E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وج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ملة 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(ما أَ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 xml:space="preserve"> زيد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 xml:space="preserve">ٍ 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؟) ت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ئ من خلال حركات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ـها الإ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عراب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ة عن أن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متكل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ِّم أراد أ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 xml:space="preserve"> يستفهم عن أ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حسن أجزاء زيد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31E46" w:rsidRDefault="00E31E46" w:rsidP="004E2EA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وقل مثل ذلك عن ج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ملة 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(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ْ أَ</w:t>
      </w:r>
      <w:r>
        <w:rPr>
          <w:rFonts w:ascii="Traditional Arabic" w:hAnsi="Traditional Arabic" w:cs="Traditional Arabic" w:hint="cs"/>
          <w:sz w:val="32"/>
          <w:szCs w:val="32"/>
          <w:rtl/>
        </w:rPr>
        <w:t>سع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اس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) فهي بغير الـحركات الإ</w:t>
      </w:r>
      <w:r>
        <w:rPr>
          <w:rFonts w:ascii="Traditional Arabic" w:hAnsi="Traditional Arabic" w:cs="Traditional Arabic" w:hint="cs"/>
          <w:sz w:val="32"/>
          <w:szCs w:val="32"/>
          <w:rtl/>
        </w:rPr>
        <w:t>عراب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يـّ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ة 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 xml:space="preserve">على الدّال من (أَسعد)، والسّين من (النّاس) </w:t>
      </w:r>
      <w:r>
        <w:rPr>
          <w:rFonts w:ascii="Traditional Arabic" w:hAnsi="Traditional Arabic" w:cs="Traditional Arabic" w:hint="cs"/>
          <w:sz w:val="32"/>
          <w:szCs w:val="32"/>
          <w:rtl/>
        </w:rPr>
        <w:t>لاتنبئ عن ال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مراد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؛ لأنّـها مـمكن أن</w:t>
      </w:r>
      <w:r w:rsidR="004E2EA2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 xml:space="preserve"> تكون سؤالًا عن الش</w:t>
      </w:r>
      <w:r w:rsidR="004E2EA2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070A9B">
        <w:rPr>
          <w:rFonts w:ascii="Traditional Arabic" w:hAnsi="Traditional Arabic" w:cs="Traditional Arabic" w:hint="cs"/>
          <w:sz w:val="32"/>
          <w:szCs w:val="32"/>
          <w:rtl/>
        </w:rPr>
        <w:t>خص الذي أ</w:t>
      </w:r>
      <w:r w:rsidR="004E2EA2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4E2EA2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4E2EA2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4E2EA2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</w:t>
      </w:r>
      <w:r w:rsidR="004E2EA2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اس</w:t>
      </w:r>
      <w:r w:rsidR="004E2EA2">
        <w:rPr>
          <w:rFonts w:ascii="Traditional Arabic" w:hAnsi="Traditional Arabic" w:cs="Traditional Arabic" w:hint="cs"/>
          <w:sz w:val="32"/>
          <w:szCs w:val="32"/>
          <w:rtl/>
        </w:rPr>
        <w:t>َ، إذا ضُبِطَتْ على ما يأتي: (مَنْ أَسْعَدَ النـَّاسَ؟).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E2EA2">
        <w:rPr>
          <w:rFonts w:ascii="Traditional Arabic" w:hAnsi="Traditional Arabic" w:cs="Traditional Arabic" w:hint="cs"/>
          <w:sz w:val="32"/>
          <w:szCs w:val="32"/>
          <w:rtl/>
        </w:rPr>
        <w:t>ومن الـمـمكن أيضًا أنْ تكون سؤالًا عن الشَّخص الذي يكون من هؤلاء النّاس أَسْعَدَ مِن غيره.</w:t>
      </w:r>
    </w:p>
    <w:p w:rsidR="00E31E46" w:rsidRDefault="004E2EA2" w:rsidP="0047118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فالإعراب إ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ذن هو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حركات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</w:rPr>
        <w:t>َيّن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ة ل</w:t>
      </w:r>
      <w:r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معاني كل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 xml:space="preserve"> ج</w:t>
      </w:r>
      <w:r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ملة في الل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غة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وقد جيء بالإ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عراب للفرق بين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معاني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</w:rPr>
        <w:t>فإذا أ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خبرنا عن الاسم ب</w:t>
      </w:r>
      <w:r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معنى م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ن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معاني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ـمفيدة احتيج إلى الإ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عراب</w:t>
      </w:r>
      <w:r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 xml:space="preserve"> ليدل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 xml:space="preserve"> على ذلك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معنى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 xml:space="preserve"> وال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حركات ت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ئ عن هذه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معاني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 xml:space="preserve"> فحين قالوا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 xml:space="preserve"> (ض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 xml:space="preserve"> زيد</w:t>
      </w:r>
      <w:r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 xml:space="preserve"> ع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ا) دل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 xml:space="preserve">وا برفع 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زيد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ٌ) على أ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 xml:space="preserve"> الفعل له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 xml:space="preserve"> ودل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 xml:space="preserve">وا بنصب 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عمر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ًا) على أ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31E46">
        <w:rPr>
          <w:rFonts w:ascii="Traditional Arabic" w:hAnsi="Traditional Arabic" w:cs="Traditional Arabic" w:hint="cs"/>
          <w:sz w:val="32"/>
          <w:szCs w:val="32"/>
          <w:rtl/>
        </w:rPr>
        <w:t xml:space="preserve"> الفعل واقع به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"</w:t>
      </w:r>
    </w:p>
    <w:p w:rsidR="00E31E46" w:rsidRDefault="00E31E46" w:rsidP="0047118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هذا هو قول ج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ميع الن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حوي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ّين إ</w:t>
      </w:r>
      <w:r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 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المتوف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ّى سنة206أو</w:t>
      </w:r>
      <w:r>
        <w:rPr>
          <w:rFonts w:ascii="Traditional Arabic" w:hAnsi="Traditional Arabic" w:cs="Traditional Arabic" w:hint="cs"/>
          <w:sz w:val="32"/>
          <w:szCs w:val="32"/>
          <w:rtl/>
        </w:rPr>
        <w:t>بعد210-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ه عاب عليهم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هذا الاعتلال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وقال ل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 ي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عرب الكلام للد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لالة على ال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معاني والفرق بينها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، وإ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ّـ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ا أَ</w:t>
      </w:r>
      <w:r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ت العرب كلامها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؛ لأ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الاسم في حال الوقف يلزمه الس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كون للوقف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فلو جعلوا وصله بالس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>
        <w:rPr>
          <w:rFonts w:ascii="Traditional Arabic" w:hAnsi="Traditional Arabic" w:cs="Traditional Arabic" w:hint="cs"/>
          <w:sz w:val="32"/>
          <w:szCs w:val="32"/>
          <w:rtl/>
        </w:rPr>
        <w:t>كون أيض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، لكان يلزمه الإسكان في الوقف والوصل،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فكانوا ي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ِئون عند الإ</w:t>
      </w:r>
      <w:r>
        <w:rPr>
          <w:rFonts w:ascii="Traditional Arabic" w:hAnsi="Traditional Arabic" w:cs="Traditional Arabic" w:hint="cs"/>
          <w:sz w:val="32"/>
          <w:szCs w:val="32"/>
          <w:rtl/>
        </w:rPr>
        <w:t>دراج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فلم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ا وصلوا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، وأ</w:t>
      </w:r>
      <w:r>
        <w:rPr>
          <w:rFonts w:ascii="Traditional Arabic" w:hAnsi="Traditional Arabic" w:cs="Traditional Arabic" w:hint="cs"/>
          <w:sz w:val="32"/>
          <w:szCs w:val="32"/>
          <w:rtl/>
        </w:rPr>
        <w:t>مكنهم الت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حريك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جعلنا الت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حريك معاقب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ًا للإ</w:t>
      </w:r>
      <w:r>
        <w:rPr>
          <w:rFonts w:ascii="Traditional Arabic" w:hAnsi="Traditional Arabic" w:cs="Traditional Arabic" w:hint="cs"/>
          <w:sz w:val="32"/>
          <w:szCs w:val="32"/>
          <w:rtl/>
        </w:rPr>
        <w:t>سكان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؛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ليعتدل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الكلام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"، أي إ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الغاية م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ِن الإ</w:t>
      </w:r>
      <w:r>
        <w:rPr>
          <w:rFonts w:ascii="Traditional Arabic" w:hAnsi="Traditional Arabic" w:cs="Traditional Arabic" w:hint="cs"/>
          <w:sz w:val="32"/>
          <w:szCs w:val="32"/>
          <w:rtl/>
        </w:rPr>
        <w:t>عراب هو ال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خ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ة عند درج الكلام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، وعليه فإ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ـحركات على رأ</w:t>
      </w:r>
      <w:r>
        <w:rPr>
          <w:rFonts w:ascii="Traditional Arabic" w:hAnsi="Traditional Arabic" w:cs="Traditional Arabic" w:hint="cs"/>
          <w:sz w:val="32"/>
          <w:szCs w:val="32"/>
          <w:rtl/>
        </w:rPr>
        <w:t>ي قطرب ج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يء ب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ها للس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>
        <w:rPr>
          <w:rFonts w:ascii="Traditional Arabic" w:hAnsi="Traditional Arabic" w:cs="Traditional Arabic" w:hint="cs"/>
          <w:sz w:val="32"/>
          <w:szCs w:val="32"/>
          <w:rtl/>
        </w:rPr>
        <w:t>رعة في الكلام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والت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خل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ص من التقاء الس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اكنين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31E46" w:rsidRDefault="00E31E46" w:rsidP="0047118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وال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حق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 أ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 كون الإ</w:t>
      </w:r>
      <w:r>
        <w:rPr>
          <w:rFonts w:ascii="Traditional Arabic" w:hAnsi="Traditional Arabic" w:cs="Traditional Arabic" w:hint="cs"/>
          <w:sz w:val="32"/>
          <w:szCs w:val="32"/>
          <w:rtl/>
        </w:rPr>
        <w:t>عراب ع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>ا على ال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معاني هو الر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ّأ</w:t>
      </w:r>
      <w:r>
        <w:rPr>
          <w:rFonts w:ascii="Traditional Arabic" w:hAnsi="Traditional Arabic" w:cs="Traditional Arabic" w:hint="cs"/>
          <w:sz w:val="32"/>
          <w:szCs w:val="32"/>
          <w:rtl/>
        </w:rPr>
        <w:t>ي ال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مقبول الواضح البي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، إ</w:t>
      </w:r>
      <w:r>
        <w:rPr>
          <w:rFonts w:ascii="Traditional Arabic" w:hAnsi="Traditional Arabic" w:cs="Traditional Arabic" w:hint="cs"/>
          <w:sz w:val="32"/>
          <w:szCs w:val="32"/>
          <w:rtl/>
        </w:rPr>
        <w:t>ذ لو كانت الغاية منه ال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خ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ّة عند د</w:t>
      </w:r>
      <w:r>
        <w:rPr>
          <w:rFonts w:ascii="Traditional Arabic" w:hAnsi="Traditional Arabic" w:cs="Traditional Arabic" w:hint="cs"/>
          <w:sz w:val="32"/>
          <w:szCs w:val="32"/>
          <w:rtl/>
        </w:rPr>
        <w:t>رج الكلام ما التزمته العرب هذا الالتزام</w:t>
      </w:r>
      <w:r w:rsidR="00683E48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وم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ن أوضح الأُمور على هذا أ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ه لو قرأ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 xml:space="preserve"> أحد قوله تعالى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: ((...أَ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 xml:space="preserve"> بريء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 xml:space="preserve"> م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ن ال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مشركين ورسول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))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[التّوبة3]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جر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 xml:space="preserve"> (رسول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) لاختل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معنى وفسد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 xml:space="preserve"> وقيل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: إ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َّ حادثة كهذه هي التي أ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ّت إ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لى وضع الن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حو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 xml:space="preserve"> وقيل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: إ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 أ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عراب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ًّ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ا مر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 xml:space="preserve"> فسمع مؤذن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ًا (أشهد أ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 xml:space="preserve"> م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حم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ا رسول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 xml:space="preserve">) بنصب 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رسول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 xml:space="preserve"> فصاح به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 xml:space="preserve"> وي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>حك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66635">
        <w:rPr>
          <w:rFonts w:ascii="Traditional Arabic" w:hAnsi="Traditional Arabic" w:cs="Traditional Arabic" w:hint="cs"/>
          <w:sz w:val="32"/>
          <w:szCs w:val="32"/>
          <w:rtl/>
        </w:rPr>
        <w:t xml:space="preserve"> ماذا يصنع؟</w:t>
      </w:r>
    </w:p>
    <w:p w:rsidR="00766635" w:rsidRDefault="00766635" w:rsidP="00E771D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ث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 إ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أو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ل حكايات ظهور الل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ّحن في زمن أبي الأ</w:t>
      </w:r>
      <w:r>
        <w:rPr>
          <w:rFonts w:ascii="Traditional Arabic" w:hAnsi="Traditional Arabic" w:cs="Traditional Arabic" w:hint="cs"/>
          <w:sz w:val="32"/>
          <w:szCs w:val="32"/>
          <w:rtl/>
        </w:rPr>
        <w:t>سود الد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>
        <w:rPr>
          <w:rFonts w:ascii="Traditional Arabic" w:hAnsi="Traditional Arabic" w:cs="Traditional Arabic" w:hint="cs"/>
          <w:sz w:val="32"/>
          <w:szCs w:val="32"/>
          <w:rtl/>
        </w:rPr>
        <w:t>ؤلي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تدل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 على أ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 الإعراب له أ</w:t>
      </w:r>
      <w:r>
        <w:rPr>
          <w:rFonts w:ascii="Traditional Arabic" w:hAnsi="Traditional Arabic" w:cs="Traditional Arabic" w:hint="cs"/>
          <w:sz w:val="32"/>
          <w:szCs w:val="32"/>
          <w:rtl/>
        </w:rPr>
        <w:t>ثر في ال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معنى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، ولا ينكر أحد أ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قوله تعالى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: ((إ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ّـ</w:t>
      </w:r>
      <w:r>
        <w:rPr>
          <w:rFonts w:ascii="Traditional Arabic" w:hAnsi="Traditional Arabic" w:cs="Traditional Arabic" w:hint="cs"/>
          <w:sz w:val="32"/>
          <w:szCs w:val="32"/>
          <w:rtl/>
        </w:rPr>
        <w:t>ما ي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خشى الله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عباد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العلماء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ُ)) لو أ</w:t>
      </w:r>
      <w:r>
        <w:rPr>
          <w:rFonts w:ascii="Traditional Arabic" w:hAnsi="Traditional Arabic" w:cs="Traditional Arabic" w:hint="cs"/>
          <w:sz w:val="32"/>
          <w:szCs w:val="32"/>
          <w:rtl/>
        </w:rPr>
        <w:t>بدلت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فيه حركة 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(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َ) إ</w:t>
      </w:r>
      <w:r>
        <w:rPr>
          <w:rFonts w:ascii="Traditional Arabic" w:hAnsi="Traditional Arabic" w:cs="Traditional Arabic" w:hint="cs"/>
          <w:sz w:val="32"/>
          <w:szCs w:val="32"/>
          <w:rtl/>
        </w:rPr>
        <w:t>لى الر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فع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وح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كة 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(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العل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>
        <w:rPr>
          <w:rFonts w:ascii="Traditional Arabic" w:hAnsi="Traditional Arabic" w:cs="Traditional Arabic" w:hint="cs"/>
          <w:sz w:val="32"/>
          <w:szCs w:val="32"/>
          <w:rtl/>
        </w:rPr>
        <w:t>ء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ُ) إ</w:t>
      </w:r>
      <w:r>
        <w:rPr>
          <w:rFonts w:ascii="Traditional Arabic" w:hAnsi="Traditional Arabic" w:cs="Traditional Arabic" w:hint="cs"/>
          <w:sz w:val="32"/>
          <w:szCs w:val="32"/>
          <w:rtl/>
        </w:rPr>
        <w:t>لى الن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صب لاختل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معنى وتغي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ّر إ</w:t>
      </w:r>
      <w:r>
        <w:rPr>
          <w:rFonts w:ascii="Traditional Arabic" w:hAnsi="Traditional Arabic" w:cs="Traditional Arabic" w:hint="cs"/>
          <w:sz w:val="32"/>
          <w:szCs w:val="32"/>
          <w:rtl/>
        </w:rPr>
        <w:t>لى العكس ت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مام</w:t>
      </w:r>
      <w:r w:rsidR="008F3420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. وأ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ّ جـملة (أكرم النّاس أحـمد) إ</w:t>
      </w:r>
      <w:r>
        <w:rPr>
          <w:rFonts w:ascii="Traditional Arabic" w:hAnsi="Traditional Arabic" w:cs="Traditional Arabic" w:hint="cs"/>
          <w:sz w:val="32"/>
          <w:szCs w:val="32"/>
          <w:rtl/>
        </w:rPr>
        <w:t>ذا كانت غفل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>ا من ال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ـحركات الإ</w:t>
      </w:r>
      <w:r>
        <w:rPr>
          <w:rFonts w:ascii="Traditional Arabic" w:hAnsi="Traditional Arabic" w:cs="Traditional Arabic" w:hint="cs"/>
          <w:sz w:val="32"/>
          <w:szCs w:val="32"/>
          <w:rtl/>
        </w:rPr>
        <w:t>عراب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يّ</w:t>
      </w:r>
      <w:r>
        <w:rPr>
          <w:rFonts w:ascii="Traditional Arabic" w:hAnsi="Traditional Arabic" w:cs="Traditional Arabic" w:hint="cs"/>
          <w:sz w:val="32"/>
          <w:szCs w:val="32"/>
          <w:rtl/>
        </w:rPr>
        <w:t>ة احتملت معاني عدة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، فإ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ش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ص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ت على معنى واحد:</w:t>
      </w:r>
    </w:p>
    <w:p w:rsidR="00766635" w:rsidRDefault="00766635" w:rsidP="0076663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النّ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اس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حـمد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</w:p>
    <w:p w:rsidR="00766635" w:rsidRDefault="00766635" w:rsidP="00E771D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66635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 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أَكْرَمَ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النّ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اس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حـمد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ُ</w:t>
      </w:r>
    </w:p>
    <w:p w:rsidR="00766635" w:rsidRDefault="00766635" w:rsidP="0076663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6663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النّاس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حـمد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ُ</w:t>
      </w:r>
    </w:p>
    <w:p w:rsidR="00766635" w:rsidRDefault="00766635" w:rsidP="00E771D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6663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النّ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اس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حـمد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ُ</w:t>
      </w:r>
    </w:p>
    <w:p w:rsidR="00766635" w:rsidRPr="00033E01" w:rsidRDefault="00766635" w:rsidP="00766635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وج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ماع القول أن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ج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ميع الن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حاة الق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دامى عدا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قطرب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>ا ي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ُّون بعلاقة الإ</w:t>
      </w:r>
      <w:r>
        <w:rPr>
          <w:rFonts w:ascii="Traditional Arabic" w:hAnsi="Traditional Arabic" w:cs="Traditional Arabic" w:hint="cs"/>
          <w:sz w:val="32"/>
          <w:szCs w:val="32"/>
          <w:rtl/>
        </w:rPr>
        <w:t>عراب بال</w:t>
      </w:r>
      <w:r w:rsidR="00E771D1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معنى ودلالته عليه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، فهم يرون أ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ـحركات الإ</w:t>
      </w:r>
      <w:r>
        <w:rPr>
          <w:rFonts w:ascii="Traditional Arabic" w:hAnsi="Traditional Arabic" w:cs="Traditional Arabic" w:hint="cs"/>
          <w:sz w:val="32"/>
          <w:szCs w:val="32"/>
          <w:rtl/>
        </w:rPr>
        <w:t>عرابي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ة تدل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ال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معاني ال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</w:rPr>
        <w:t>مختلفة م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ن فاعلي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ومفعولي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، وإ</w:t>
      </w:r>
      <w:r>
        <w:rPr>
          <w:rFonts w:ascii="Traditional Arabic" w:hAnsi="Traditional Arabic" w:cs="Traditional Arabic" w:hint="cs"/>
          <w:sz w:val="32"/>
          <w:szCs w:val="32"/>
          <w:rtl/>
        </w:rPr>
        <w:t>ضافة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وغيرها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. وقد أشار أ</w:t>
      </w:r>
      <w:r>
        <w:rPr>
          <w:rFonts w:ascii="Traditional Arabic" w:hAnsi="Traditional Arabic" w:cs="Traditional Arabic" w:hint="cs"/>
          <w:sz w:val="32"/>
          <w:szCs w:val="32"/>
          <w:rtl/>
        </w:rPr>
        <w:t>بو القاسم الز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اجي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المتوف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ى سنة 337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للهجرة 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في كتاب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ه (الإ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يضاح في علل الن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حو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إ</w:t>
      </w:r>
      <w:r>
        <w:rPr>
          <w:rFonts w:ascii="Traditional Arabic" w:hAnsi="Traditional Arabic" w:cs="Traditional Arabic" w:hint="cs"/>
          <w:sz w:val="32"/>
          <w:szCs w:val="32"/>
          <w:rtl/>
        </w:rPr>
        <w:t>لى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 xml:space="preserve"> "أ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 الأ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ماء ل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ا كانت ت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ورها ال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معاني فتكون فاعلة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ومفعولة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ومضافة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، و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مضاف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ًا إ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ليها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ول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ـم تكن في صورها وأبنيتها أ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دل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ّة على هذه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معا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ني بل كانت مشتركة جُعِلَت حركات الإ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عراب فيها تنبئ عن هذه ال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معاني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فقالوا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ضرب زيد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عمر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)،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فدل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وا برفع 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زيد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) على أ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الفعل له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وبنصب 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عمرو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) على (أ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ّ)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الفعل واقع به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وقالوا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ض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زيد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ٌ)،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فدل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ّوا بتغير أ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ل الفعل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ورفع 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زيد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) على أ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الفعل ما ل</w:t>
      </w:r>
      <w:r w:rsidR="003D54C1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م ي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فاعله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، وأ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مفعول قد ناب منابه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وقالوا 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هذا غلام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زيد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ٍ)،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فدل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وا ب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خفض 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زيد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) على إضافة الغلام إ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ليه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وكذلك سائر ال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معاني جعلوا هذه ال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حركات دلائل عليها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ليت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سعوا في كلامهم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ويقد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ّموا الفاعل إ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ْ أ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رادوا ذلك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، أ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و ال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مفعول عند ال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حاجة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 xml:space="preserve"> إ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لى تقدي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مه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 xml:space="preserve"> وتكون ال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حركات دال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ة على ال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A97EE8">
        <w:rPr>
          <w:rFonts w:ascii="Traditional Arabic" w:hAnsi="Traditional Arabic" w:cs="Traditional Arabic" w:hint="cs"/>
          <w:sz w:val="32"/>
          <w:szCs w:val="32"/>
          <w:rtl/>
        </w:rPr>
        <w:t>معاني"</w:t>
      </w:r>
      <w:r w:rsidR="0000008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7477D" w:rsidRDefault="0037477D" w:rsidP="0037477D">
      <w:pPr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                                 </w:t>
      </w:r>
    </w:p>
    <w:p w:rsidR="0037477D" w:rsidRDefault="0037477D" w:rsidP="0037477D">
      <w:pPr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37477D" w:rsidRDefault="0037477D" w:rsidP="0037477D">
      <w:pPr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37477D" w:rsidRDefault="0037477D" w:rsidP="0037477D">
      <w:pPr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37477D" w:rsidRDefault="0037477D" w:rsidP="0037477D">
      <w:pPr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37477D" w:rsidRDefault="0037477D" w:rsidP="0037477D">
      <w:pPr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37477D" w:rsidRDefault="0037477D" w:rsidP="0037477D">
      <w:pPr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37477D" w:rsidRDefault="0037477D" w:rsidP="0037477D">
      <w:pPr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37477D" w:rsidRDefault="0037477D" w:rsidP="0037477D">
      <w:pPr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37477D" w:rsidRDefault="0037477D" w:rsidP="0037477D">
      <w:pPr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435A35" w:rsidRPr="008802B9" w:rsidRDefault="00D90A69" w:rsidP="00435A35">
      <w:p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8802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</w:p>
    <w:sectPr w:rsidR="00435A35" w:rsidRPr="008802B9" w:rsidSect="0037545C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20" w:rsidRDefault="00AE7F20" w:rsidP="00E22F1D">
      <w:r>
        <w:separator/>
      </w:r>
    </w:p>
  </w:endnote>
  <w:endnote w:type="continuationSeparator" w:id="0">
    <w:p w:rsidR="00AE7F20" w:rsidRDefault="00AE7F20" w:rsidP="00E2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20" w:rsidRDefault="00AE7F20" w:rsidP="00E22F1D">
      <w:r>
        <w:separator/>
      </w:r>
    </w:p>
  </w:footnote>
  <w:footnote w:type="continuationSeparator" w:id="0">
    <w:p w:rsidR="00AE7F20" w:rsidRDefault="00AE7F20" w:rsidP="00E22F1D">
      <w:r>
        <w:continuationSeparator/>
      </w:r>
    </w:p>
  </w:footnote>
  <w:footnote w:id="1">
    <w:p w:rsidR="0037545C" w:rsidRDefault="0037545C">
      <w:pPr>
        <w:pStyle w:val="a4"/>
        <w:rPr>
          <w:lang w:bidi="ar-IQ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4220E2">
        <w:rPr>
          <w:rFonts w:ascii="Traditional Arabic" w:hAnsi="Traditional Arabic" w:cs="Traditional Arabic"/>
          <w:sz w:val="32"/>
          <w:szCs w:val="32"/>
          <w:rtl/>
          <w:lang w:bidi="ar-IQ"/>
        </w:rPr>
        <w:t>نَضْ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دًا واحدًا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،كتركيب اللَّبِنَة جنب الأُخرى، فكلّ واحدة تُشْبِه أُختها.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3DE"/>
    <w:multiLevelType w:val="hybridMultilevel"/>
    <w:tmpl w:val="A73C4C46"/>
    <w:lvl w:ilvl="0" w:tplc="A06277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0BF4"/>
    <w:multiLevelType w:val="hybridMultilevel"/>
    <w:tmpl w:val="E2FA3DAC"/>
    <w:lvl w:ilvl="0" w:tplc="7DDE0C8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559"/>
    <w:multiLevelType w:val="hybridMultilevel"/>
    <w:tmpl w:val="81F29F06"/>
    <w:lvl w:ilvl="0" w:tplc="DABCF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4EEE"/>
    <w:multiLevelType w:val="hybridMultilevel"/>
    <w:tmpl w:val="315C0862"/>
    <w:lvl w:ilvl="0" w:tplc="8320CD0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15BF64D3"/>
    <w:multiLevelType w:val="hybridMultilevel"/>
    <w:tmpl w:val="727C804A"/>
    <w:lvl w:ilvl="0" w:tplc="A8CE519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56D4"/>
    <w:multiLevelType w:val="hybridMultilevel"/>
    <w:tmpl w:val="6CC07E4E"/>
    <w:lvl w:ilvl="0" w:tplc="3E6653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3E16"/>
    <w:multiLevelType w:val="hybridMultilevel"/>
    <w:tmpl w:val="1F8CA376"/>
    <w:lvl w:ilvl="0" w:tplc="880E2AA2">
      <w:start w:val="1"/>
      <w:numFmt w:val="decimal"/>
      <w:lvlText w:val="%1-"/>
      <w:lvlJc w:val="left"/>
      <w:pPr>
        <w:ind w:left="1080" w:hanging="72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C0F"/>
    <w:multiLevelType w:val="hybridMultilevel"/>
    <w:tmpl w:val="5BB46C88"/>
    <w:lvl w:ilvl="0" w:tplc="25F0D560">
      <w:start w:val="1"/>
      <w:numFmt w:val="arabicAlpha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807"/>
    <w:multiLevelType w:val="hybridMultilevel"/>
    <w:tmpl w:val="071E43C6"/>
    <w:lvl w:ilvl="0" w:tplc="AE7EC1B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9">
    <w:nsid w:val="21061E14"/>
    <w:multiLevelType w:val="hybridMultilevel"/>
    <w:tmpl w:val="62E8CE52"/>
    <w:lvl w:ilvl="0" w:tplc="9E84D6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E2D0A"/>
    <w:multiLevelType w:val="hybridMultilevel"/>
    <w:tmpl w:val="CF660CCC"/>
    <w:lvl w:ilvl="0" w:tplc="6C58F7CA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00696"/>
    <w:multiLevelType w:val="hybridMultilevel"/>
    <w:tmpl w:val="58181350"/>
    <w:lvl w:ilvl="0" w:tplc="6FC0A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C72"/>
    <w:multiLevelType w:val="hybridMultilevel"/>
    <w:tmpl w:val="AB6AA404"/>
    <w:lvl w:ilvl="0" w:tplc="9BB279C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3ED4"/>
    <w:multiLevelType w:val="hybridMultilevel"/>
    <w:tmpl w:val="653E5C2C"/>
    <w:lvl w:ilvl="0" w:tplc="8A241B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76D29"/>
    <w:multiLevelType w:val="hybridMultilevel"/>
    <w:tmpl w:val="BE5EB1CE"/>
    <w:lvl w:ilvl="0" w:tplc="63B227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5191B"/>
    <w:multiLevelType w:val="hybridMultilevel"/>
    <w:tmpl w:val="5D28265A"/>
    <w:lvl w:ilvl="0" w:tplc="953219A6">
      <w:start w:val="1"/>
      <w:numFmt w:val="decimal"/>
      <w:lvlText w:val="(%1)"/>
      <w:lvlJc w:val="left"/>
      <w:pPr>
        <w:ind w:left="765" w:hanging="405"/>
      </w:pPr>
      <w:rPr>
        <w:rFonts w:hint="default"/>
        <w:color w:val="00000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351A7"/>
    <w:multiLevelType w:val="hybridMultilevel"/>
    <w:tmpl w:val="70027072"/>
    <w:lvl w:ilvl="0" w:tplc="3E34A8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0202"/>
    <w:multiLevelType w:val="hybridMultilevel"/>
    <w:tmpl w:val="A8322F14"/>
    <w:lvl w:ilvl="0" w:tplc="84D680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502D"/>
    <w:multiLevelType w:val="hybridMultilevel"/>
    <w:tmpl w:val="AF444AAA"/>
    <w:lvl w:ilvl="0" w:tplc="94FAB6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4FEB"/>
    <w:multiLevelType w:val="hybridMultilevel"/>
    <w:tmpl w:val="24C023C8"/>
    <w:lvl w:ilvl="0" w:tplc="67AE14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823A6"/>
    <w:multiLevelType w:val="hybridMultilevel"/>
    <w:tmpl w:val="EE42DCAE"/>
    <w:lvl w:ilvl="0" w:tplc="41D280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64837"/>
    <w:multiLevelType w:val="hybridMultilevel"/>
    <w:tmpl w:val="6D50372A"/>
    <w:lvl w:ilvl="0" w:tplc="359AC93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E1134"/>
    <w:multiLevelType w:val="hybridMultilevel"/>
    <w:tmpl w:val="7B1A24DE"/>
    <w:lvl w:ilvl="0" w:tplc="63E8378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3">
    <w:nsid w:val="60420556"/>
    <w:multiLevelType w:val="hybridMultilevel"/>
    <w:tmpl w:val="9880D00E"/>
    <w:lvl w:ilvl="0" w:tplc="E55EDCD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4">
    <w:nsid w:val="64240758"/>
    <w:multiLevelType w:val="hybridMultilevel"/>
    <w:tmpl w:val="19B23CD8"/>
    <w:lvl w:ilvl="0" w:tplc="9CF6EFB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E1D81"/>
    <w:multiLevelType w:val="hybridMultilevel"/>
    <w:tmpl w:val="6B82E3CE"/>
    <w:lvl w:ilvl="0" w:tplc="88F00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94ED6"/>
    <w:multiLevelType w:val="hybridMultilevel"/>
    <w:tmpl w:val="56042C68"/>
    <w:lvl w:ilvl="0" w:tplc="17BCD916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876BD"/>
    <w:multiLevelType w:val="hybridMultilevel"/>
    <w:tmpl w:val="F8A2F64E"/>
    <w:lvl w:ilvl="0" w:tplc="7F708BA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8">
    <w:nsid w:val="6B112BD6"/>
    <w:multiLevelType w:val="hybridMultilevel"/>
    <w:tmpl w:val="AAE6E36E"/>
    <w:lvl w:ilvl="0" w:tplc="8CD65AFC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5154F"/>
    <w:multiLevelType w:val="hybridMultilevel"/>
    <w:tmpl w:val="EC0E788E"/>
    <w:lvl w:ilvl="0" w:tplc="DBC00D70"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30">
    <w:nsid w:val="6C8501BA"/>
    <w:multiLevelType w:val="hybridMultilevel"/>
    <w:tmpl w:val="1AA6C2E0"/>
    <w:lvl w:ilvl="0" w:tplc="88E0751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53EA6"/>
    <w:multiLevelType w:val="hybridMultilevel"/>
    <w:tmpl w:val="BB2862BC"/>
    <w:lvl w:ilvl="0" w:tplc="3982AC18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2">
    <w:nsid w:val="6F304949"/>
    <w:multiLevelType w:val="hybridMultilevel"/>
    <w:tmpl w:val="C068F898"/>
    <w:lvl w:ilvl="0" w:tplc="A540066C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3">
    <w:nsid w:val="720C0E56"/>
    <w:multiLevelType w:val="hybridMultilevel"/>
    <w:tmpl w:val="8AD0E262"/>
    <w:lvl w:ilvl="0" w:tplc="6826D0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4424F"/>
    <w:multiLevelType w:val="hybridMultilevel"/>
    <w:tmpl w:val="BF8C05D4"/>
    <w:lvl w:ilvl="0" w:tplc="11A896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6B3"/>
    <w:multiLevelType w:val="hybridMultilevel"/>
    <w:tmpl w:val="4474AC8C"/>
    <w:lvl w:ilvl="0" w:tplc="66CC33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1092A"/>
    <w:multiLevelType w:val="hybridMultilevel"/>
    <w:tmpl w:val="1C762F6E"/>
    <w:lvl w:ilvl="0" w:tplc="B6D47CC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14"/>
  </w:num>
  <w:num w:numId="5">
    <w:abstractNumId w:val="22"/>
  </w:num>
  <w:num w:numId="6">
    <w:abstractNumId w:val="32"/>
  </w:num>
  <w:num w:numId="7">
    <w:abstractNumId w:val="3"/>
  </w:num>
  <w:num w:numId="8">
    <w:abstractNumId w:val="15"/>
  </w:num>
  <w:num w:numId="9">
    <w:abstractNumId w:val="31"/>
  </w:num>
  <w:num w:numId="10">
    <w:abstractNumId w:val="21"/>
  </w:num>
  <w:num w:numId="11">
    <w:abstractNumId w:val="27"/>
  </w:num>
  <w:num w:numId="12">
    <w:abstractNumId w:val="8"/>
  </w:num>
  <w:num w:numId="13">
    <w:abstractNumId w:val="30"/>
  </w:num>
  <w:num w:numId="14">
    <w:abstractNumId w:val="4"/>
  </w:num>
  <w:num w:numId="15">
    <w:abstractNumId w:val="13"/>
  </w:num>
  <w:num w:numId="16">
    <w:abstractNumId w:val="18"/>
  </w:num>
  <w:num w:numId="17">
    <w:abstractNumId w:val="12"/>
  </w:num>
  <w:num w:numId="18">
    <w:abstractNumId w:val="0"/>
  </w:num>
  <w:num w:numId="19">
    <w:abstractNumId w:val="10"/>
  </w:num>
  <w:num w:numId="20">
    <w:abstractNumId w:val="7"/>
  </w:num>
  <w:num w:numId="21">
    <w:abstractNumId w:val="26"/>
  </w:num>
  <w:num w:numId="22">
    <w:abstractNumId w:val="17"/>
  </w:num>
  <w:num w:numId="23">
    <w:abstractNumId w:val="9"/>
  </w:num>
  <w:num w:numId="24">
    <w:abstractNumId w:val="16"/>
  </w:num>
  <w:num w:numId="25">
    <w:abstractNumId w:val="28"/>
  </w:num>
  <w:num w:numId="26">
    <w:abstractNumId w:val="25"/>
  </w:num>
  <w:num w:numId="27">
    <w:abstractNumId w:val="2"/>
  </w:num>
  <w:num w:numId="28">
    <w:abstractNumId w:val="33"/>
  </w:num>
  <w:num w:numId="29">
    <w:abstractNumId w:val="1"/>
  </w:num>
  <w:num w:numId="30">
    <w:abstractNumId w:val="24"/>
  </w:num>
  <w:num w:numId="31">
    <w:abstractNumId w:val="34"/>
  </w:num>
  <w:num w:numId="32">
    <w:abstractNumId w:val="19"/>
  </w:num>
  <w:num w:numId="33">
    <w:abstractNumId w:val="35"/>
  </w:num>
  <w:num w:numId="34">
    <w:abstractNumId w:val="6"/>
  </w:num>
  <w:num w:numId="35">
    <w:abstractNumId w:val="5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F1D"/>
    <w:rsid w:val="00000089"/>
    <w:rsid w:val="00010F8C"/>
    <w:rsid w:val="00030644"/>
    <w:rsid w:val="00033E01"/>
    <w:rsid w:val="00070A9B"/>
    <w:rsid w:val="0009539C"/>
    <w:rsid w:val="000972C5"/>
    <w:rsid w:val="000A013A"/>
    <w:rsid w:val="001136CD"/>
    <w:rsid w:val="00164F2B"/>
    <w:rsid w:val="001B7743"/>
    <w:rsid w:val="001C2D03"/>
    <w:rsid w:val="001D4245"/>
    <w:rsid w:val="002245BF"/>
    <w:rsid w:val="00251F29"/>
    <w:rsid w:val="00266DB3"/>
    <w:rsid w:val="002B2C4F"/>
    <w:rsid w:val="003320C5"/>
    <w:rsid w:val="0037477D"/>
    <w:rsid w:val="0037545C"/>
    <w:rsid w:val="00380013"/>
    <w:rsid w:val="003A70A3"/>
    <w:rsid w:val="003D54C1"/>
    <w:rsid w:val="00406243"/>
    <w:rsid w:val="004220E2"/>
    <w:rsid w:val="00423AEE"/>
    <w:rsid w:val="00435A35"/>
    <w:rsid w:val="004525BB"/>
    <w:rsid w:val="0047118D"/>
    <w:rsid w:val="0049691A"/>
    <w:rsid w:val="004A46F0"/>
    <w:rsid w:val="004E2EA2"/>
    <w:rsid w:val="004F0393"/>
    <w:rsid w:val="004F41EF"/>
    <w:rsid w:val="00592861"/>
    <w:rsid w:val="005A3B40"/>
    <w:rsid w:val="005B0F81"/>
    <w:rsid w:val="005B6D97"/>
    <w:rsid w:val="006561A2"/>
    <w:rsid w:val="006641EB"/>
    <w:rsid w:val="00675813"/>
    <w:rsid w:val="00683E48"/>
    <w:rsid w:val="0069020B"/>
    <w:rsid w:val="006B507D"/>
    <w:rsid w:val="006B6F37"/>
    <w:rsid w:val="006D5F8C"/>
    <w:rsid w:val="006F431E"/>
    <w:rsid w:val="006F74C7"/>
    <w:rsid w:val="007239B9"/>
    <w:rsid w:val="00730A66"/>
    <w:rsid w:val="00735C19"/>
    <w:rsid w:val="007519AA"/>
    <w:rsid w:val="007526A4"/>
    <w:rsid w:val="00766635"/>
    <w:rsid w:val="007A15A5"/>
    <w:rsid w:val="007A7146"/>
    <w:rsid w:val="007F72D9"/>
    <w:rsid w:val="008300E2"/>
    <w:rsid w:val="00872D8E"/>
    <w:rsid w:val="008802B9"/>
    <w:rsid w:val="008A5898"/>
    <w:rsid w:val="008F3420"/>
    <w:rsid w:val="00982877"/>
    <w:rsid w:val="00A04378"/>
    <w:rsid w:val="00A95FCD"/>
    <w:rsid w:val="00A97EE8"/>
    <w:rsid w:val="00AE7F20"/>
    <w:rsid w:val="00B0787E"/>
    <w:rsid w:val="00B84C52"/>
    <w:rsid w:val="00B86B4C"/>
    <w:rsid w:val="00BB13C3"/>
    <w:rsid w:val="00BB3BF7"/>
    <w:rsid w:val="00BD40D7"/>
    <w:rsid w:val="00BD6D2B"/>
    <w:rsid w:val="00C65A99"/>
    <w:rsid w:val="00CB003C"/>
    <w:rsid w:val="00CC6662"/>
    <w:rsid w:val="00D01CAD"/>
    <w:rsid w:val="00D90A69"/>
    <w:rsid w:val="00D93A27"/>
    <w:rsid w:val="00D951AA"/>
    <w:rsid w:val="00DB0F76"/>
    <w:rsid w:val="00DE429F"/>
    <w:rsid w:val="00E060AE"/>
    <w:rsid w:val="00E22F1D"/>
    <w:rsid w:val="00E31E46"/>
    <w:rsid w:val="00E37578"/>
    <w:rsid w:val="00E5238E"/>
    <w:rsid w:val="00E63055"/>
    <w:rsid w:val="00E76A68"/>
    <w:rsid w:val="00E771D1"/>
    <w:rsid w:val="00E82E86"/>
    <w:rsid w:val="00ED0343"/>
    <w:rsid w:val="00EE7116"/>
    <w:rsid w:val="00F33E37"/>
    <w:rsid w:val="00F4410A"/>
    <w:rsid w:val="00F774F9"/>
    <w:rsid w:val="00FA6B59"/>
    <w:rsid w:val="00FC17ED"/>
    <w:rsid w:val="00F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3400A0-4CD7-4C7C-AB04-810B09D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AA"/>
    <w:pPr>
      <w:ind w:left="720"/>
      <w:contextualSpacing/>
    </w:pPr>
  </w:style>
  <w:style w:type="paragraph" w:styleId="a4">
    <w:name w:val="footnote text"/>
    <w:aliases w:val=" Char Char,Char Char"/>
    <w:basedOn w:val="a"/>
    <w:link w:val="Char"/>
    <w:uiPriority w:val="99"/>
    <w:semiHidden/>
    <w:rsid w:val="00E22F1D"/>
    <w:rPr>
      <w:lang w:eastAsia="zh-CN"/>
    </w:rPr>
  </w:style>
  <w:style w:type="character" w:customStyle="1" w:styleId="Char">
    <w:name w:val="نص حاشية سفلية Char"/>
    <w:aliases w:val=" Char Char Char,Char Char Char"/>
    <w:basedOn w:val="a0"/>
    <w:link w:val="a4"/>
    <w:uiPriority w:val="99"/>
    <w:semiHidden/>
    <w:rsid w:val="00E22F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otnote reference"/>
    <w:basedOn w:val="a0"/>
    <w:uiPriority w:val="99"/>
    <w:semiHidden/>
    <w:rsid w:val="00E22F1D"/>
    <w:rPr>
      <w:vertAlign w:val="superscript"/>
    </w:rPr>
  </w:style>
  <w:style w:type="character" w:styleId="Hyperlink">
    <w:name w:val="Hyperlink"/>
    <w:basedOn w:val="a0"/>
    <w:uiPriority w:val="99"/>
    <w:unhideWhenUsed/>
    <w:rsid w:val="00E22F1D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E22F1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E22F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maytham</dc:creator>
  <cp:keywords/>
  <dc:description/>
  <cp:lastModifiedBy>KH</cp:lastModifiedBy>
  <cp:revision>35</cp:revision>
  <cp:lastPrinted>2018-12-11T03:12:00Z</cp:lastPrinted>
  <dcterms:created xsi:type="dcterms:W3CDTF">2016-11-16T14:05:00Z</dcterms:created>
  <dcterms:modified xsi:type="dcterms:W3CDTF">2018-12-22T14:16:00Z</dcterms:modified>
</cp:coreProperties>
</file>