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8F6" w:rsidRPr="00A65C3E" w:rsidRDefault="001758F6" w:rsidP="001758F6">
      <w:pPr>
        <w:spacing w:line="240" w:lineRule="auto"/>
        <w:jc w:val="both"/>
        <w:rPr>
          <w:rFonts w:ascii="Traditional Arabic" w:hAnsi="Traditional Arabic" w:cs="Traditional Arabic"/>
          <w:sz w:val="36"/>
          <w:szCs w:val="36"/>
          <w:rtl/>
          <w:lang w:bidi="ar-IQ"/>
        </w:rPr>
      </w:pPr>
      <w:r w:rsidRPr="00A65C3E">
        <w:rPr>
          <w:rFonts w:ascii="Traditional Arabic" w:hAnsi="Traditional Arabic" w:cs="Traditional Arabic"/>
          <w:sz w:val="36"/>
          <w:szCs w:val="36"/>
          <w:rtl/>
          <w:lang w:bidi="ar-IQ"/>
        </w:rPr>
        <w:t>في هذا الفصل سنحاول التعرف على الطرق و الوسائل التي تمكننا من تحوير خصائص نتاج اليزر الزمنية و المكانية وغيرها من التطبيقات العملية التي تلائم التطبيقات</w:t>
      </w:r>
      <w:r w:rsidRPr="00A65C3E">
        <w:rPr>
          <w:rFonts w:ascii="Traditional Arabic" w:hAnsi="Traditional Arabic" w:cs="Traditional Arabic"/>
          <w:sz w:val="36"/>
          <w:szCs w:val="36"/>
          <w:lang w:bidi="ar-IQ"/>
        </w:rPr>
        <w:t>.</w:t>
      </w:r>
    </w:p>
    <w:p w:rsidR="001758F6" w:rsidRPr="00814EEA" w:rsidRDefault="001758F6" w:rsidP="001758F6">
      <w:pPr>
        <w:pStyle w:val="ListParagraph"/>
        <w:numPr>
          <w:ilvl w:val="0"/>
          <w:numId w:val="2"/>
        </w:numPr>
        <w:spacing w:line="240" w:lineRule="auto"/>
        <w:jc w:val="both"/>
        <w:rPr>
          <w:rFonts w:ascii="Traditional Arabic" w:hAnsi="Traditional Arabic" w:cs="Traditional Arabic"/>
          <w:sz w:val="44"/>
          <w:szCs w:val="44"/>
          <w:u w:val="single"/>
          <w:rtl/>
          <w:lang w:bidi="ar-IQ"/>
        </w:rPr>
      </w:pPr>
      <w:r w:rsidRPr="00814EEA">
        <w:rPr>
          <w:rFonts w:ascii="Traditional Arabic" w:hAnsi="Traditional Arabic" w:cs="Traditional Arabic"/>
          <w:sz w:val="44"/>
          <w:szCs w:val="44"/>
          <w:u w:val="single"/>
          <w:rtl/>
          <w:lang w:bidi="ar-IQ"/>
        </w:rPr>
        <w:t>التشغيل بموجة مستمرة</w:t>
      </w:r>
      <w:r w:rsidRPr="00814EEA">
        <w:rPr>
          <w:rFonts w:ascii="Traditional Arabic" w:hAnsi="Traditional Arabic" w:cs="Traditional Arabic" w:hint="cs"/>
          <w:sz w:val="44"/>
          <w:szCs w:val="44"/>
          <w:u w:val="single"/>
          <w:rtl/>
          <w:lang w:bidi="ar-IQ"/>
        </w:rPr>
        <w:t xml:space="preserve"> </w:t>
      </w:r>
      <w:r w:rsidRPr="00814EEA">
        <w:rPr>
          <w:rFonts w:ascii="Traditional Arabic" w:hAnsi="Traditional Arabic" w:cs="Traditional Arabic"/>
          <w:sz w:val="36"/>
          <w:szCs w:val="36"/>
          <w:u w:val="single"/>
          <w:lang w:bidi="ar-IQ"/>
        </w:rPr>
        <w:t>(</w:t>
      </w:r>
      <w:proofErr w:type="spellStart"/>
      <w:r w:rsidRPr="00814EEA">
        <w:rPr>
          <w:rFonts w:ascii="Traditional Arabic" w:hAnsi="Traditional Arabic" w:cs="Traditional Arabic"/>
          <w:sz w:val="36"/>
          <w:szCs w:val="36"/>
          <w:u w:val="single"/>
          <w:lang w:bidi="ar-IQ"/>
        </w:rPr>
        <w:t>cw</w:t>
      </w:r>
      <w:proofErr w:type="spellEnd"/>
      <w:r w:rsidRPr="00814EEA">
        <w:rPr>
          <w:rFonts w:ascii="Traditional Arabic" w:hAnsi="Traditional Arabic" w:cs="Traditional Arabic"/>
          <w:sz w:val="36"/>
          <w:szCs w:val="36"/>
          <w:u w:val="single"/>
          <w:lang w:bidi="ar-IQ"/>
        </w:rPr>
        <w:t>)</w:t>
      </w:r>
      <w:r w:rsidRPr="00814EEA">
        <w:rPr>
          <w:rFonts w:ascii="Traditional Arabic" w:hAnsi="Traditional Arabic" w:cs="Traditional Arabic"/>
          <w:sz w:val="44"/>
          <w:szCs w:val="44"/>
          <w:u w:val="single"/>
          <w:rtl/>
          <w:lang w:bidi="ar-IQ"/>
        </w:rPr>
        <w:t xml:space="preserve"> والتشغيل المعتمد على الزمن لنتاج الليزر</w:t>
      </w:r>
    </w:p>
    <w:p w:rsidR="001758F6" w:rsidRPr="00A65C3E" w:rsidRDefault="001758F6" w:rsidP="001758F6">
      <w:pPr>
        <w:spacing w:line="240" w:lineRule="auto"/>
        <w:jc w:val="both"/>
        <w:rPr>
          <w:rFonts w:ascii="Traditional Arabic" w:hAnsi="Traditional Arabic" w:cs="Traditional Arabic"/>
          <w:sz w:val="36"/>
          <w:szCs w:val="36"/>
          <w:rtl/>
          <w:lang w:bidi="ar-IQ"/>
        </w:rPr>
      </w:pPr>
      <w:r w:rsidRPr="00A65C3E">
        <w:rPr>
          <w:rFonts w:ascii="Traditional Arabic" w:hAnsi="Traditional Arabic" w:cs="Traditional Arabic"/>
          <w:sz w:val="36"/>
          <w:szCs w:val="36"/>
          <w:rtl/>
          <w:lang w:bidi="ar-IQ"/>
        </w:rPr>
        <w:t xml:space="preserve">يتم وصف تصرف نتاج للتشغيل بموجة مستمرة وفق معادلات المعدل </w:t>
      </w:r>
      <w:r w:rsidRPr="00C25E56">
        <w:rPr>
          <w:rFonts w:ascii="Traditional Arabic" w:hAnsi="Traditional Arabic" w:cs="Traditional Arabic"/>
          <w:sz w:val="28"/>
          <w:szCs w:val="28"/>
          <w:lang w:bidi="ar-IQ"/>
        </w:rPr>
        <w:t>(rate equations)</w:t>
      </w:r>
      <w:r>
        <w:rPr>
          <w:rFonts w:ascii="Traditional Arabic" w:hAnsi="Traditional Arabic" w:cs="Traditional Arabic" w:hint="cs"/>
          <w:sz w:val="36"/>
          <w:szCs w:val="36"/>
          <w:rtl/>
          <w:lang w:bidi="ar-IQ"/>
        </w:rPr>
        <w:t xml:space="preserve"> </w:t>
      </w:r>
      <w:r w:rsidRPr="00A65C3E">
        <w:rPr>
          <w:rFonts w:ascii="Traditional Arabic" w:hAnsi="Traditional Arabic" w:cs="Traditional Arabic"/>
          <w:sz w:val="36"/>
          <w:szCs w:val="36"/>
          <w:rtl/>
          <w:lang w:bidi="ar-IQ"/>
        </w:rPr>
        <w:t>ا</w:t>
      </w:r>
      <w:r>
        <w:rPr>
          <w:rFonts w:ascii="Traditional Arabic" w:hAnsi="Traditional Arabic" w:cs="Traditional Arabic"/>
          <w:sz w:val="36"/>
          <w:szCs w:val="36"/>
          <w:rtl/>
          <w:lang w:bidi="ar-IQ"/>
        </w:rPr>
        <w:t xml:space="preserve">لتي </w:t>
      </w:r>
      <w:r>
        <w:rPr>
          <w:rFonts w:ascii="Traditional Arabic" w:hAnsi="Traditional Arabic" w:cs="Traditional Arabic" w:hint="cs"/>
          <w:sz w:val="36"/>
          <w:szCs w:val="36"/>
          <w:rtl/>
          <w:lang w:bidi="ar-IQ"/>
        </w:rPr>
        <w:t>ت</w:t>
      </w:r>
      <w:r w:rsidRPr="00A65C3E">
        <w:rPr>
          <w:rFonts w:ascii="Traditional Arabic" w:hAnsi="Traditional Arabic" w:cs="Traditional Arabic"/>
          <w:sz w:val="36"/>
          <w:szCs w:val="36"/>
          <w:rtl/>
          <w:lang w:bidi="ar-IQ"/>
        </w:rPr>
        <w:t>صف التوازن بين معد</w:t>
      </w:r>
      <w:r>
        <w:rPr>
          <w:rFonts w:ascii="Traditional Arabic" w:hAnsi="Traditional Arabic" w:cs="Traditional Arabic" w:hint="cs"/>
          <w:sz w:val="36"/>
          <w:szCs w:val="36"/>
          <w:rtl/>
          <w:lang w:bidi="ar-IQ"/>
        </w:rPr>
        <w:t>َ</w:t>
      </w:r>
      <w:r w:rsidRPr="00A65C3E">
        <w:rPr>
          <w:rFonts w:ascii="Traditional Arabic" w:hAnsi="Traditional Arabic" w:cs="Traditional Arabic"/>
          <w:sz w:val="36"/>
          <w:szCs w:val="36"/>
          <w:rtl/>
          <w:lang w:bidi="ar-IQ"/>
        </w:rPr>
        <w:t>لات التغير في التاهيل الكلي و العدد الكلي لفوتونات الليزر فهي تضع وصفا</w:t>
      </w:r>
      <w:r>
        <w:rPr>
          <w:rFonts w:ascii="Traditional Arabic" w:hAnsi="Traditional Arabic" w:cs="Traditional Arabic"/>
          <w:sz w:val="36"/>
          <w:szCs w:val="36"/>
          <w:rtl/>
          <w:lang w:bidi="ar-IQ"/>
        </w:rPr>
        <w:t xml:space="preserve"> بسيطا و عمليا لتشغيل الليزر وا</w:t>
      </w:r>
      <w:r>
        <w:rPr>
          <w:rFonts w:ascii="Traditional Arabic" w:hAnsi="Traditional Arabic" w:cs="Traditional Arabic" w:hint="cs"/>
          <w:sz w:val="36"/>
          <w:szCs w:val="36"/>
          <w:rtl/>
          <w:lang w:bidi="ar-IQ"/>
        </w:rPr>
        <w:t>ن</w:t>
      </w:r>
      <w:r w:rsidRPr="00A65C3E">
        <w:rPr>
          <w:rFonts w:ascii="Traditional Arabic" w:hAnsi="Traditional Arabic" w:cs="Traditional Arabic"/>
          <w:sz w:val="36"/>
          <w:szCs w:val="36"/>
          <w:rtl/>
          <w:lang w:bidi="ar-IQ"/>
        </w:rPr>
        <w:t>سياب نتاجه فالضخ المستقر الثابت يعطي وضع</w:t>
      </w:r>
      <w:r>
        <w:rPr>
          <w:rFonts w:ascii="Traditional Arabic" w:hAnsi="Traditional Arabic" w:cs="Traditional Arabic" w:hint="cs"/>
          <w:sz w:val="36"/>
          <w:szCs w:val="36"/>
          <w:rtl/>
          <w:lang w:bidi="ar-IQ"/>
        </w:rPr>
        <w:t xml:space="preserve"> </w:t>
      </w:r>
      <w:r w:rsidRPr="00A65C3E">
        <w:rPr>
          <w:rFonts w:ascii="Traditional Arabic" w:hAnsi="Traditional Arabic" w:cs="Traditional Arabic"/>
          <w:sz w:val="36"/>
          <w:szCs w:val="36"/>
          <w:rtl/>
          <w:lang w:bidi="ar-IQ"/>
        </w:rPr>
        <w:t>الاستقرار لنتاج الليزر والذي يحدد له صفة الموجة المستمرة</w:t>
      </w:r>
      <w:r>
        <w:rPr>
          <w:rFonts w:ascii="Traditional Arabic" w:hAnsi="Traditional Arabic" w:cs="Traditional Arabic" w:hint="cs"/>
          <w:sz w:val="36"/>
          <w:szCs w:val="36"/>
          <w:rtl/>
          <w:lang w:bidi="ar-IQ"/>
        </w:rPr>
        <w:t xml:space="preserve"> </w:t>
      </w:r>
      <w:r w:rsidRPr="00C25E56">
        <w:rPr>
          <w:rFonts w:ascii="Traditional Arabic" w:hAnsi="Traditional Arabic" w:cs="Traditional Arabic"/>
          <w:sz w:val="28"/>
          <w:szCs w:val="28"/>
          <w:lang w:bidi="ar-IQ"/>
        </w:rPr>
        <w:t>(</w:t>
      </w:r>
      <w:proofErr w:type="spellStart"/>
      <w:r w:rsidRPr="00C25E56">
        <w:rPr>
          <w:rFonts w:ascii="Traditional Arabic" w:hAnsi="Traditional Arabic" w:cs="Traditional Arabic"/>
          <w:sz w:val="28"/>
          <w:szCs w:val="28"/>
          <w:lang w:bidi="ar-IQ"/>
        </w:rPr>
        <w:t>cw</w:t>
      </w:r>
      <w:proofErr w:type="spellEnd"/>
      <w:r w:rsidRPr="00C25E56">
        <w:rPr>
          <w:rFonts w:ascii="Traditional Arabic" w:hAnsi="Traditional Arabic" w:cs="Traditional Arabic"/>
          <w:sz w:val="28"/>
          <w:szCs w:val="28"/>
          <w:lang w:bidi="ar-IQ"/>
        </w:rPr>
        <w:t>)</w:t>
      </w:r>
      <w:r w:rsidRPr="00A65C3E">
        <w:rPr>
          <w:rFonts w:ascii="Traditional Arabic" w:hAnsi="Traditional Arabic" w:cs="Traditional Arabic"/>
          <w:sz w:val="36"/>
          <w:szCs w:val="36"/>
          <w:rtl/>
          <w:lang w:bidi="ar-IQ"/>
        </w:rPr>
        <w:t xml:space="preserve"> يكون لمعدل ضخ ثابتة قيمة معينة لنفوذية مر</w:t>
      </w:r>
      <w:r>
        <w:rPr>
          <w:rFonts w:ascii="Traditional Arabic" w:hAnsi="Traditional Arabic" w:cs="Traditional Arabic" w:hint="cs"/>
          <w:sz w:val="36"/>
          <w:szCs w:val="36"/>
          <w:rtl/>
          <w:lang w:bidi="ar-IQ"/>
        </w:rPr>
        <w:t>آ</w:t>
      </w:r>
      <w:r w:rsidRPr="00A65C3E">
        <w:rPr>
          <w:rFonts w:ascii="Traditional Arabic" w:hAnsi="Traditional Arabic" w:cs="Traditional Arabic"/>
          <w:sz w:val="36"/>
          <w:szCs w:val="36"/>
          <w:rtl/>
          <w:lang w:bidi="ar-IQ"/>
        </w:rPr>
        <w:t>ة خرج الليزر</w:t>
      </w:r>
      <w:r w:rsidRPr="00A65C3E">
        <w:rPr>
          <w:rFonts w:ascii="Traditional Arabic" w:hAnsi="Traditional Arabic" w:cs="Traditional Arabic"/>
          <w:sz w:val="36"/>
          <w:szCs w:val="36"/>
          <w:lang w:bidi="ar-IQ"/>
        </w:rPr>
        <w:t>.</w:t>
      </w:r>
    </w:p>
    <w:p w:rsidR="001758F6" w:rsidRPr="00A65C3E" w:rsidRDefault="001758F6" w:rsidP="001758F6">
      <w:pPr>
        <w:spacing w:line="240" w:lineRule="auto"/>
        <w:jc w:val="both"/>
        <w:rPr>
          <w:rFonts w:ascii="Traditional Arabic" w:hAnsi="Traditional Arabic" w:cs="Traditional Arabic"/>
          <w:sz w:val="36"/>
          <w:szCs w:val="36"/>
          <w:lang w:bidi="ar-IQ"/>
        </w:rPr>
      </w:pPr>
      <w:r w:rsidRPr="00A65C3E">
        <w:rPr>
          <w:rFonts w:ascii="Traditional Arabic" w:hAnsi="Traditional Arabic" w:cs="Traditional Arabic"/>
          <w:sz w:val="36"/>
          <w:szCs w:val="36"/>
          <w:rtl/>
          <w:lang w:bidi="ar-IQ"/>
        </w:rPr>
        <w:t>سبب وجود القيمة الحدية لنفوذ المراة</w:t>
      </w:r>
    </w:p>
    <w:p w:rsidR="001758F6" w:rsidRPr="00814EEA" w:rsidRDefault="001758F6" w:rsidP="001758F6">
      <w:pPr>
        <w:pStyle w:val="ListParagraph"/>
        <w:numPr>
          <w:ilvl w:val="0"/>
          <w:numId w:val="1"/>
        </w:numPr>
        <w:spacing w:line="240" w:lineRule="auto"/>
        <w:jc w:val="both"/>
        <w:rPr>
          <w:rFonts w:ascii="Traditional Arabic" w:hAnsi="Traditional Arabic" w:cs="Traditional Arabic"/>
          <w:sz w:val="36"/>
          <w:szCs w:val="36"/>
          <w:rtl/>
          <w:lang w:bidi="ar-IQ"/>
        </w:rPr>
      </w:pPr>
      <w:r>
        <w:rPr>
          <w:noProof/>
          <w:rtl/>
        </w:rPr>
        <mc:AlternateContent>
          <mc:Choice Requires="wps">
            <w:drawing>
              <wp:anchor distT="0" distB="0" distL="114300" distR="114300" simplePos="0" relativeHeight="251659264" behindDoc="0" locked="0" layoutInCell="1" allowOverlap="1" wp14:anchorId="759CF66A" wp14:editId="21A642F6">
                <wp:simplePos x="0" y="0"/>
                <wp:positionH relativeFrom="column">
                  <wp:posOffset>3540179</wp:posOffset>
                </wp:positionH>
                <wp:positionV relativeFrom="paragraph">
                  <wp:posOffset>155575</wp:posOffset>
                </wp:positionV>
                <wp:extent cx="838200" cy="0"/>
                <wp:effectExtent l="38100" t="76200" r="0" b="114300"/>
                <wp:wrapNone/>
                <wp:docPr id="3" name="Straight Arrow Connector 3"/>
                <wp:cNvGraphicFramePr/>
                <a:graphic xmlns:a="http://schemas.openxmlformats.org/drawingml/2006/main">
                  <a:graphicData uri="http://schemas.microsoft.com/office/word/2010/wordprocessingShape">
                    <wps:wsp>
                      <wps:cNvCnPr/>
                      <wps:spPr>
                        <a:xfrm flipH="1">
                          <a:off x="0" y="0"/>
                          <a:ext cx="83820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278.75pt;margin-top:12.25pt;width:66pt;height: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" strokecolor="black [3213]" strokeweight="1.25pt">
                <v:stroke endarrow="open"/>
              </v:shape>
            </w:pict>
          </mc:Fallback>
        </mc:AlternateContent>
      </w:r>
      <w:r w:rsidRPr="00814EEA">
        <w:rPr>
          <w:rFonts w:ascii="Traditional Arabic" w:hAnsi="Traditional Arabic" w:cs="Traditional Arabic"/>
          <w:sz w:val="36"/>
          <w:szCs w:val="36"/>
          <w:rtl/>
          <w:lang w:bidi="ar-IQ"/>
        </w:rPr>
        <w:t>زيادة النفوذية</w:t>
      </w:r>
      <w:r w:rsidRPr="00814EEA">
        <w:rPr>
          <w:rFonts w:ascii="Traditional Arabic" w:hAnsi="Traditional Arabic" w:cs="Traditional Arabic" w:hint="cs"/>
          <w:sz w:val="36"/>
          <w:szCs w:val="36"/>
          <w:rtl/>
          <w:lang w:bidi="ar-IQ"/>
        </w:rPr>
        <w:t xml:space="preserve">                </w:t>
      </w:r>
      <w:r w:rsidRPr="00814EEA">
        <w:rPr>
          <w:rFonts w:ascii="Traditional Arabic" w:hAnsi="Traditional Arabic" w:cs="Traditional Arabic"/>
          <w:sz w:val="36"/>
          <w:szCs w:val="36"/>
          <w:rtl/>
          <w:lang w:bidi="ar-IQ"/>
        </w:rPr>
        <w:t xml:space="preserve"> </w:t>
      </w:r>
      <w:r w:rsidRPr="00814EEA">
        <w:rPr>
          <w:rFonts w:ascii="Traditional Arabic" w:hAnsi="Traditional Arabic" w:cs="Traditional Arabic" w:hint="cs"/>
          <w:sz w:val="36"/>
          <w:szCs w:val="36"/>
          <w:rtl/>
          <w:lang w:bidi="ar-IQ"/>
        </w:rPr>
        <w:t xml:space="preserve"> </w:t>
      </w:r>
      <w:r w:rsidRPr="00814EEA">
        <w:rPr>
          <w:rFonts w:ascii="Traditional Arabic" w:hAnsi="Traditional Arabic" w:cs="Traditional Arabic"/>
          <w:sz w:val="36"/>
          <w:szCs w:val="36"/>
          <w:rtl/>
          <w:lang w:bidi="ar-IQ"/>
        </w:rPr>
        <w:t>زيادة خرج الليزر</w:t>
      </w:r>
    </w:p>
    <w:p w:rsidR="001758F6" w:rsidRPr="00814EEA" w:rsidRDefault="001758F6" w:rsidP="001758F6">
      <w:pPr>
        <w:pStyle w:val="ListParagraph"/>
        <w:numPr>
          <w:ilvl w:val="0"/>
          <w:numId w:val="1"/>
        </w:numPr>
        <w:spacing w:line="240" w:lineRule="auto"/>
        <w:jc w:val="both"/>
        <w:rPr>
          <w:rFonts w:ascii="Traditional Arabic" w:hAnsi="Traditional Arabic" w:cs="Traditional Arabic"/>
          <w:sz w:val="36"/>
          <w:szCs w:val="36"/>
          <w:rtl/>
          <w:lang w:bidi="ar-IQ"/>
        </w:rPr>
      </w:pPr>
      <w:r>
        <w:rPr>
          <w:noProof/>
          <w:rtl/>
        </w:rPr>
        <mc:AlternateContent>
          <mc:Choice Requires="wps">
            <w:drawing>
              <wp:anchor distT="0" distB="0" distL="114300" distR="114300" simplePos="0" relativeHeight="251660288" behindDoc="0" locked="0" layoutInCell="1" allowOverlap="1" wp14:anchorId="4131025D" wp14:editId="10347F22">
                <wp:simplePos x="0" y="0"/>
                <wp:positionH relativeFrom="column">
                  <wp:posOffset>3540179</wp:posOffset>
                </wp:positionH>
                <wp:positionV relativeFrom="paragraph">
                  <wp:posOffset>193040</wp:posOffset>
                </wp:positionV>
                <wp:extent cx="838200" cy="0"/>
                <wp:effectExtent l="38100" t="76200" r="0" b="114300"/>
                <wp:wrapNone/>
                <wp:docPr id="6" name="Straight Arrow Connector 6"/>
                <wp:cNvGraphicFramePr/>
                <a:graphic xmlns:a="http://schemas.openxmlformats.org/drawingml/2006/main">
                  <a:graphicData uri="http://schemas.microsoft.com/office/word/2010/wordprocessingShape">
                    <wps:wsp>
                      <wps:cNvCnPr/>
                      <wps:spPr>
                        <a:xfrm flipH="1">
                          <a:off x="0" y="0"/>
                          <a:ext cx="83820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o:spid="_x0000_s1026" type="#_x0000_t32" style="position:absolute;left:0;text-align:left;margin-left:278.75pt;margin-top:15.2pt;width:66pt;height: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" strokecolor="black [3213]" strokeweight="1.5pt">
                <v:stroke endarrow="open"/>
              </v:shape>
            </w:pict>
          </mc:Fallback>
        </mc:AlternateContent>
      </w:r>
      <w:r w:rsidRPr="00814EEA">
        <w:rPr>
          <w:rFonts w:ascii="Traditional Arabic" w:hAnsi="Traditional Arabic" w:cs="Traditional Arabic"/>
          <w:sz w:val="36"/>
          <w:szCs w:val="36"/>
          <w:rtl/>
          <w:lang w:bidi="ar-IQ"/>
        </w:rPr>
        <w:t xml:space="preserve">زيادة النفوذية </w:t>
      </w:r>
      <w:r w:rsidRPr="00814EEA">
        <w:rPr>
          <w:rFonts w:ascii="Traditional Arabic" w:hAnsi="Traditional Arabic" w:cs="Traditional Arabic" w:hint="cs"/>
          <w:sz w:val="36"/>
          <w:szCs w:val="36"/>
          <w:rtl/>
          <w:lang w:bidi="ar-IQ"/>
        </w:rPr>
        <w:t xml:space="preserve">                </w:t>
      </w:r>
      <w:r w:rsidRPr="00814EEA">
        <w:rPr>
          <w:rFonts w:ascii="Traditional Arabic" w:hAnsi="Traditional Arabic" w:cs="Traditional Arabic"/>
          <w:sz w:val="36"/>
          <w:szCs w:val="36"/>
          <w:rtl/>
          <w:lang w:bidi="ar-IQ"/>
        </w:rPr>
        <w:t xml:space="preserve"> </w:t>
      </w:r>
      <w:r w:rsidRPr="00814EEA">
        <w:rPr>
          <w:rFonts w:ascii="Traditional Arabic" w:hAnsi="Traditional Arabic" w:cs="Traditional Arabic" w:hint="cs"/>
          <w:sz w:val="36"/>
          <w:szCs w:val="36"/>
          <w:rtl/>
          <w:lang w:bidi="ar-IQ"/>
        </w:rPr>
        <w:t xml:space="preserve">زيادة </w:t>
      </w:r>
      <w:r w:rsidRPr="00814EEA">
        <w:rPr>
          <w:rFonts w:ascii="Traditional Arabic" w:hAnsi="Traditional Arabic" w:cs="Traditional Arabic"/>
          <w:sz w:val="36"/>
          <w:szCs w:val="36"/>
          <w:rtl/>
          <w:lang w:bidi="ar-IQ"/>
        </w:rPr>
        <w:t>خ</w:t>
      </w:r>
      <w:r w:rsidRPr="00814EEA">
        <w:rPr>
          <w:rFonts w:ascii="Traditional Arabic" w:hAnsi="Traditional Arabic" w:cs="Traditional Arabic" w:hint="cs"/>
          <w:sz w:val="36"/>
          <w:szCs w:val="36"/>
          <w:rtl/>
          <w:lang w:bidi="ar-IQ"/>
        </w:rPr>
        <w:t>س</w:t>
      </w:r>
      <w:r w:rsidRPr="00814EEA">
        <w:rPr>
          <w:rFonts w:ascii="Traditional Arabic" w:hAnsi="Traditional Arabic" w:cs="Traditional Arabic"/>
          <w:sz w:val="36"/>
          <w:szCs w:val="36"/>
          <w:rtl/>
          <w:lang w:bidi="ar-IQ"/>
        </w:rPr>
        <w:t>ا</w:t>
      </w:r>
      <w:r w:rsidRPr="00814EEA">
        <w:rPr>
          <w:rFonts w:ascii="Traditional Arabic" w:hAnsi="Traditional Arabic" w:cs="Traditional Arabic" w:hint="cs"/>
          <w:sz w:val="36"/>
          <w:szCs w:val="36"/>
          <w:rtl/>
          <w:lang w:bidi="ar-IQ"/>
        </w:rPr>
        <w:t>ئ</w:t>
      </w:r>
      <w:r w:rsidRPr="00814EEA">
        <w:rPr>
          <w:rFonts w:ascii="Traditional Arabic" w:hAnsi="Traditional Arabic" w:cs="Traditional Arabic"/>
          <w:sz w:val="36"/>
          <w:szCs w:val="36"/>
          <w:rtl/>
          <w:lang w:bidi="ar-IQ"/>
        </w:rPr>
        <w:t>ر المرنان</w:t>
      </w:r>
    </w:p>
    <w:p w:rsidR="001758F6" w:rsidRPr="00A65C3E" w:rsidRDefault="001758F6" w:rsidP="001758F6">
      <w:pPr>
        <w:spacing w:line="240" w:lineRule="auto"/>
        <w:jc w:val="both"/>
        <w:rPr>
          <w:rFonts w:ascii="Traditional Arabic" w:hAnsi="Traditional Arabic" w:cs="Traditional Arabic"/>
          <w:sz w:val="36"/>
          <w:szCs w:val="36"/>
          <w:rtl/>
          <w:lang w:bidi="ar-IQ"/>
        </w:rPr>
      </w:pPr>
      <w:r w:rsidRPr="00A65C3E">
        <w:rPr>
          <w:rFonts w:ascii="Traditional Arabic" w:hAnsi="Traditional Arabic" w:cs="Traditional Arabic"/>
          <w:sz w:val="36"/>
          <w:szCs w:val="36"/>
          <w:rtl/>
          <w:lang w:bidi="ar-IQ"/>
        </w:rPr>
        <w:t>ولدراسة صفات نتاج الليزر المعتمد على الزمن (ليزر نبضي) اعتمادا على حل معادلات المعدل</w:t>
      </w:r>
      <w:r w:rsidRPr="00A65C3E">
        <w:rPr>
          <w:rFonts w:ascii="Traditional Arabic" w:hAnsi="Traditional Arabic" w:cs="Traditional Arabic"/>
          <w:sz w:val="36"/>
          <w:szCs w:val="36"/>
          <w:lang w:bidi="ar-IQ"/>
        </w:rPr>
        <w:t>.</w:t>
      </w:r>
    </w:p>
    <w:p w:rsidR="001758F6" w:rsidRPr="00A65C3E" w:rsidRDefault="001758F6" w:rsidP="001758F6">
      <w:pPr>
        <w:spacing w:line="240" w:lineRule="auto"/>
        <w:jc w:val="both"/>
        <w:rPr>
          <w:rFonts w:ascii="Traditional Arabic" w:hAnsi="Traditional Arabic" w:cs="Traditional Arabic"/>
          <w:sz w:val="36"/>
          <w:szCs w:val="36"/>
          <w:rtl/>
          <w:lang w:bidi="ar-IQ"/>
        </w:rPr>
      </w:pPr>
      <w:r w:rsidRPr="00A65C3E">
        <w:rPr>
          <w:rFonts w:ascii="Traditional Arabic" w:hAnsi="Traditional Arabic" w:cs="Traditional Arabic"/>
          <w:sz w:val="36"/>
          <w:szCs w:val="36"/>
          <w:rtl/>
          <w:lang w:bidi="ar-IQ"/>
        </w:rPr>
        <w:t>ولضخ يتغير مع الزمن بالشكل الذي نرغب فيه (يكون نتاج الليزر دالة للزمن) وذلك بايجاد كيف</w:t>
      </w:r>
      <w:r>
        <w:rPr>
          <w:rFonts w:ascii="Traditional Arabic" w:hAnsi="Traditional Arabic" w:cs="Traditional Arabic" w:hint="cs"/>
          <w:sz w:val="36"/>
          <w:szCs w:val="36"/>
          <w:rtl/>
          <w:lang w:bidi="ar-IQ"/>
        </w:rPr>
        <w:t>ي</w:t>
      </w:r>
      <w:r w:rsidRPr="00A65C3E">
        <w:rPr>
          <w:rFonts w:ascii="Traditional Arabic" w:hAnsi="Traditional Arabic" w:cs="Traditional Arabic"/>
          <w:sz w:val="36"/>
          <w:szCs w:val="36"/>
          <w:rtl/>
          <w:lang w:bidi="ar-IQ"/>
        </w:rPr>
        <w:t>ة العلاقة بين التأهيل العكسي وعدد فوتونات الليزر.</w:t>
      </w:r>
    </w:p>
    <w:p w:rsidR="001758F6" w:rsidRPr="009F4E20" w:rsidRDefault="001758F6" w:rsidP="001758F6">
      <w:pPr>
        <w:spacing w:line="240" w:lineRule="auto"/>
        <w:jc w:val="both"/>
        <w:rPr>
          <w:rFonts w:ascii="Traditional Arabic" w:hAnsi="Traditional Arabic" w:cs="Traditional Arabic"/>
          <w:sz w:val="44"/>
          <w:szCs w:val="44"/>
          <w:u w:val="single"/>
          <w:rtl/>
          <w:lang w:bidi="ar-IQ"/>
        </w:rPr>
      </w:pPr>
      <w:r w:rsidRPr="009F4E20">
        <w:rPr>
          <w:rFonts w:ascii="Traditional Arabic" w:hAnsi="Traditional Arabic" w:cs="Traditional Arabic" w:hint="cs"/>
          <w:sz w:val="44"/>
          <w:szCs w:val="44"/>
          <w:u w:val="single"/>
          <w:rtl/>
          <w:lang w:bidi="ar-IQ"/>
        </w:rPr>
        <w:t xml:space="preserve">2- </w:t>
      </w:r>
      <w:r w:rsidRPr="009F4E20">
        <w:rPr>
          <w:rFonts w:ascii="Traditional Arabic" w:hAnsi="Traditional Arabic" w:cs="Traditional Arabic"/>
          <w:sz w:val="44"/>
          <w:szCs w:val="44"/>
          <w:u w:val="single"/>
          <w:rtl/>
          <w:lang w:bidi="ar-IQ"/>
        </w:rPr>
        <w:t>ا</w:t>
      </w:r>
      <w:r w:rsidRPr="009F4E20">
        <w:rPr>
          <w:rFonts w:ascii="Traditional Arabic" w:hAnsi="Traditional Arabic" w:cs="Traditional Arabic" w:hint="cs"/>
          <w:sz w:val="44"/>
          <w:szCs w:val="44"/>
          <w:u w:val="single"/>
          <w:rtl/>
          <w:lang w:bidi="ar-IQ"/>
        </w:rPr>
        <w:t>ن</w:t>
      </w:r>
      <w:r w:rsidRPr="009F4E20">
        <w:rPr>
          <w:rFonts w:ascii="Traditional Arabic" w:hAnsi="Traditional Arabic" w:cs="Traditional Arabic"/>
          <w:sz w:val="44"/>
          <w:szCs w:val="44"/>
          <w:u w:val="single"/>
          <w:rtl/>
          <w:lang w:bidi="ar-IQ"/>
        </w:rPr>
        <w:t>تخاب خطوط الطيف لانبعاث الليزر</w:t>
      </w:r>
    </w:p>
    <w:p w:rsidR="001758F6" w:rsidRDefault="001758F6" w:rsidP="001758F6">
      <w:pPr>
        <w:spacing w:line="240" w:lineRule="auto"/>
        <w:jc w:val="both"/>
        <w:rPr>
          <w:rFonts w:ascii="Traditional Arabic" w:hAnsi="Traditional Arabic" w:cs="Traditional Arabic"/>
          <w:sz w:val="36"/>
          <w:szCs w:val="36"/>
          <w:rtl/>
          <w:lang w:bidi="ar-IQ"/>
        </w:rPr>
      </w:pPr>
      <w:r w:rsidRPr="00A65C3E">
        <w:rPr>
          <w:rFonts w:ascii="Traditional Arabic" w:hAnsi="Traditional Arabic" w:cs="Traditional Arabic"/>
          <w:sz w:val="36"/>
          <w:szCs w:val="36"/>
          <w:rtl/>
          <w:lang w:bidi="ar-IQ"/>
        </w:rPr>
        <w:t>في كثير</w:t>
      </w:r>
      <w:r>
        <w:rPr>
          <w:rFonts w:ascii="Traditional Arabic" w:hAnsi="Traditional Arabic" w:cs="Traditional Arabic" w:hint="cs"/>
          <w:sz w:val="36"/>
          <w:szCs w:val="36"/>
          <w:rtl/>
          <w:lang w:bidi="ar-IQ"/>
        </w:rPr>
        <w:t xml:space="preserve"> </w:t>
      </w:r>
      <w:r w:rsidRPr="00A65C3E">
        <w:rPr>
          <w:rFonts w:ascii="Traditional Arabic" w:hAnsi="Traditional Arabic" w:cs="Traditional Arabic"/>
          <w:sz w:val="36"/>
          <w:szCs w:val="36"/>
          <w:rtl/>
          <w:lang w:bidi="ar-IQ"/>
        </w:rPr>
        <w:t xml:space="preserve">من </w:t>
      </w:r>
      <w:r>
        <w:rPr>
          <w:rFonts w:ascii="Traditional Arabic" w:hAnsi="Traditional Arabic" w:cs="Traditional Arabic" w:hint="cs"/>
          <w:sz w:val="36"/>
          <w:szCs w:val="36"/>
          <w:rtl/>
          <w:lang w:bidi="ar-IQ"/>
        </w:rPr>
        <w:t>أ</w:t>
      </w:r>
      <w:r>
        <w:rPr>
          <w:rFonts w:ascii="Traditional Arabic" w:hAnsi="Traditional Arabic" w:cs="Traditional Arabic"/>
          <w:sz w:val="36"/>
          <w:szCs w:val="36"/>
          <w:rtl/>
          <w:lang w:bidi="ar-IQ"/>
        </w:rPr>
        <w:t>جهزة الليزر تح</w:t>
      </w:r>
      <w:r>
        <w:rPr>
          <w:rFonts w:ascii="Traditional Arabic" w:hAnsi="Traditional Arabic" w:cs="Traditional Arabic" w:hint="cs"/>
          <w:sz w:val="36"/>
          <w:szCs w:val="36"/>
          <w:rtl/>
          <w:lang w:bidi="ar-IQ"/>
        </w:rPr>
        <w:t>دث</w:t>
      </w:r>
      <w:r w:rsidRPr="00A65C3E">
        <w:rPr>
          <w:rFonts w:ascii="Traditional Arabic" w:hAnsi="Traditional Arabic" w:cs="Traditional Arabic"/>
          <w:sz w:val="36"/>
          <w:szCs w:val="36"/>
          <w:rtl/>
          <w:lang w:bidi="ar-IQ"/>
        </w:rPr>
        <w:t xml:space="preserve"> انتقالات ليزر</w:t>
      </w:r>
      <w:r>
        <w:rPr>
          <w:rFonts w:ascii="Traditional Arabic" w:hAnsi="Traditional Arabic" w:cs="Traditional Arabic" w:hint="cs"/>
          <w:sz w:val="36"/>
          <w:szCs w:val="36"/>
          <w:rtl/>
          <w:lang w:bidi="ar-IQ"/>
        </w:rPr>
        <w:t xml:space="preserve"> </w:t>
      </w:r>
      <w:r w:rsidRPr="00A65C3E">
        <w:rPr>
          <w:rFonts w:ascii="Traditional Arabic" w:hAnsi="Traditional Arabic" w:cs="Traditional Arabic"/>
          <w:sz w:val="36"/>
          <w:szCs w:val="36"/>
          <w:rtl/>
          <w:lang w:bidi="ar-IQ"/>
        </w:rPr>
        <w:t>عديدة وباطوال موجية مختلفة في ان واحد بالرغم من كون هذه الانتقالات مجتمع تعطي نتاج قدرته عاليةالا اننا في كثير من الاحياء تحتاج الى اشعة ليزر ذي نقاوة عالية (احادي الطول الموحي)</w:t>
      </w:r>
      <w:r>
        <w:rPr>
          <w:rFonts w:ascii="Traditional Arabic" w:hAnsi="Traditional Arabic" w:cs="Traditional Arabic" w:hint="cs"/>
          <w:sz w:val="36"/>
          <w:szCs w:val="36"/>
          <w:rtl/>
          <w:lang w:bidi="ar-IQ"/>
        </w:rPr>
        <w:t xml:space="preserve"> </w:t>
      </w:r>
      <w:r w:rsidRPr="00A65C3E">
        <w:rPr>
          <w:rFonts w:ascii="Traditional Arabic" w:hAnsi="Traditional Arabic" w:cs="Traditional Arabic"/>
          <w:sz w:val="36"/>
          <w:szCs w:val="36"/>
          <w:rtl/>
          <w:lang w:bidi="ar-IQ"/>
        </w:rPr>
        <w:t>يمكن تحقيق هذه الغاية ببساطة وذلك باستخدام موشور توضع داخل المرنان بين احدى  المرآتين والوسط الفعال يعمل على تفريق الاشعة حسب طولها الموجي. فلو</w:t>
      </w:r>
      <w:r>
        <w:rPr>
          <w:rFonts w:ascii="Traditional Arabic" w:hAnsi="Traditional Arabic" w:cs="Traditional Arabic"/>
          <w:sz w:val="36"/>
          <w:szCs w:val="36"/>
          <w:rtl/>
          <w:lang w:bidi="ar-IQ"/>
        </w:rPr>
        <w:t xml:space="preserve"> فرضنا بأن الليزر ينبعث منه</w:t>
      </w:r>
      <w:r w:rsidRPr="00A65C3E">
        <w:rPr>
          <w:rFonts w:ascii="Traditional Arabic" w:hAnsi="Traditional Arabic" w:cs="Traditional Arabic"/>
          <w:sz w:val="36"/>
          <w:szCs w:val="36"/>
          <w:rtl/>
          <w:lang w:bidi="ar-IQ"/>
        </w:rPr>
        <w:t xml:space="preserve"> </w:t>
      </w:r>
      <w:r>
        <w:rPr>
          <w:rFonts w:ascii="Traditional Arabic" w:hAnsi="Traditional Arabic" w:cs="Traditional Arabic" w:hint="cs"/>
          <w:sz w:val="36"/>
          <w:szCs w:val="36"/>
          <w:rtl/>
          <w:lang w:bidi="ar-IQ"/>
        </w:rPr>
        <w:t xml:space="preserve">طولين </w:t>
      </w:r>
      <w:r w:rsidRPr="00A65C3E">
        <w:rPr>
          <w:rFonts w:ascii="Traditional Arabic" w:hAnsi="Traditional Arabic" w:cs="Traditional Arabic"/>
          <w:sz w:val="36"/>
          <w:szCs w:val="36"/>
          <w:rtl/>
          <w:lang w:bidi="ar-IQ"/>
        </w:rPr>
        <w:t>موجي</w:t>
      </w:r>
      <w:r>
        <w:rPr>
          <w:rFonts w:ascii="Traditional Arabic" w:hAnsi="Traditional Arabic" w:cs="Traditional Arabic" w:hint="cs"/>
          <w:sz w:val="36"/>
          <w:szCs w:val="36"/>
          <w:rtl/>
          <w:lang w:bidi="ar-IQ"/>
        </w:rPr>
        <w:t xml:space="preserve">ين </w:t>
      </w:r>
      <w:r w:rsidRPr="00C25E56">
        <w:rPr>
          <w:rFonts w:ascii="Arial" w:hAnsi="Arial" w:cs="Arial"/>
          <w:sz w:val="28"/>
          <w:szCs w:val="28"/>
          <w:lang w:bidi="ar-IQ"/>
        </w:rPr>
        <w:t>λ</w:t>
      </w:r>
      <w:r w:rsidRPr="00C25E56">
        <w:rPr>
          <w:rFonts w:ascii="Arial" w:hAnsi="Arial" w:cs="Arial"/>
          <w:sz w:val="28"/>
          <w:szCs w:val="28"/>
          <w:vertAlign w:val="subscript"/>
          <w:lang w:bidi="ar-IQ"/>
        </w:rPr>
        <w:t>1</w:t>
      </w:r>
      <w:r w:rsidRPr="00C25E56">
        <w:rPr>
          <w:rFonts w:ascii="Arial" w:hAnsi="Arial" w:cs="Arial"/>
          <w:sz w:val="28"/>
          <w:szCs w:val="28"/>
          <w:lang w:bidi="ar-IQ"/>
        </w:rPr>
        <w:t>,λ</w:t>
      </w:r>
      <w:r w:rsidRPr="00C25E56">
        <w:rPr>
          <w:rFonts w:ascii="Arial" w:hAnsi="Arial" w:cs="Arial"/>
          <w:sz w:val="28"/>
          <w:szCs w:val="28"/>
          <w:vertAlign w:val="subscript"/>
          <w:lang w:bidi="ar-IQ"/>
        </w:rPr>
        <w:t>2</w:t>
      </w:r>
      <w:r>
        <w:rPr>
          <w:rFonts w:ascii="Arial" w:hAnsi="Arial" w:cs="Arial"/>
          <w:sz w:val="28"/>
          <w:szCs w:val="28"/>
          <w:lang w:bidi="ar-IQ"/>
        </w:rPr>
        <w:t>,</w:t>
      </w:r>
      <w:r w:rsidRPr="00A65C3E">
        <w:rPr>
          <w:rFonts w:ascii="Traditional Arabic" w:hAnsi="Traditional Arabic" w:cs="Traditional Arabic"/>
          <w:sz w:val="36"/>
          <w:szCs w:val="36"/>
          <w:rtl/>
          <w:lang w:bidi="ar-IQ"/>
        </w:rPr>
        <w:t xml:space="preserve"> </w:t>
      </w:r>
      <w:r w:rsidRPr="00A65C3E">
        <w:rPr>
          <w:rFonts w:ascii="Traditional Arabic" w:hAnsi="Traditional Arabic" w:cs="Traditional Arabic"/>
          <w:sz w:val="36"/>
          <w:szCs w:val="36"/>
          <w:rtl/>
          <w:lang w:bidi="ar-IQ"/>
        </w:rPr>
        <w:lastRenderedPageBreak/>
        <w:t>وكان ال</w:t>
      </w:r>
      <w:r>
        <w:rPr>
          <w:rFonts w:ascii="Traditional Arabic" w:hAnsi="Traditional Arabic" w:cs="Traditional Arabic" w:hint="cs"/>
          <w:sz w:val="36"/>
          <w:szCs w:val="36"/>
          <w:rtl/>
          <w:lang w:bidi="ar-IQ"/>
        </w:rPr>
        <w:t>م</w:t>
      </w:r>
      <w:r w:rsidRPr="00A65C3E">
        <w:rPr>
          <w:rFonts w:ascii="Traditional Arabic" w:hAnsi="Traditional Arabic" w:cs="Traditional Arabic"/>
          <w:sz w:val="36"/>
          <w:szCs w:val="36"/>
          <w:rtl/>
          <w:lang w:bidi="ar-IQ"/>
        </w:rPr>
        <w:t xml:space="preserve">طلوب الأبقاء على الأشعة ذات طول الموجة </w:t>
      </w:r>
      <w:r w:rsidRPr="00C25E56">
        <w:rPr>
          <w:rFonts w:ascii="Arial" w:hAnsi="Arial" w:cs="Arial"/>
          <w:sz w:val="28"/>
          <w:szCs w:val="28"/>
          <w:lang w:bidi="ar-IQ"/>
        </w:rPr>
        <w:t>λ</w:t>
      </w:r>
      <w:r>
        <w:rPr>
          <w:rFonts w:ascii="Arial" w:hAnsi="Arial" w:cs="Arial"/>
          <w:sz w:val="28"/>
          <w:szCs w:val="28"/>
          <w:vertAlign w:val="subscript"/>
          <w:lang w:bidi="ar-IQ"/>
        </w:rPr>
        <w:t>1</w:t>
      </w:r>
      <w:r>
        <w:rPr>
          <w:rFonts w:ascii="Traditional Arabic" w:hAnsi="Traditional Arabic" w:cs="Traditional Arabic" w:hint="cs"/>
          <w:sz w:val="36"/>
          <w:szCs w:val="36"/>
          <w:rtl/>
          <w:lang w:bidi="ar-IQ"/>
        </w:rPr>
        <w:t xml:space="preserve"> </w:t>
      </w:r>
      <w:r w:rsidRPr="00A65C3E">
        <w:rPr>
          <w:rFonts w:ascii="Traditional Arabic" w:hAnsi="Traditional Arabic" w:cs="Traditional Arabic"/>
          <w:sz w:val="36"/>
          <w:szCs w:val="36"/>
          <w:rtl/>
          <w:lang w:bidi="ar-IQ"/>
        </w:rPr>
        <w:t xml:space="preserve">فيترتب سقوط هذه سقوط هذه الأشعة بصورة عمودية على المرآة بعد خروجها من الموشور وبهذا ترتد سالكة نفس المسار داخل المرنان، أما الموجة </w:t>
      </w:r>
      <w:r w:rsidRPr="00C25E56">
        <w:rPr>
          <w:rFonts w:ascii="Arial" w:hAnsi="Arial" w:cs="Arial"/>
          <w:sz w:val="28"/>
          <w:szCs w:val="28"/>
          <w:lang w:bidi="ar-IQ"/>
        </w:rPr>
        <w:t>λ</w:t>
      </w:r>
      <w:r w:rsidRPr="00C25E56">
        <w:rPr>
          <w:rFonts w:ascii="Traditional Arabic" w:hAnsi="Traditional Arabic" w:cs="Traditional Arabic"/>
          <w:sz w:val="36"/>
          <w:szCs w:val="36"/>
          <w:vertAlign w:val="subscript"/>
          <w:lang w:bidi="ar-IQ"/>
        </w:rPr>
        <w:t>2</w:t>
      </w:r>
      <w:r>
        <w:rPr>
          <w:rFonts w:ascii="Traditional Arabic" w:hAnsi="Traditional Arabic" w:cs="Traditional Arabic" w:hint="cs"/>
          <w:sz w:val="36"/>
          <w:szCs w:val="36"/>
          <w:rtl/>
          <w:lang w:bidi="ar-IQ"/>
        </w:rPr>
        <w:t xml:space="preserve"> </w:t>
      </w:r>
      <w:r w:rsidRPr="00A65C3E">
        <w:rPr>
          <w:rFonts w:ascii="Traditional Arabic" w:hAnsi="Traditional Arabic" w:cs="Traditional Arabic"/>
          <w:sz w:val="36"/>
          <w:szCs w:val="36"/>
          <w:rtl/>
          <w:lang w:bidi="ar-IQ"/>
        </w:rPr>
        <w:t>فتعاني إنكسار أكبر في الموشور وتحيد عن مسارها وتعاني خسارة كبيرة وتضمحل.</w:t>
      </w:r>
    </w:p>
    <w:p w:rsidR="001758F6" w:rsidRDefault="001758F6" w:rsidP="001758F6">
      <w:pPr>
        <w:spacing w:line="240" w:lineRule="auto"/>
        <w:jc w:val="both"/>
        <w:rPr>
          <w:rFonts w:ascii="Traditional Arabic" w:hAnsi="Traditional Arabic" w:cs="Traditional Arabic"/>
          <w:sz w:val="36"/>
          <w:szCs w:val="36"/>
          <w:rtl/>
          <w:lang w:bidi="ar-IQ"/>
        </w:rPr>
      </w:pPr>
    </w:p>
    <w:p w:rsidR="001758F6" w:rsidRDefault="001758F6" w:rsidP="001758F6">
      <w:pPr>
        <w:spacing w:line="240" w:lineRule="auto"/>
        <w:jc w:val="center"/>
        <w:rPr>
          <w:rFonts w:ascii="Traditional Arabic" w:hAnsi="Traditional Arabic" w:cs="Traditional Arabic"/>
          <w:noProof/>
          <w:sz w:val="36"/>
          <w:szCs w:val="36"/>
        </w:rPr>
      </w:pPr>
    </w:p>
    <w:p w:rsidR="001758F6" w:rsidRPr="00A65C3E" w:rsidRDefault="001758F6" w:rsidP="001758F6">
      <w:pPr>
        <w:spacing w:line="240" w:lineRule="auto"/>
        <w:jc w:val="center"/>
        <w:rPr>
          <w:rFonts w:ascii="Traditional Arabic" w:hAnsi="Traditional Arabic" w:cs="Traditional Arabic"/>
          <w:sz w:val="36"/>
          <w:szCs w:val="36"/>
          <w:rtl/>
          <w:lang w:bidi="ar-IQ"/>
        </w:rPr>
      </w:pPr>
      <w:r>
        <w:rPr>
          <w:rFonts w:ascii="Traditional Arabic" w:hAnsi="Traditional Arabic" w:cs="Traditional Arabic"/>
          <w:noProof/>
          <w:sz w:val="36"/>
          <w:szCs w:val="36"/>
          <w:rtl/>
        </w:rPr>
        <w:drawing>
          <wp:inline distT="0" distB="0" distL="0" distR="0" wp14:anchorId="708D887C" wp14:editId="00B9F95B">
            <wp:extent cx="4381500" cy="1924050"/>
            <wp:effectExtent l="0" t="0" r="0" b="0"/>
            <wp:docPr id="1" name="Picture 1" descr="C:\Users\Apple Center\Documents\my files\laser notes\فصول الليزر\ف4\6-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ple Center\Documents\my files\laser notes\فصول الليزر\ف4\6-1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1924050"/>
                    </a:xfrm>
                    <a:prstGeom prst="rect">
                      <a:avLst/>
                    </a:prstGeom>
                    <a:noFill/>
                    <a:ln>
                      <a:noFill/>
                    </a:ln>
                  </pic:spPr>
                </pic:pic>
              </a:graphicData>
            </a:graphic>
          </wp:inline>
        </w:drawing>
      </w:r>
    </w:p>
    <w:p w:rsidR="001758F6" w:rsidRPr="00A65C3E" w:rsidRDefault="001758F6" w:rsidP="001758F6">
      <w:pPr>
        <w:spacing w:line="240" w:lineRule="auto"/>
        <w:jc w:val="both"/>
        <w:rPr>
          <w:rFonts w:ascii="Traditional Arabic" w:hAnsi="Traditional Arabic" w:cs="Traditional Arabic"/>
          <w:sz w:val="36"/>
          <w:szCs w:val="36"/>
          <w:rtl/>
          <w:lang w:bidi="ar-IQ"/>
        </w:rPr>
      </w:pPr>
      <w:r w:rsidRPr="00A65C3E">
        <w:rPr>
          <w:rFonts w:ascii="Traditional Arabic" w:hAnsi="Traditional Arabic" w:cs="Traditional Arabic"/>
          <w:sz w:val="36"/>
          <w:szCs w:val="36"/>
          <w:rtl/>
          <w:lang w:bidi="ar-IQ"/>
        </w:rPr>
        <w:t>وبسبب قدرة التحليل الأكبر يمكن استخدام محزز حيود.</w:t>
      </w:r>
    </w:p>
    <w:p w:rsidR="001758F6" w:rsidRPr="00226A52" w:rsidRDefault="001758F6" w:rsidP="001758F6">
      <w:pPr>
        <w:spacing w:line="240" w:lineRule="auto"/>
        <w:jc w:val="both"/>
        <w:rPr>
          <w:rFonts w:ascii="Traditional Arabic" w:hAnsi="Traditional Arabic" w:cs="Traditional Arabic"/>
          <w:sz w:val="44"/>
          <w:szCs w:val="44"/>
          <w:u w:val="single"/>
          <w:rtl/>
          <w:lang w:bidi="ar-IQ"/>
        </w:rPr>
      </w:pPr>
      <w:r w:rsidRPr="00226A52">
        <w:rPr>
          <w:rFonts w:ascii="Traditional Arabic" w:hAnsi="Traditional Arabic" w:cs="Traditional Arabic" w:hint="cs"/>
          <w:sz w:val="44"/>
          <w:szCs w:val="44"/>
          <w:u w:val="single"/>
          <w:rtl/>
          <w:lang w:bidi="ar-IQ"/>
        </w:rPr>
        <w:t xml:space="preserve">3- </w:t>
      </w:r>
      <w:r w:rsidRPr="00226A52">
        <w:rPr>
          <w:rFonts w:ascii="Traditional Arabic" w:hAnsi="Traditional Arabic" w:cs="Traditional Arabic"/>
          <w:sz w:val="44"/>
          <w:szCs w:val="44"/>
          <w:u w:val="single"/>
          <w:rtl/>
          <w:lang w:bidi="ar-IQ"/>
        </w:rPr>
        <w:t>التشغيل بصيغة تذبذب مفردة</w:t>
      </w:r>
    </w:p>
    <w:p w:rsidR="001758F6" w:rsidRDefault="001758F6" w:rsidP="001758F6">
      <w:pPr>
        <w:spacing w:line="240" w:lineRule="auto"/>
        <w:jc w:val="both"/>
        <w:rPr>
          <w:rFonts w:ascii="Traditional Arabic" w:hAnsi="Traditional Arabic" w:cs="Traditional Arabic"/>
          <w:sz w:val="36"/>
          <w:szCs w:val="36"/>
          <w:rtl/>
          <w:lang w:bidi="ar-IQ"/>
        </w:rPr>
      </w:pPr>
      <w:r w:rsidRPr="00A65C3E">
        <w:rPr>
          <w:rFonts w:ascii="Traditional Arabic" w:hAnsi="Traditional Arabic" w:cs="Traditional Arabic"/>
          <w:sz w:val="36"/>
          <w:szCs w:val="36"/>
          <w:rtl/>
          <w:lang w:bidi="ar-IQ"/>
        </w:rPr>
        <w:t xml:space="preserve">تحتاج في كثير من التطبيقات العملية إلى نتاج ليزر ذو نقاوة طيفية عالية ( نمط طولي واحد)، عرض الخط الطيفي يضم تحت غلافه عدداّ من صيغ التذبذب الطولية، ولتحقيق الهدف أعلاه نسعى إلى تقليص طول المرنان </w:t>
      </w:r>
      <w:r w:rsidRPr="00C25E56">
        <w:rPr>
          <w:rFonts w:ascii="Traditional Arabic" w:hAnsi="Traditional Arabic" w:cs="Traditional Arabic"/>
          <w:sz w:val="28"/>
          <w:szCs w:val="28"/>
          <w:lang w:bidi="ar-IQ"/>
        </w:rPr>
        <w:t>L</w:t>
      </w:r>
      <w:r>
        <w:rPr>
          <w:rFonts w:ascii="Traditional Arabic" w:hAnsi="Traditional Arabic" w:cs="Traditional Arabic" w:hint="cs"/>
          <w:sz w:val="36"/>
          <w:szCs w:val="36"/>
          <w:rtl/>
          <w:lang w:bidi="ar-IQ"/>
        </w:rPr>
        <w:t xml:space="preserve"> </w:t>
      </w:r>
      <w:r w:rsidRPr="00A65C3E">
        <w:rPr>
          <w:rFonts w:ascii="Traditional Arabic" w:hAnsi="Traditional Arabic" w:cs="Traditional Arabic"/>
          <w:sz w:val="36"/>
          <w:szCs w:val="36"/>
          <w:rtl/>
          <w:lang w:bidi="ar-IQ"/>
        </w:rPr>
        <w:t>حتى تغدو الفاصلة الترددية بين صيغتين متعاقبتين</w:t>
      </w:r>
      <w:r>
        <w:rPr>
          <w:rFonts w:ascii="Traditional Arabic" w:hAnsi="Traditional Arabic" w:cs="Traditional Arabic" w:hint="cs"/>
          <w:sz w:val="36"/>
          <w:szCs w:val="36"/>
          <w:rtl/>
          <w:lang w:bidi="ar-IQ"/>
        </w:rPr>
        <w:t xml:space="preserve"> </w:t>
      </w:r>
      <m:oMath>
        <m:f>
          <m:fPr>
            <m:ctrlPr>
              <w:rPr>
                <w:rFonts w:ascii="Cambria Math" w:hAnsi="Cambria Math" w:cs="Traditional Arabic"/>
                <w:sz w:val="28"/>
                <w:szCs w:val="28"/>
                <w:lang w:bidi="ar-IQ"/>
              </w:rPr>
            </m:ctrlPr>
          </m:fPr>
          <m:num>
            <m:r>
              <w:rPr>
                <w:rFonts w:ascii="Cambria Math" w:hAnsi="Cambria Math" w:cs="Traditional Arabic"/>
                <w:sz w:val="28"/>
                <w:szCs w:val="28"/>
                <w:lang w:bidi="ar-IQ"/>
              </w:rPr>
              <m:t>c</m:t>
            </m:r>
          </m:num>
          <m:den>
            <m:r>
              <w:rPr>
                <w:rFonts w:ascii="Cambria Math" w:hAnsi="Cambria Math" w:cs="Traditional Arabic"/>
                <w:sz w:val="28"/>
                <w:szCs w:val="28"/>
                <w:lang w:bidi="ar-IQ"/>
              </w:rPr>
              <m:t>2L</m:t>
            </m:r>
          </m:den>
        </m:f>
      </m:oMath>
      <w:r w:rsidRPr="00A65C3E">
        <w:rPr>
          <w:rFonts w:ascii="Traditional Arabic" w:hAnsi="Traditional Arabic" w:cs="Traditional Arabic"/>
          <w:sz w:val="36"/>
          <w:szCs w:val="36"/>
          <w:rtl/>
          <w:lang w:bidi="ar-IQ"/>
        </w:rPr>
        <w:t xml:space="preserve"> أكبر من عرض خط الأنبعاث. أي تحوير المرنان بحيث يحقق الشرط:</w:t>
      </w:r>
    </w:p>
    <w:p w:rsidR="001758F6" w:rsidRPr="00C25E56" w:rsidRDefault="001758F6" w:rsidP="001758F6">
      <w:pPr>
        <w:bidi w:val="0"/>
        <w:spacing w:line="240" w:lineRule="auto"/>
        <w:jc w:val="both"/>
        <w:rPr>
          <w:rFonts w:ascii="Cambria Math" w:hAnsi="Cambria Math" w:cs="Traditional Arabic"/>
          <w:sz w:val="28"/>
          <w:szCs w:val="28"/>
          <w:lang w:bidi="ar-IQ"/>
        </w:rPr>
      </w:pPr>
      <m:oMathPara>
        <m:oMath>
          <m:f>
            <m:fPr>
              <m:ctrlPr>
                <w:rPr>
                  <w:rFonts w:ascii="Cambria Math" w:hAnsi="Cambria Math" w:cs="Traditional Arabic"/>
                  <w:sz w:val="28"/>
                  <w:szCs w:val="28"/>
                  <w:lang w:bidi="ar-IQ"/>
                </w:rPr>
              </m:ctrlPr>
            </m:fPr>
            <m:num>
              <m:r>
                <m:rPr>
                  <m:sty m:val="p"/>
                </m:rPr>
                <w:rPr>
                  <w:rFonts w:ascii="Cambria Math" w:hAnsi="Cambria Math" w:cs="Traditional Arabic"/>
                  <w:sz w:val="28"/>
                  <w:szCs w:val="28"/>
                  <w:lang w:bidi="ar-IQ"/>
                </w:rPr>
                <m:t>c</m:t>
              </m:r>
            </m:num>
            <m:den>
              <m:r>
                <m:rPr>
                  <m:sty m:val="p"/>
                </m:rPr>
                <w:rPr>
                  <w:rFonts w:ascii="Cambria Math" w:hAnsi="Cambria Math" w:cs="Traditional Arabic"/>
                  <w:sz w:val="28"/>
                  <w:szCs w:val="28"/>
                  <w:lang w:bidi="ar-IQ"/>
                </w:rPr>
                <m:t>2L</m:t>
              </m:r>
            </m:den>
          </m:f>
          <m:r>
            <m:rPr>
              <m:sty m:val="p"/>
            </m:rPr>
            <w:rPr>
              <w:rFonts w:ascii="Cambria Math" w:hAnsi="Cambria Math" w:cs="Traditional Arabic"/>
              <w:sz w:val="28"/>
              <w:szCs w:val="28"/>
              <w:lang w:bidi="ar-IQ"/>
            </w:rPr>
            <m:t>&gt;∆ν</m:t>
          </m:r>
        </m:oMath>
      </m:oMathPara>
    </w:p>
    <w:p w:rsidR="001758F6" w:rsidRPr="00A65C3E" w:rsidRDefault="001758F6" w:rsidP="001758F6">
      <w:pPr>
        <w:spacing w:line="240" w:lineRule="auto"/>
        <w:jc w:val="both"/>
        <w:rPr>
          <w:rFonts w:ascii="Traditional Arabic" w:hAnsi="Traditional Arabic" w:cs="Traditional Arabic"/>
          <w:sz w:val="36"/>
          <w:szCs w:val="36"/>
          <w:rtl/>
          <w:lang w:bidi="ar-IQ"/>
        </w:rPr>
      </w:pPr>
      <w:r w:rsidRPr="00A65C3E">
        <w:rPr>
          <w:rFonts w:ascii="Traditional Arabic" w:hAnsi="Traditional Arabic" w:cs="Traditional Arabic"/>
          <w:sz w:val="36"/>
          <w:szCs w:val="36"/>
          <w:rtl/>
          <w:lang w:bidi="ar-IQ"/>
        </w:rPr>
        <w:t>مساوئ هذه الطريقة هو ت</w:t>
      </w:r>
      <w:r>
        <w:rPr>
          <w:rFonts w:ascii="Traditional Arabic" w:hAnsi="Traditional Arabic" w:cs="Traditional Arabic" w:hint="cs"/>
          <w:sz w:val="36"/>
          <w:szCs w:val="36"/>
          <w:rtl/>
          <w:lang w:bidi="ar-IQ"/>
        </w:rPr>
        <w:t>ق</w:t>
      </w:r>
      <w:r w:rsidRPr="00A65C3E">
        <w:rPr>
          <w:rFonts w:ascii="Traditional Arabic" w:hAnsi="Traditional Arabic" w:cs="Traditional Arabic"/>
          <w:sz w:val="36"/>
          <w:szCs w:val="36"/>
          <w:rtl/>
          <w:lang w:bidi="ar-IQ"/>
        </w:rPr>
        <w:t>ليص طول الوسط الفعال سيحد من طاقة الليزر.</w:t>
      </w:r>
    </w:p>
    <w:p w:rsidR="001758F6" w:rsidRDefault="001758F6" w:rsidP="001758F6">
      <w:pPr>
        <w:spacing w:line="240" w:lineRule="auto"/>
        <w:jc w:val="both"/>
        <w:rPr>
          <w:rFonts w:ascii="Traditional Arabic" w:hAnsi="Traditional Arabic" w:cs="Traditional Arabic"/>
          <w:sz w:val="36"/>
          <w:szCs w:val="36"/>
          <w:rtl/>
          <w:lang w:bidi="ar-IQ"/>
        </w:rPr>
      </w:pPr>
      <w:r w:rsidRPr="00A65C3E">
        <w:rPr>
          <w:rFonts w:ascii="Traditional Arabic" w:hAnsi="Traditional Arabic" w:cs="Traditional Arabic"/>
          <w:sz w:val="36"/>
          <w:szCs w:val="36"/>
          <w:rtl/>
          <w:lang w:bidi="ar-IQ"/>
        </w:rPr>
        <w:lastRenderedPageBreak/>
        <w:t>وللحصول على لي</w:t>
      </w:r>
      <w:r>
        <w:rPr>
          <w:rFonts w:ascii="Traditional Arabic" w:hAnsi="Traditional Arabic" w:cs="Traditional Arabic"/>
          <w:sz w:val="36"/>
          <w:szCs w:val="36"/>
          <w:rtl/>
          <w:lang w:bidi="ar-IQ"/>
        </w:rPr>
        <w:t>زر يعمل ب</w:t>
      </w:r>
      <w:r>
        <w:rPr>
          <w:rFonts w:ascii="Traditional Arabic" w:hAnsi="Traditional Arabic" w:cs="Traditional Arabic" w:hint="cs"/>
          <w:sz w:val="36"/>
          <w:szCs w:val="36"/>
          <w:rtl/>
          <w:lang w:bidi="ar-IQ"/>
        </w:rPr>
        <w:t>صيغة تذبذب</w:t>
      </w:r>
      <w:r w:rsidRPr="00A65C3E">
        <w:rPr>
          <w:rFonts w:ascii="Traditional Arabic" w:hAnsi="Traditional Arabic" w:cs="Traditional Arabic"/>
          <w:sz w:val="36"/>
          <w:szCs w:val="36"/>
          <w:rtl/>
          <w:lang w:bidi="ar-IQ"/>
        </w:rPr>
        <w:t xml:space="preserve"> مستعرضة واحدة</w:t>
      </w:r>
      <w:r>
        <w:rPr>
          <w:rFonts w:ascii="Traditional Arabic" w:hAnsi="Traditional Arabic" w:cs="Traditional Arabic" w:hint="cs"/>
          <w:sz w:val="36"/>
          <w:szCs w:val="36"/>
          <w:rtl/>
          <w:lang w:bidi="ar-IQ"/>
        </w:rPr>
        <w:t xml:space="preserve"> </w:t>
      </w:r>
      <w:proofErr w:type="spellStart"/>
      <w:r w:rsidRPr="00C25E56">
        <w:rPr>
          <w:rFonts w:ascii="Cambria Math" w:hAnsi="Cambria Math" w:cs="Traditional Arabic"/>
          <w:sz w:val="28"/>
          <w:szCs w:val="28"/>
          <w:lang w:bidi="ar-IQ"/>
        </w:rPr>
        <w:t>TEM</w:t>
      </w:r>
      <w:r w:rsidRPr="00C25E56">
        <w:rPr>
          <w:rFonts w:ascii="Cambria Math" w:hAnsi="Cambria Math" w:cs="Traditional Arabic"/>
          <w:sz w:val="28"/>
          <w:szCs w:val="28"/>
          <w:vertAlign w:val="subscript"/>
          <w:lang w:bidi="ar-IQ"/>
        </w:rPr>
        <w:t>oo</w:t>
      </w:r>
      <w:proofErr w:type="spellEnd"/>
      <w:r w:rsidRPr="00A65C3E">
        <w:rPr>
          <w:rFonts w:ascii="Traditional Arabic" w:hAnsi="Traditional Arabic" w:cs="Traditional Arabic"/>
          <w:sz w:val="36"/>
          <w:szCs w:val="36"/>
          <w:rtl/>
          <w:lang w:bidi="ar-IQ"/>
        </w:rPr>
        <w:t>، فيستخدم في مرنان الليزر حاجز ذو فتحة يعمل على حجب جميع صيغ التذبذب المستعرضة والأبقاء على صيغة التذبذب المستعرضة الأوطأ تردداّ</w:t>
      </w:r>
      <w:r>
        <w:rPr>
          <w:rFonts w:ascii="Traditional Arabic" w:hAnsi="Traditional Arabic" w:cs="Traditional Arabic" w:hint="cs"/>
          <w:sz w:val="36"/>
          <w:szCs w:val="36"/>
          <w:rtl/>
          <w:lang w:bidi="ar-IQ"/>
        </w:rPr>
        <w:t xml:space="preserve"> </w:t>
      </w:r>
      <w:proofErr w:type="spellStart"/>
      <w:r w:rsidRPr="00C25E56">
        <w:rPr>
          <w:rFonts w:ascii="Cambria Math" w:hAnsi="Cambria Math" w:cs="Traditional Arabic"/>
          <w:sz w:val="28"/>
          <w:szCs w:val="28"/>
          <w:lang w:bidi="ar-IQ"/>
        </w:rPr>
        <w:t>TEM</w:t>
      </w:r>
      <w:r w:rsidRPr="00C25E56">
        <w:rPr>
          <w:rFonts w:ascii="Cambria Math" w:hAnsi="Cambria Math" w:cs="Traditional Arabic"/>
          <w:sz w:val="28"/>
          <w:szCs w:val="28"/>
          <w:vertAlign w:val="subscript"/>
          <w:lang w:bidi="ar-IQ"/>
        </w:rPr>
        <w:t>oo</w:t>
      </w:r>
      <w:proofErr w:type="spellEnd"/>
      <w:r w:rsidRPr="00A65C3E">
        <w:rPr>
          <w:rFonts w:ascii="Traditional Arabic" w:hAnsi="Traditional Arabic" w:cs="Traditional Arabic"/>
          <w:sz w:val="36"/>
          <w:szCs w:val="36"/>
          <w:rtl/>
          <w:lang w:bidi="ar-IQ"/>
        </w:rPr>
        <w:t>.</w:t>
      </w:r>
    </w:p>
    <w:p w:rsidR="001758F6" w:rsidRDefault="001758F6" w:rsidP="001758F6">
      <w:pPr>
        <w:spacing w:line="240" w:lineRule="auto"/>
        <w:jc w:val="both"/>
        <w:rPr>
          <w:rFonts w:ascii="Traditional Arabic" w:hAnsi="Traditional Arabic" w:cs="Traditional Arabic"/>
          <w:sz w:val="36"/>
          <w:szCs w:val="36"/>
          <w:rtl/>
          <w:lang w:bidi="ar-IQ"/>
        </w:rPr>
      </w:pPr>
    </w:p>
    <w:p w:rsidR="001758F6" w:rsidRDefault="001758F6" w:rsidP="001758F6">
      <w:pPr>
        <w:spacing w:line="240" w:lineRule="auto"/>
        <w:jc w:val="both"/>
        <w:rPr>
          <w:rFonts w:ascii="Traditional Arabic" w:hAnsi="Traditional Arabic" w:cs="Traditional Arabic"/>
          <w:sz w:val="36"/>
          <w:szCs w:val="36"/>
          <w:rtl/>
          <w:lang w:bidi="ar-IQ"/>
        </w:rPr>
      </w:pPr>
    </w:p>
    <w:p w:rsidR="001758F6" w:rsidRDefault="001758F6" w:rsidP="001758F6">
      <w:pPr>
        <w:spacing w:line="240" w:lineRule="auto"/>
        <w:jc w:val="both"/>
        <w:rPr>
          <w:rFonts w:ascii="Traditional Arabic" w:hAnsi="Traditional Arabic" w:cs="Traditional Arabic"/>
          <w:sz w:val="36"/>
          <w:szCs w:val="36"/>
          <w:rtl/>
          <w:lang w:bidi="ar-IQ"/>
        </w:rPr>
      </w:pPr>
    </w:p>
    <w:p w:rsidR="001758F6" w:rsidRDefault="001758F6" w:rsidP="001758F6">
      <w:pPr>
        <w:spacing w:line="240" w:lineRule="auto"/>
        <w:jc w:val="both"/>
        <w:rPr>
          <w:rFonts w:ascii="Traditional Arabic" w:hAnsi="Traditional Arabic" w:cs="Traditional Arabic"/>
          <w:sz w:val="36"/>
          <w:szCs w:val="36"/>
          <w:rtl/>
          <w:lang w:bidi="ar-IQ"/>
        </w:rPr>
      </w:pPr>
    </w:p>
    <w:p w:rsidR="001758F6" w:rsidRPr="00A65C3E" w:rsidRDefault="001758F6" w:rsidP="001758F6">
      <w:pPr>
        <w:spacing w:line="240" w:lineRule="auto"/>
        <w:jc w:val="both"/>
        <w:rPr>
          <w:rFonts w:ascii="Traditional Arabic" w:hAnsi="Traditional Arabic" w:cs="Traditional Arabic"/>
          <w:sz w:val="36"/>
          <w:szCs w:val="36"/>
          <w:rtl/>
          <w:lang w:bidi="ar-IQ"/>
        </w:rPr>
      </w:pPr>
    </w:p>
    <w:p w:rsidR="001758F6" w:rsidRPr="00226A52" w:rsidRDefault="001758F6" w:rsidP="001758F6">
      <w:pPr>
        <w:spacing w:line="240" w:lineRule="auto"/>
        <w:jc w:val="both"/>
        <w:rPr>
          <w:rFonts w:ascii="Traditional Arabic" w:hAnsi="Traditional Arabic" w:cs="Traditional Arabic"/>
          <w:sz w:val="44"/>
          <w:szCs w:val="44"/>
          <w:u w:val="single"/>
          <w:lang w:bidi="ar-IQ"/>
        </w:rPr>
      </w:pPr>
      <w:r w:rsidRPr="00226A52">
        <w:rPr>
          <w:rFonts w:ascii="Traditional Arabic" w:hAnsi="Traditional Arabic" w:cs="Traditional Arabic" w:hint="cs"/>
          <w:sz w:val="44"/>
          <w:szCs w:val="44"/>
          <w:u w:val="single"/>
          <w:rtl/>
          <w:lang w:bidi="ar-IQ"/>
        </w:rPr>
        <w:t xml:space="preserve">4- </w:t>
      </w:r>
      <w:r w:rsidRPr="00226A52">
        <w:rPr>
          <w:rFonts w:ascii="Traditional Arabic" w:hAnsi="Traditional Arabic" w:cs="Traditional Arabic"/>
          <w:sz w:val="44"/>
          <w:szCs w:val="44"/>
          <w:u w:val="single"/>
          <w:rtl/>
          <w:lang w:bidi="ar-IQ"/>
        </w:rPr>
        <w:t>إحكام عامل النوعية</w:t>
      </w:r>
      <w:r>
        <w:rPr>
          <w:rFonts w:ascii="Traditional Arabic" w:hAnsi="Traditional Arabic" w:cs="Traditional Arabic" w:hint="cs"/>
          <w:sz w:val="44"/>
          <w:szCs w:val="44"/>
          <w:u w:val="single"/>
          <w:rtl/>
          <w:lang w:bidi="ar-IQ"/>
        </w:rPr>
        <w:t xml:space="preserve"> </w:t>
      </w:r>
      <w:r w:rsidRPr="007A2768">
        <w:rPr>
          <w:rFonts w:ascii="Traditional Arabic" w:hAnsi="Traditional Arabic" w:cs="Traditional Arabic"/>
          <w:sz w:val="36"/>
          <w:szCs w:val="36"/>
          <w:u w:val="single"/>
          <w:lang w:bidi="ar-IQ"/>
        </w:rPr>
        <w:t>Q- Switching</w:t>
      </w:r>
    </w:p>
    <w:p w:rsidR="001758F6" w:rsidRDefault="001758F6" w:rsidP="001758F6">
      <w:pPr>
        <w:spacing w:line="240" w:lineRule="auto"/>
        <w:jc w:val="both"/>
        <w:rPr>
          <w:rFonts w:ascii="Traditional Arabic" w:hAnsi="Traditional Arabic" w:cs="Traditional Arabic"/>
          <w:sz w:val="36"/>
          <w:szCs w:val="36"/>
          <w:rtl/>
          <w:lang w:bidi="ar-IQ"/>
        </w:rPr>
      </w:pPr>
      <w:r w:rsidRPr="00A65C3E">
        <w:rPr>
          <w:rFonts w:ascii="Traditional Arabic" w:hAnsi="Traditional Arabic" w:cs="Traditional Arabic"/>
          <w:sz w:val="36"/>
          <w:szCs w:val="36"/>
          <w:rtl/>
          <w:lang w:bidi="ar-IQ"/>
        </w:rPr>
        <w:t>وهي إحدى تقنيات الحصول على دفعات قصيرة من التذبذب (نبضات بأمد نانو ثانية وبقدرة ميكاواط) في الليزرات التي يكون نتاجها عادةّ نبضي يمكن توليد نبضة مفردة ذات قدرة عالية جداّ وبأمد قصير. في حين يمكن من نتاج ليزر ذي خرج مستمر</w:t>
      </w:r>
      <w:r>
        <w:rPr>
          <w:rFonts w:ascii="Traditional Arabic" w:hAnsi="Traditional Arabic" w:cs="Traditional Arabic" w:hint="cs"/>
          <w:sz w:val="36"/>
          <w:szCs w:val="36"/>
          <w:rtl/>
          <w:lang w:bidi="ar-IQ"/>
        </w:rPr>
        <w:t xml:space="preserve"> </w:t>
      </w:r>
      <w:r w:rsidRPr="00C25E56">
        <w:rPr>
          <w:rFonts w:ascii="Traditional Arabic" w:hAnsi="Traditional Arabic" w:cs="Traditional Arabic"/>
          <w:sz w:val="28"/>
          <w:szCs w:val="28"/>
          <w:lang w:bidi="ar-IQ"/>
        </w:rPr>
        <w:t>(</w:t>
      </w:r>
      <w:proofErr w:type="spellStart"/>
      <w:r w:rsidRPr="00C25E56">
        <w:rPr>
          <w:rFonts w:ascii="Traditional Arabic" w:hAnsi="Traditional Arabic" w:cs="Traditional Arabic"/>
          <w:sz w:val="28"/>
          <w:szCs w:val="28"/>
          <w:lang w:bidi="ar-IQ"/>
        </w:rPr>
        <w:t>cw</w:t>
      </w:r>
      <w:proofErr w:type="spellEnd"/>
      <w:r w:rsidRPr="00C25E56">
        <w:rPr>
          <w:rFonts w:ascii="Traditional Arabic" w:hAnsi="Traditional Arabic" w:cs="Traditional Arabic"/>
          <w:sz w:val="28"/>
          <w:szCs w:val="28"/>
          <w:lang w:bidi="ar-IQ"/>
        </w:rPr>
        <w:t>)</w:t>
      </w:r>
      <w:r w:rsidRPr="00A65C3E">
        <w:rPr>
          <w:rFonts w:ascii="Traditional Arabic" w:hAnsi="Traditional Arabic" w:cs="Traditional Arabic"/>
          <w:sz w:val="36"/>
          <w:szCs w:val="36"/>
          <w:rtl/>
          <w:lang w:bidi="ar-IQ"/>
        </w:rPr>
        <w:t xml:space="preserve"> الحصول على سلسلة من النبضات. ففي كثير من التطبيقات (التثقيب واللحام والتصوير السريع والرادار الضوئي) تصبح الحاجة ماسة إلى نتاج ليزر ذي قدرة عالية وبأمد نبضة قصير، فالعلاقة التي تربط بين القدرة </w:t>
      </w:r>
      <w:r w:rsidRPr="00C25E56">
        <w:rPr>
          <w:rFonts w:ascii="Traditional Arabic" w:hAnsi="Traditional Arabic" w:cs="Traditional Arabic"/>
          <w:sz w:val="28"/>
          <w:szCs w:val="28"/>
          <w:lang w:bidi="ar-IQ"/>
        </w:rPr>
        <w:t>p</w:t>
      </w:r>
      <w:r>
        <w:rPr>
          <w:rFonts w:ascii="Traditional Arabic" w:hAnsi="Traditional Arabic" w:cs="Traditional Arabic" w:hint="cs"/>
          <w:sz w:val="36"/>
          <w:szCs w:val="36"/>
          <w:rtl/>
          <w:lang w:bidi="ar-IQ"/>
        </w:rPr>
        <w:t xml:space="preserve"> </w:t>
      </w:r>
      <w:r w:rsidRPr="00A65C3E">
        <w:rPr>
          <w:rFonts w:ascii="Traditional Arabic" w:hAnsi="Traditional Arabic" w:cs="Traditional Arabic"/>
          <w:sz w:val="36"/>
          <w:szCs w:val="36"/>
          <w:rtl/>
          <w:lang w:bidi="ar-IQ"/>
        </w:rPr>
        <w:t>وطاقة النبضة</w:t>
      </w:r>
      <w:r>
        <w:rPr>
          <w:rFonts w:ascii="Traditional Arabic" w:hAnsi="Traditional Arabic" w:cs="Traditional Arabic" w:hint="cs"/>
          <w:sz w:val="36"/>
          <w:szCs w:val="36"/>
          <w:rtl/>
          <w:lang w:bidi="ar-IQ"/>
        </w:rPr>
        <w:t xml:space="preserve"> </w:t>
      </w:r>
      <w:r w:rsidRPr="00C25E56">
        <w:rPr>
          <w:rFonts w:ascii="Traditional Arabic" w:hAnsi="Traditional Arabic" w:cs="Traditional Arabic"/>
          <w:sz w:val="28"/>
          <w:szCs w:val="28"/>
          <w:lang w:bidi="ar-IQ"/>
        </w:rPr>
        <w:t>E</w:t>
      </w:r>
      <w:r>
        <w:rPr>
          <w:rFonts w:ascii="Traditional Arabic" w:hAnsi="Traditional Arabic" w:cs="Traditional Arabic" w:hint="cs"/>
          <w:sz w:val="36"/>
          <w:szCs w:val="36"/>
          <w:rtl/>
          <w:lang w:bidi="ar-IQ"/>
        </w:rPr>
        <w:t xml:space="preserve"> </w:t>
      </w:r>
      <w:r w:rsidRPr="00A65C3E">
        <w:rPr>
          <w:rFonts w:ascii="Traditional Arabic" w:hAnsi="Traditional Arabic" w:cs="Traditional Arabic"/>
          <w:sz w:val="36"/>
          <w:szCs w:val="36"/>
          <w:rtl/>
          <w:lang w:bidi="ar-IQ"/>
        </w:rPr>
        <w:t xml:space="preserve"> وأمدها </w:t>
      </w:r>
      <w:r>
        <w:rPr>
          <w:rFonts w:ascii="Arial" w:hAnsi="Arial" w:cs="Arial"/>
          <w:sz w:val="36"/>
          <w:szCs w:val="36"/>
          <w:lang w:bidi="ar-IQ"/>
        </w:rPr>
        <w:t xml:space="preserve">  </w:t>
      </w:r>
      <w:proofErr w:type="spellStart"/>
      <w:r w:rsidRPr="00C25E56">
        <w:rPr>
          <w:rFonts w:ascii="Arial" w:hAnsi="Arial" w:cs="Arial"/>
          <w:sz w:val="28"/>
          <w:szCs w:val="28"/>
          <w:lang w:bidi="ar-IQ"/>
        </w:rPr>
        <w:t>Δτ</w:t>
      </w:r>
      <w:proofErr w:type="spellEnd"/>
      <w:r w:rsidRPr="00A65C3E">
        <w:rPr>
          <w:rFonts w:ascii="Traditional Arabic" w:hAnsi="Traditional Arabic" w:cs="Traditional Arabic"/>
          <w:sz w:val="36"/>
          <w:szCs w:val="36"/>
          <w:rtl/>
          <w:lang w:bidi="ar-IQ"/>
        </w:rPr>
        <w:t>تكون:</w:t>
      </w:r>
    </w:p>
    <w:p w:rsidR="001758F6" w:rsidRPr="00C25E56" w:rsidRDefault="001758F6" w:rsidP="001758F6">
      <w:pPr>
        <w:bidi w:val="0"/>
        <w:spacing w:line="240" w:lineRule="auto"/>
        <w:jc w:val="both"/>
        <w:rPr>
          <w:rFonts w:ascii="Arial" w:hAnsi="Arial" w:cs="Arial"/>
          <w:sz w:val="28"/>
          <w:szCs w:val="28"/>
          <w:lang w:bidi="ar-IQ"/>
        </w:rPr>
      </w:pPr>
      <m:oMathPara>
        <m:oMath>
          <m:sSub>
            <m:sSubPr>
              <m:ctrlPr>
                <w:rPr>
                  <w:rFonts w:ascii="Cambria Math" w:hAnsi="Cambria Math" w:cs="Arial"/>
                  <w:sz w:val="28"/>
                  <w:szCs w:val="28"/>
                  <w:lang w:bidi="ar-IQ"/>
                </w:rPr>
              </m:ctrlPr>
            </m:sSubPr>
            <m:e>
              <m:r>
                <m:rPr>
                  <m:sty m:val="p"/>
                </m:rPr>
                <w:rPr>
                  <w:rFonts w:ascii="Cambria Math" w:hAnsi="Cambria Math" w:cs="Arial"/>
                  <w:sz w:val="28"/>
                  <w:szCs w:val="28"/>
                  <w:lang w:bidi="ar-IQ"/>
                </w:rPr>
                <m:t>power</m:t>
              </m:r>
            </m:e>
            <m:sub>
              <m:r>
                <m:rPr>
                  <m:sty m:val="p"/>
                </m:rPr>
                <w:rPr>
                  <w:rFonts w:ascii="Cambria Math" w:hAnsi="Cambria Math" w:cs="Arial"/>
                  <w:sz w:val="28"/>
                  <w:szCs w:val="28"/>
                  <w:lang w:bidi="ar-IQ"/>
                </w:rPr>
                <m:t>(Watt)</m:t>
              </m:r>
            </m:sub>
          </m:sSub>
          <m:r>
            <m:rPr>
              <m:sty m:val="p"/>
            </m:rPr>
            <w:rPr>
              <w:rFonts w:ascii="Cambria Math" w:hAnsi="Cambria Math" w:cs="Arial"/>
              <w:sz w:val="28"/>
              <w:szCs w:val="28"/>
              <w:lang w:bidi="ar-IQ"/>
            </w:rPr>
            <m:t>=</m:t>
          </m:r>
          <m:f>
            <m:fPr>
              <m:ctrlPr>
                <w:rPr>
                  <w:rFonts w:ascii="Cambria Math" w:hAnsi="Cambria Math" w:cs="Arial"/>
                  <w:sz w:val="28"/>
                  <w:szCs w:val="28"/>
                  <w:lang w:bidi="ar-IQ"/>
                </w:rPr>
              </m:ctrlPr>
            </m:fPr>
            <m:num>
              <m:sSub>
                <m:sSubPr>
                  <m:ctrlPr>
                    <w:rPr>
                      <w:rFonts w:ascii="Cambria Math" w:hAnsi="Cambria Math" w:cs="Arial"/>
                      <w:sz w:val="28"/>
                      <w:szCs w:val="28"/>
                      <w:lang w:bidi="ar-IQ"/>
                    </w:rPr>
                  </m:ctrlPr>
                </m:sSubPr>
                <m:e>
                  <m:r>
                    <m:rPr>
                      <m:sty m:val="p"/>
                    </m:rPr>
                    <w:rPr>
                      <w:rFonts w:ascii="Cambria Math" w:hAnsi="Cambria Math" w:cs="Arial"/>
                      <w:sz w:val="28"/>
                      <w:szCs w:val="28"/>
                      <w:lang w:bidi="ar-IQ"/>
                    </w:rPr>
                    <m:t>Energy</m:t>
                  </m:r>
                </m:e>
                <m:sub>
                  <m:r>
                    <m:rPr>
                      <m:sty m:val="p"/>
                    </m:rPr>
                    <w:rPr>
                      <w:rFonts w:ascii="Cambria Math" w:hAnsi="Cambria Math" w:cs="Arial"/>
                      <w:sz w:val="28"/>
                      <w:szCs w:val="28"/>
                      <w:lang w:bidi="ar-IQ"/>
                    </w:rPr>
                    <m:t>(Joul)</m:t>
                  </m:r>
                </m:sub>
              </m:sSub>
            </m:num>
            <m:den>
              <m:sSub>
                <m:sSubPr>
                  <m:ctrlPr>
                    <w:rPr>
                      <w:rFonts w:ascii="Cambria Math" w:hAnsi="Cambria Math" w:cs="Arial"/>
                      <w:sz w:val="28"/>
                      <w:szCs w:val="28"/>
                      <w:lang w:bidi="ar-IQ"/>
                    </w:rPr>
                  </m:ctrlPr>
                </m:sSubPr>
                <m:e>
                  <m:r>
                    <m:rPr>
                      <m:sty m:val="p"/>
                    </m:rPr>
                    <w:rPr>
                      <w:rFonts w:ascii="Cambria Math" w:hAnsi="Cambria Math" w:cs="Arial"/>
                      <w:sz w:val="28"/>
                      <w:szCs w:val="28"/>
                      <w:lang w:bidi="ar-IQ"/>
                    </w:rPr>
                    <m:t>Time</m:t>
                  </m:r>
                </m:e>
                <m:sub>
                  <m:d>
                    <m:dPr>
                      <m:ctrlPr>
                        <w:rPr>
                          <w:rFonts w:ascii="Cambria Math" w:hAnsi="Cambria Math" w:cs="Arial"/>
                          <w:sz w:val="28"/>
                          <w:szCs w:val="28"/>
                          <w:lang w:bidi="ar-IQ"/>
                        </w:rPr>
                      </m:ctrlPr>
                    </m:dPr>
                    <m:e>
                      <m:r>
                        <m:rPr>
                          <m:sty m:val="p"/>
                        </m:rPr>
                        <w:rPr>
                          <w:rFonts w:ascii="Cambria Math" w:hAnsi="Cambria Math" w:cs="Arial"/>
                          <w:sz w:val="28"/>
                          <w:szCs w:val="28"/>
                          <w:lang w:bidi="ar-IQ"/>
                        </w:rPr>
                        <m:t>sec</m:t>
                      </m:r>
                    </m:e>
                  </m:d>
                </m:sub>
              </m:sSub>
            </m:den>
          </m:f>
        </m:oMath>
      </m:oMathPara>
    </w:p>
    <w:p w:rsidR="001758F6" w:rsidRPr="00A65C3E" w:rsidRDefault="001758F6" w:rsidP="001758F6">
      <w:pPr>
        <w:spacing w:line="240" w:lineRule="auto"/>
        <w:jc w:val="both"/>
        <w:rPr>
          <w:rFonts w:ascii="Traditional Arabic" w:hAnsi="Traditional Arabic" w:cs="Traditional Arabic"/>
          <w:sz w:val="36"/>
          <w:szCs w:val="36"/>
          <w:rtl/>
          <w:lang w:bidi="ar-IQ"/>
        </w:rPr>
      </w:pPr>
      <w:r w:rsidRPr="00A65C3E">
        <w:rPr>
          <w:rFonts w:ascii="Traditional Arabic" w:hAnsi="Traditional Arabic" w:cs="Traditional Arabic"/>
          <w:sz w:val="36"/>
          <w:szCs w:val="36"/>
          <w:rtl/>
          <w:lang w:bidi="ar-IQ"/>
        </w:rPr>
        <w:t>مثال على ذلك، في ليزر الياقوت تكون طاقة النبضة في حدود</w:t>
      </w:r>
      <w:r>
        <w:rPr>
          <w:rFonts w:ascii="Traditional Arabic" w:hAnsi="Traditional Arabic" w:cs="Traditional Arabic" w:hint="cs"/>
          <w:sz w:val="36"/>
          <w:szCs w:val="36"/>
          <w:rtl/>
          <w:lang w:bidi="ar-IQ"/>
        </w:rPr>
        <w:t xml:space="preserve"> </w:t>
      </w:r>
      <w:r w:rsidRPr="00081950">
        <w:rPr>
          <w:rFonts w:ascii="Traditional Arabic" w:hAnsi="Traditional Arabic" w:cs="Traditional Arabic"/>
          <w:sz w:val="28"/>
          <w:szCs w:val="28"/>
          <w:lang w:bidi="ar-IQ"/>
        </w:rPr>
        <w:t xml:space="preserve">10 </w:t>
      </w:r>
      <w:proofErr w:type="spellStart"/>
      <w:r w:rsidRPr="00081950">
        <w:rPr>
          <w:rFonts w:ascii="Traditional Arabic" w:hAnsi="Traditional Arabic" w:cs="Traditional Arabic"/>
          <w:sz w:val="28"/>
          <w:szCs w:val="28"/>
          <w:lang w:bidi="ar-IQ"/>
        </w:rPr>
        <w:t>jou</w:t>
      </w:r>
      <w:r w:rsidRPr="00081950">
        <w:rPr>
          <w:rFonts w:ascii="Cambria Math" w:hAnsi="Cambria Math" w:cs="Arial"/>
          <w:sz w:val="28"/>
          <w:szCs w:val="28"/>
          <w:lang w:bidi="ar-IQ"/>
        </w:rPr>
        <w:t>l</w:t>
      </w:r>
      <w:proofErr w:type="spellEnd"/>
      <w:r w:rsidRPr="00A65C3E">
        <w:rPr>
          <w:rFonts w:ascii="Traditional Arabic" w:hAnsi="Traditional Arabic" w:cs="Traditional Arabic"/>
          <w:sz w:val="36"/>
          <w:szCs w:val="36"/>
          <w:rtl/>
          <w:lang w:bidi="ar-IQ"/>
        </w:rPr>
        <w:t xml:space="preserve"> وتتحرر في زمن مقداره </w:t>
      </w:r>
      <w:r w:rsidRPr="00C25E56">
        <w:rPr>
          <w:rFonts w:ascii="Cambria Math" w:hAnsi="Cambria Math" w:cs="Arial"/>
          <w:sz w:val="28"/>
          <w:szCs w:val="28"/>
          <w:lang w:bidi="ar-IQ"/>
        </w:rPr>
        <w:t xml:space="preserve">1 </w:t>
      </w:r>
      <w:proofErr w:type="spellStart"/>
      <w:r w:rsidRPr="00C25E56">
        <w:rPr>
          <w:rFonts w:ascii="Cambria Math" w:hAnsi="Cambria Math" w:cs="Arial"/>
          <w:sz w:val="28"/>
          <w:szCs w:val="28"/>
          <w:lang w:bidi="ar-IQ"/>
        </w:rPr>
        <w:t>ms</w:t>
      </w:r>
      <w:proofErr w:type="spellEnd"/>
      <w:r w:rsidRPr="00A65C3E">
        <w:rPr>
          <w:rFonts w:ascii="Traditional Arabic" w:hAnsi="Traditional Arabic" w:cs="Traditional Arabic"/>
          <w:sz w:val="36"/>
          <w:szCs w:val="36"/>
          <w:rtl/>
          <w:lang w:bidi="ar-IQ"/>
        </w:rPr>
        <w:t xml:space="preserve">، وبعد عملية إحكام عامل النوعية يصبح زمن النبضة في حدود </w:t>
      </w:r>
      <w:r w:rsidRPr="00081950">
        <w:rPr>
          <w:rFonts w:ascii="Traditional Arabic" w:hAnsi="Traditional Arabic" w:cs="Traditional Arabic"/>
          <w:sz w:val="28"/>
          <w:szCs w:val="28"/>
          <w:lang w:bidi="ar-IQ"/>
        </w:rPr>
        <w:t>10 ns</w:t>
      </w:r>
      <w:r w:rsidRPr="00081950">
        <w:rPr>
          <w:rFonts w:ascii="Traditional Arabic" w:hAnsi="Traditional Arabic" w:cs="Traditional Arabic" w:hint="cs"/>
          <w:sz w:val="28"/>
          <w:szCs w:val="28"/>
          <w:rtl/>
          <w:lang w:bidi="ar-IQ"/>
        </w:rPr>
        <w:t xml:space="preserve"> </w:t>
      </w:r>
      <w:r w:rsidRPr="00A65C3E">
        <w:rPr>
          <w:rFonts w:ascii="Traditional Arabic" w:hAnsi="Traditional Arabic" w:cs="Traditional Arabic"/>
          <w:sz w:val="36"/>
          <w:szCs w:val="36"/>
          <w:rtl/>
          <w:lang w:bidi="ar-IQ"/>
        </w:rPr>
        <w:t xml:space="preserve">وبذلك تزداد قدرة النبضة من </w:t>
      </w:r>
      <w:r>
        <w:rPr>
          <w:rFonts w:ascii="Traditional Arabic" w:hAnsi="Traditional Arabic" w:cs="Traditional Arabic"/>
          <w:sz w:val="36"/>
          <w:szCs w:val="36"/>
          <w:lang w:bidi="ar-IQ"/>
        </w:rPr>
        <w:t xml:space="preserve"> </w:t>
      </w:r>
      <w:r w:rsidRPr="00044858">
        <w:rPr>
          <w:rFonts w:ascii="Cambria Math" w:hAnsi="Cambria Math" w:cs="Arial"/>
          <w:sz w:val="28"/>
          <w:szCs w:val="28"/>
          <w:lang w:bidi="ar-IQ"/>
        </w:rPr>
        <w:t>1kW</w:t>
      </w:r>
      <w:r>
        <w:rPr>
          <w:rFonts w:ascii="Traditional Arabic" w:hAnsi="Traditional Arabic" w:cs="Traditional Arabic" w:hint="cs"/>
          <w:sz w:val="36"/>
          <w:szCs w:val="36"/>
          <w:rtl/>
          <w:lang w:bidi="ar-IQ"/>
        </w:rPr>
        <w:t xml:space="preserve"> </w:t>
      </w:r>
      <w:r w:rsidRPr="00A65C3E">
        <w:rPr>
          <w:rFonts w:ascii="Traditional Arabic" w:hAnsi="Traditional Arabic" w:cs="Traditional Arabic"/>
          <w:sz w:val="36"/>
          <w:szCs w:val="36"/>
          <w:rtl/>
          <w:lang w:bidi="ar-IQ"/>
        </w:rPr>
        <w:t xml:space="preserve">إلى </w:t>
      </w:r>
      <w:r w:rsidRPr="00044858">
        <w:rPr>
          <w:rFonts w:ascii="Cambria Math" w:hAnsi="Cambria Math" w:cs="Arial"/>
          <w:sz w:val="28"/>
          <w:szCs w:val="28"/>
          <w:lang w:bidi="ar-IQ"/>
        </w:rPr>
        <w:t>1 kW</w:t>
      </w:r>
      <w:r w:rsidRPr="00A65C3E">
        <w:rPr>
          <w:rFonts w:ascii="Traditional Arabic" w:hAnsi="Traditional Arabic" w:cs="Traditional Arabic"/>
          <w:sz w:val="36"/>
          <w:szCs w:val="36"/>
          <w:rtl/>
          <w:lang w:bidi="ar-IQ"/>
        </w:rPr>
        <w:t>.</w:t>
      </w:r>
    </w:p>
    <w:p w:rsidR="001758F6" w:rsidRPr="00A65C3E" w:rsidRDefault="001758F6" w:rsidP="001758F6">
      <w:pPr>
        <w:spacing w:line="240" w:lineRule="auto"/>
        <w:jc w:val="both"/>
        <w:rPr>
          <w:rFonts w:ascii="Traditional Arabic" w:hAnsi="Traditional Arabic" w:cs="Traditional Arabic"/>
          <w:sz w:val="36"/>
          <w:szCs w:val="36"/>
          <w:rtl/>
          <w:lang w:bidi="ar-IQ"/>
        </w:rPr>
      </w:pPr>
      <w:r w:rsidRPr="00A65C3E">
        <w:rPr>
          <w:rFonts w:ascii="Traditional Arabic" w:hAnsi="Traditional Arabic" w:cs="Traditional Arabic"/>
          <w:sz w:val="36"/>
          <w:szCs w:val="36"/>
          <w:rtl/>
          <w:lang w:bidi="ar-IQ"/>
        </w:rPr>
        <w:t xml:space="preserve">يمكن عمليا الحصول على نبضات مفردة ذات قدرة عالية بادخال خسارة تعتمد على الزمن أو على الشدة داخل المرنان، فأذا كانت الخسارة في مرنان الليزر عالية جداّ </w:t>
      </w:r>
      <w:r>
        <w:rPr>
          <w:rFonts w:ascii="Traditional Arabic" w:hAnsi="Traditional Arabic" w:cs="Traditional Arabic" w:hint="cs"/>
          <w:sz w:val="36"/>
          <w:szCs w:val="36"/>
          <w:rtl/>
          <w:lang w:bidi="ar-IQ"/>
        </w:rPr>
        <w:t xml:space="preserve">( </w:t>
      </w:r>
      <w:r w:rsidRPr="00044858">
        <w:rPr>
          <w:rFonts w:ascii="Cambria Math" w:hAnsi="Cambria Math" w:cs="Arial"/>
          <w:sz w:val="28"/>
          <w:szCs w:val="28"/>
          <w:lang w:bidi="ar-IQ"/>
        </w:rPr>
        <w:t>Q</w:t>
      </w:r>
      <w:r>
        <w:rPr>
          <w:rFonts w:ascii="Traditional Arabic" w:hAnsi="Traditional Arabic" w:cs="Traditional Arabic" w:hint="cs"/>
          <w:sz w:val="36"/>
          <w:szCs w:val="36"/>
          <w:rtl/>
          <w:lang w:bidi="ar-IQ"/>
        </w:rPr>
        <w:t xml:space="preserve"> صغيرة </w:t>
      </w:r>
      <w:r>
        <w:rPr>
          <w:rFonts w:ascii="Traditional Arabic" w:hAnsi="Traditional Arabic" w:cs="Traditional Arabic" w:hint="cs"/>
          <w:sz w:val="36"/>
          <w:szCs w:val="36"/>
          <w:rtl/>
          <w:lang w:bidi="ar-IQ"/>
        </w:rPr>
        <w:lastRenderedPageBreak/>
        <w:t xml:space="preserve">جداً) </w:t>
      </w:r>
      <w:r w:rsidRPr="00A65C3E">
        <w:rPr>
          <w:rFonts w:ascii="Traditional Arabic" w:hAnsi="Traditional Arabic" w:cs="Traditional Arabic"/>
          <w:sz w:val="36"/>
          <w:szCs w:val="36"/>
          <w:rtl/>
          <w:lang w:bidi="ar-IQ"/>
        </w:rPr>
        <w:t xml:space="preserve">فأن الكسب العائد إلى التأهيل العكسي يمكن أن يصل إلى قيمة عالية جداّ دون أن يحصل تذبذب الليزر. هذه الخسارة الكبيرة تمنع تذبذب الليزر. هذه الخسارة الكبيرة تمنع تذبذب الليزر في حين يستمر الضخ للطاقة إلى المستوى المحرض في الوسط. فأذا ماحدث عند الوصول الى درجة عالية من التأهيل العكسي ان  خفظت خسارة المرنان و بصورة مفاجئة </w:t>
      </w:r>
      <w:r>
        <w:rPr>
          <w:rFonts w:ascii="Traditional Arabic" w:hAnsi="Traditional Arabic" w:cs="Traditional Arabic" w:hint="cs"/>
          <w:sz w:val="36"/>
          <w:szCs w:val="36"/>
          <w:rtl/>
          <w:lang w:bidi="ar-IQ"/>
        </w:rPr>
        <w:t xml:space="preserve">(زيادة </w:t>
      </w:r>
      <w:r w:rsidRPr="00044858">
        <w:rPr>
          <w:rFonts w:ascii="Cambria Math" w:hAnsi="Cambria Math" w:cs="Arial"/>
          <w:sz w:val="28"/>
          <w:szCs w:val="28"/>
          <w:lang w:bidi="ar-IQ"/>
        </w:rPr>
        <w:t>Q</w:t>
      </w:r>
      <w:r>
        <w:rPr>
          <w:rFonts w:ascii="Traditional Arabic" w:hAnsi="Traditional Arabic" w:cs="Traditional Arabic" w:hint="cs"/>
          <w:sz w:val="36"/>
          <w:szCs w:val="36"/>
          <w:rtl/>
          <w:lang w:bidi="ar-IQ"/>
        </w:rPr>
        <w:t xml:space="preserve">) </w:t>
      </w:r>
      <w:r w:rsidRPr="00A65C3E">
        <w:rPr>
          <w:rFonts w:ascii="Traditional Arabic" w:hAnsi="Traditional Arabic" w:cs="Traditional Arabic"/>
          <w:sz w:val="36"/>
          <w:szCs w:val="36"/>
          <w:rtl/>
          <w:lang w:bidi="ar-IQ"/>
        </w:rPr>
        <w:t>يقال عندها إن عامل النوعية للمرنان قد أحكم إلى قيمة عالية فأن تذبذب الليزر يبدأ فجأة وبصورة إعتيادية ولكن بعامل نوعية عالي حيث يبقى الكسب عالي لوجود تأهيل عالي جداّ. بسبب حدوث فرق كبير بين القيمة الحقيقية وقيمة العتبة للكسب فأن تذبذب الأشعة داخل المرنان ينمو بصورة سريعة وتندفع جميع الطاقة المتوفرة في نبضة مفردة عالية الذروة. هذا الأنبعاث العالي والمفاجئ يعمل على سرعة تفريغ المستوى الأعلى إلى درجة تنخفض فيه درجة التأهيل تحت القيمة الحرجة وتتوقف عملية التكبير في المرنان.</w:t>
      </w:r>
    </w:p>
    <w:p w:rsidR="001758F6" w:rsidRDefault="001758F6" w:rsidP="001758F6">
      <w:pPr>
        <w:spacing w:line="240" w:lineRule="auto"/>
        <w:jc w:val="both"/>
        <w:rPr>
          <w:rFonts w:ascii="Traditional Arabic" w:hAnsi="Traditional Arabic" w:cs="Traditional Arabic"/>
          <w:sz w:val="36"/>
          <w:szCs w:val="36"/>
          <w:rtl/>
          <w:lang w:bidi="ar-IQ"/>
        </w:rPr>
      </w:pPr>
      <w:r w:rsidRPr="00A65C3E">
        <w:rPr>
          <w:rFonts w:ascii="Traditional Arabic" w:hAnsi="Traditional Arabic" w:cs="Traditional Arabic"/>
          <w:sz w:val="36"/>
          <w:szCs w:val="36"/>
          <w:rtl/>
          <w:lang w:bidi="ar-IQ"/>
        </w:rPr>
        <w:t xml:space="preserve">يمكن إجراء عملية إحكام عامل النوعية باستخدام بوابة مغلقة تدعى بمفتاح </w:t>
      </w:r>
      <w:r>
        <w:rPr>
          <w:rFonts w:ascii="Traditional Arabic" w:hAnsi="Traditional Arabic" w:cs="Traditional Arabic" w:hint="cs"/>
          <w:sz w:val="36"/>
          <w:szCs w:val="36"/>
          <w:rtl/>
          <w:lang w:bidi="ar-IQ"/>
        </w:rPr>
        <w:t xml:space="preserve">عامل النوعية </w:t>
      </w:r>
      <w:r>
        <w:rPr>
          <w:rFonts w:ascii="Traditional Arabic" w:hAnsi="Traditional Arabic" w:cs="Traditional Arabic"/>
          <w:sz w:val="36"/>
          <w:szCs w:val="36"/>
          <w:lang w:bidi="ar-IQ"/>
        </w:rPr>
        <w:t>(</w:t>
      </w:r>
      <w:r w:rsidRPr="00044858">
        <w:rPr>
          <w:rFonts w:ascii="Cambria Math" w:hAnsi="Cambria Math" w:cs="Arial"/>
          <w:sz w:val="28"/>
          <w:szCs w:val="28"/>
          <w:lang w:bidi="ar-IQ"/>
        </w:rPr>
        <w:t>Q</w:t>
      </w:r>
      <w:r>
        <w:rPr>
          <w:rFonts w:ascii="Traditional Arabic" w:hAnsi="Traditional Arabic" w:cs="Traditional Arabic"/>
          <w:sz w:val="36"/>
          <w:szCs w:val="36"/>
          <w:lang w:bidi="ar-IQ"/>
        </w:rPr>
        <w:t>)</w:t>
      </w:r>
      <w:r>
        <w:rPr>
          <w:rFonts w:ascii="Traditional Arabic" w:hAnsi="Traditional Arabic" w:cs="Traditional Arabic" w:hint="cs"/>
          <w:sz w:val="36"/>
          <w:szCs w:val="36"/>
          <w:rtl/>
          <w:lang w:bidi="ar-IQ"/>
        </w:rPr>
        <w:t xml:space="preserve"> </w:t>
      </w:r>
      <w:r w:rsidRPr="00A65C3E">
        <w:rPr>
          <w:rFonts w:ascii="Traditional Arabic" w:hAnsi="Traditional Arabic" w:cs="Traditional Arabic"/>
          <w:sz w:val="36"/>
          <w:szCs w:val="36"/>
          <w:rtl/>
          <w:lang w:bidi="ar-IQ"/>
        </w:rPr>
        <w:t xml:space="preserve">توضع داخل المرنان لغرض عزل المرنان عن الوسط الفعال لليزر تفتح البوابة بعد أن يضخ الوسط وبهذا تسترجع للمرنان قيمتها. ولجعل هذه التقنية فعالة وجب أن يكون معدل الضخ أكبر من معدل الأنبعاث التلقائي وإلا سيتفرغ المستوى الأعلى أسرع من تأهيله وبهذا لايمكن تحقيق التأهيل العكسي. كذلك يجب أن يكون مفتاح </w:t>
      </w:r>
      <w:r>
        <w:rPr>
          <w:rFonts w:ascii="Traditional Arabic" w:hAnsi="Traditional Arabic" w:cs="Traditional Arabic"/>
          <w:sz w:val="36"/>
          <w:szCs w:val="36"/>
          <w:lang w:bidi="ar-IQ"/>
        </w:rPr>
        <w:t>(</w:t>
      </w:r>
      <w:r w:rsidRPr="00044858">
        <w:rPr>
          <w:rFonts w:ascii="Traditional Arabic" w:hAnsi="Traditional Arabic" w:cs="Traditional Arabic"/>
          <w:sz w:val="28"/>
          <w:szCs w:val="28"/>
          <w:lang w:bidi="ar-IQ"/>
        </w:rPr>
        <w:t>Q</w:t>
      </w:r>
      <w:r>
        <w:rPr>
          <w:rFonts w:ascii="Traditional Arabic" w:hAnsi="Traditional Arabic" w:cs="Traditional Arabic"/>
          <w:sz w:val="36"/>
          <w:szCs w:val="36"/>
          <w:lang w:bidi="ar-IQ"/>
        </w:rPr>
        <w:t>)</w:t>
      </w:r>
      <w:r>
        <w:rPr>
          <w:rFonts w:ascii="Traditional Arabic" w:hAnsi="Traditional Arabic" w:cs="Traditional Arabic" w:hint="cs"/>
          <w:sz w:val="36"/>
          <w:szCs w:val="36"/>
          <w:rtl/>
          <w:lang w:bidi="ar-IQ"/>
        </w:rPr>
        <w:t xml:space="preserve"> </w:t>
      </w:r>
      <w:r w:rsidRPr="00A65C3E">
        <w:rPr>
          <w:rFonts w:ascii="Traditional Arabic" w:hAnsi="Traditional Arabic" w:cs="Traditional Arabic"/>
          <w:sz w:val="36"/>
          <w:szCs w:val="36"/>
          <w:rtl/>
          <w:lang w:bidi="ar-IQ"/>
        </w:rPr>
        <w:t>سريع العمل بالمقارنة بنمو تذبذب الليزر وإلا فأن الأخير سينمو ببطئ مما يؤدي الى نبضة طويلة الأمد ذات قدرة واطئة. المطلوب  عملياّ أن يعمل مفتاح في زمن لايقل عن</w:t>
      </w:r>
      <w:r>
        <w:rPr>
          <w:rFonts w:ascii="Traditional Arabic" w:hAnsi="Traditional Arabic" w:cs="Traditional Arabic" w:hint="cs"/>
          <w:sz w:val="36"/>
          <w:szCs w:val="36"/>
          <w:rtl/>
          <w:lang w:bidi="ar-IQ"/>
        </w:rPr>
        <w:t xml:space="preserve"> </w:t>
      </w:r>
      <w:r>
        <w:rPr>
          <w:rFonts w:ascii="Traditional Arabic" w:hAnsi="Traditional Arabic" w:cs="Traditional Arabic"/>
          <w:sz w:val="36"/>
          <w:szCs w:val="36"/>
          <w:lang w:bidi="ar-IQ"/>
        </w:rPr>
        <w:t>(</w:t>
      </w:r>
      <w:r w:rsidRPr="00044858">
        <w:rPr>
          <w:rFonts w:ascii="Traditional Arabic" w:hAnsi="Traditional Arabic" w:cs="Traditional Arabic"/>
          <w:sz w:val="28"/>
          <w:szCs w:val="28"/>
          <w:lang w:bidi="ar-IQ"/>
        </w:rPr>
        <w:t xml:space="preserve">10 </w:t>
      </w:r>
      <w:proofErr w:type="spellStart"/>
      <w:r w:rsidRPr="00044858">
        <w:rPr>
          <w:rFonts w:ascii="Traditional Arabic" w:hAnsi="Traditional Arabic" w:cs="Traditional Arabic"/>
          <w:sz w:val="28"/>
          <w:szCs w:val="28"/>
          <w:lang w:bidi="ar-IQ"/>
        </w:rPr>
        <w:t>nsec</w:t>
      </w:r>
      <w:proofErr w:type="spellEnd"/>
      <w:r>
        <w:rPr>
          <w:rFonts w:ascii="Traditional Arabic" w:hAnsi="Traditional Arabic" w:cs="Traditional Arabic"/>
          <w:sz w:val="36"/>
          <w:szCs w:val="36"/>
          <w:lang w:bidi="ar-IQ"/>
        </w:rPr>
        <w:t>)</w:t>
      </w:r>
      <w:r w:rsidRPr="00A65C3E">
        <w:rPr>
          <w:rFonts w:ascii="Traditional Arabic" w:hAnsi="Traditional Arabic" w:cs="Traditional Arabic"/>
          <w:sz w:val="36"/>
          <w:szCs w:val="36"/>
          <w:rtl/>
          <w:lang w:bidi="ar-IQ"/>
        </w:rPr>
        <w:t>.</w:t>
      </w:r>
    </w:p>
    <w:p w:rsidR="000F2725" w:rsidRDefault="000F2725">
      <w:pPr>
        <w:rPr>
          <w:lang w:bidi="ar-IQ"/>
        </w:rPr>
      </w:pPr>
      <w:bookmarkStart w:id="0" w:name="_GoBack"/>
      <w:bookmarkEnd w:id="0"/>
    </w:p>
    <w:sectPr w:rsidR="000F2725" w:rsidSect="007550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73570"/>
    <w:multiLevelType w:val="hybridMultilevel"/>
    <w:tmpl w:val="389283FC"/>
    <w:lvl w:ilvl="0" w:tplc="158C1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5F791D"/>
    <w:multiLevelType w:val="hybridMultilevel"/>
    <w:tmpl w:val="527254DE"/>
    <w:lvl w:ilvl="0" w:tplc="A7C496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8F6"/>
    <w:rsid w:val="000F2725"/>
    <w:rsid w:val="001758F6"/>
    <w:rsid w:val="007550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8F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8F6"/>
    <w:pPr>
      <w:ind w:left="720"/>
      <w:contextualSpacing/>
    </w:pPr>
  </w:style>
  <w:style w:type="paragraph" w:styleId="BalloonText">
    <w:name w:val="Balloon Text"/>
    <w:basedOn w:val="Normal"/>
    <w:link w:val="BalloonTextChar"/>
    <w:uiPriority w:val="99"/>
    <w:semiHidden/>
    <w:unhideWhenUsed/>
    <w:rsid w:val="00175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8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8F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8F6"/>
    <w:pPr>
      <w:ind w:left="720"/>
      <w:contextualSpacing/>
    </w:pPr>
  </w:style>
  <w:style w:type="paragraph" w:styleId="BalloonText">
    <w:name w:val="Balloon Text"/>
    <w:basedOn w:val="Normal"/>
    <w:link w:val="BalloonTextChar"/>
    <w:uiPriority w:val="99"/>
    <w:semiHidden/>
    <w:unhideWhenUsed/>
    <w:rsid w:val="00175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8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Center</dc:creator>
  <cp:lastModifiedBy>Apple Center</cp:lastModifiedBy>
  <cp:revision>1</cp:revision>
  <dcterms:created xsi:type="dcterms:W3CDTF">2018-12-25T20:54:00Z</dcterms:created>
  <dcterms:modified xsi:type="dcterms:W3CDTF">2018-12-25T20:55:00Z</dcterms:modified>
</cp:coreProperties>
</file>