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خطوات  المنهج التجريبي :</w:t>
      </w:r>
    </w:p>
    <w:p w:rsidR="006C0C2D" w:rsidRPr="008816D1" w:rsidRDefault="006C0C2D" w:rsidP="006C0C2D">
      <w:pPr>
        <w:shd w:val="clear" w:color="auto" w:fill="FFFFFF"/>
        <w:spacing w:line="276" w:lineRule="auto"/>
        <w:rPr>
          <w:rFonts w:ascii="Cambria" w:hAnsi="Cambria" w:cs="Simplified Arabic"/>
          <w:sz w:val="32"/>
          <w:szCs w:val="32"/>
          <w:rtl/>
          <w:lang w:bidi="ar-IQ"/>
        </w:rPr>
      </w:pP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تختلف خطوات تطبيق هذا المنهج باختلاف تصميمه. ولكن ويمكن تحديد خطواته بصورة عامه كالاتي:</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 xml:space="preserve">1) تحديد مجتمع البحث ومن ثم اختيار عينة منه بشكل عشوائي لتمثل عينة البحث.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2) اختبار عينة البحث اختباراً قبلياً في موضوع البحث لغرض التكافؤ.</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3) تقسيم عينة البحث تقسيماً عشوائياً إلى مجموعتين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4) اختيار إحدى المجموعات عشوائياً لتكون المجموعة الضابطة والأخرى المجموعة التجريبية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5) تطبيق المتغير المستقل على المجموعة التجريبية وحجبه عن الضابطة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6) اختبار عينة البحث (المجموعتين) في موضوع التجربة اختباراً بعدياً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7) تحليل المعلومات وذلك بمقارنة نتائج الاختبارين القبلي والبعدي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8) تفسير المعلومات في ضوء فرضيات البحث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9) تلخيص البحث وعرض أهم النتائج التي توصل إليها الباحث وما يوصي به من توصيات</w:t>
      </w:r>
    </w:p>
    <w:p w:rsidR="006C0C2D" w:rsidRPr="008816D1" w:rsidRDefault="006C0C2D" w:rsidP="006C0C2D">
      <w:pPr>
        <w:shd w:val="clear" w:color="auto" w:fill="FFFFFF"/>
        <w:spacing w:line="276" w:lineRule="auto"/>
        <w:rPr>
          <w:rFonts w:ascii="Cambria" w:hAnsi="Cambria" w:cs="Simplified Arabic"/>
          <w:sz w:val="32"/>
          <w:szCs w:val="32"/>
          <w:rtl/>
          <w:lang w:bidi="ar-IQ"/>
        </w:rPr>
      </w:pPr>
    </w:p>
    <w:p w:rsidR="006C0C2D" w:rsidRPr="008816D1" w:rsidRDefault="006C0C2D" w:rsidP="006C0C2D">
      <w:pPr>
        <w:shd w:val="clear" w:color="auto" w:fill="FFFFFF"/>
        <w:spacing w:line="276" w:lineRule="auto"/>
        <w:rPr>
          <w:rFonts w:ascii="Cambria" w:hAnsi="Cambria" w:cs="Simplified Arabic"/>
          <w:sz w:val="32"/>
          <w:szCs w:val="32"/>
          <w:rtl/>
          <w:lang w:bidi="ar-IQ"/>
        </w:rPr>
      </w:pPr>
    </w:p>
    <w:p w:rsidR="006C0C2D" w:rsidRPr="008816D1" w:rsidRDefault="006C0C2D" w:rsidP="006C0C2D">
      <w:pPr>
        <w:shd w:val="clear" w:color="auto" w:fill="FFFFFF"/>
        <w:spacing w:line="276" w:lineRule="auto"/>
        <w:rPr>
          <w:rFonts w:ascii="Cambria" w:hAnsi="Cambria" w:cs="Simplified Arabic"/>
          <w:sz w:val="32"/>
          <w:szCs w:val="32"/>
          <w:rtl/>
          <w:lang w:bidi="ar-IQ"/>
        </w:rPr>
      </w:pPr>
    </w:p>
    <w:p w:rsidR="006C0C2D" w:rsidRPr="008816D1" w:rsidRDefault="006C0C2D" w:rsidP="006C0C2D">
      <w:pPr>
        <w:shd w:val="clear" w:color="auto" w:fill="FFFFFF"/>
        <w:spacing w:line="276" w:lineRule="auto"/>
        <w:rPr>
          <w:rFonts w:ascii="Cambria" w:hAnsi="Cambria" w:cs="Simplified Arabic"/>
          <w:b/>
          <w:bCs/>
          <w:sz w:val="32"/>
          <w:szCs w:val="32"/>
          <w:rtl/>
          <w:lang w:bidi="ar-IQ"/>
        </w:rPr>
      </w:pPr>
      <w:r w:rsidRPr="008816D1">
        <w:rPr>
          <w:rFonts w:ascii="Cambria" w:hAnsi="Cambria" w:cs="Simplified Arabic"/>
          <w:b/>
          <w:bCs/>
          <w:sz w:val="32"/>
          <w:szCs w:val="32"/>
          <w:rtl/>
          <w:lang w:bidi="ar-IQ"/>
        </w:rPr>
        <w:t>أهمية المنهج التجريبي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 xml:space="preserve">1) يعتمد هذا المنهج على توضيح معالم التجربة العلمية عن طريق الملاحظة المضبوطة والتجربة.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lastRenderedPageBreak/>
        <w:t xml:space="preserve">2) يتيح الفرصة لمعرفة النتائج وسن القوانين ومعرفة الطرائق السليمة للوصول إلى أبعد نقطة للظاهرة ليكتشف ما فيها عن طريق استخدام التجربة العلمية </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3) يقوم على كشف العلاقة بين الظواهر المتباينة والتحقق من الفروض التي يضعها الباحث عن طريق إجراء التجارب العلمية بهدف حل المشكلة التي يواجهها.</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4) يقوم بالتحكم في كافة المتغيرات والعوامل الأساسية التي تسبب حدوث الظاهرة ماعدا متغير واحد.</w:t>
      </w:r>
    </w:p>
    <w:p w:rsidR="006C0C2D" w:rsidRPr="008816D1" w:rsidRDefault="006C0C2D" w:rsidP="006C0C2D">
      <w:pPr>
        <w:shd w:val="clear" w:color="auto" w:fill="FFFFFF"/>
        <w:spacing w:line="276" w:lineRule="auto"/>
        <w:rPr>
          <w:rFonts w:ascii="Cambria" w:hAnsi="Cambria" w:cs="Simplified Arabic"/>
          <w:sz w:val="32"/>
          <w:szCs w:val="32"/>
          <w:rtl/>
          <w:lang w:bidi="ar-IQ"/>
        </w:rPr>
      </w:pPr>
      <w:r w:rsidRPr="008816D1">
        <w:rPr>
          <w:rFonts w:ascii="Cambria" w:hAnsi="Cambria" w:cs="Simplified Arabic"/>
          <w:sz w:val="32"/>
          <w:szCs w:val="32"/>
          <w:rtl/>
          <w:lang w:bidi="ar-IQ"/>
        </w:rPr>
        <w:t>5) تكوين شبكة عميقة بين سبب المشكلة وبعض التفسيرات المبدئية حيث يمثل التفسير محور رئيسي في البحوث النفسية والتربوية من خلال المعلومات التي يتم جمعها بطريقة مناسبة من خلال الأدوات التي يقوم بوضعها الباحث.</w:t>
      </w:r>
    </w:p>
    <w:p w:rsidR="006C0C2D" w:rsidRPr="008816D1" w:rsidRDefault="006C0C2D" w:rsidP="006C0C2D">
      <w:pPr>
        <w:shd w:val="clear" w:color="auto" w:fill="FFFFFF"/>
        <w:spacing w:line="276" w:lineRule="auto"/>
        <w:rPr>
          <w:rFonts w:ascii="Cambria" w:hAnsi="Cambria" w:cs="Simplified Arabic"/>
          <w:sz w:val="32"/>
          <w:szCs w:val="32"/>
          <w:rtl/>
          <w:lang w:bidi="ar-IQ"/>
        </w:rPr>
      </w:pP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2D"/>
    <w:rsid w:val="002D59CE"/>
    <w:rsid w:val="006A1F13"/>
    <w:rsid w:val="006C0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2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2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2023-05-07T22:08:00Z</dcterms:created>
  <dcterms:modified xsi:type="dcterms:W3CDTF">2023-05-07T22:08:00Z</dcterms:modified>
</cp:coreProperties>
</file>