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3B" w:rsidRPr="00936C62" w:rsidRDefault="00DF643B" w:rsidP="00DF643B">
      <w:pPr>
        <w:shd w:val="clear" w:color="auto" w:fill="FFFFFF"/>
        <w:spacing w:line="360" w:lineRule="auto"/>
        <w:jc w:val="lowKashida"/>
        <w:rPr>
          <w:rFonts w:ascii="Cambria" w:hAnsi="Cambria" w:cs="Simplified Arabic"/>
          <w:color w:val="000000"/>
          <w:sz w:val="32"/>
          <w:szCs w:val="32"/>
          <w:u w:val="single"/>
          <w:rtl/>
          <w:lang w:bidi="ar-IQ"/>
        </w:rPr>
      </w:pPr>
      <w:r w:rsidRPr="00936C62">
        <w:rPr>
          <w:rFonts w:ascii="Cambria" w:hAnsi="Cambria" w:cs="Simplified Arabic"/>
          <w:color w:val="000000"/>
          <w:sz w:val="32"/>
          <w:szCs w:val="32"/>
          <w:u w:val="single"/>
          <w:rtl/>
          <w:lang w:bidi="ar-IQ"/>
        </w:rPr>
        <w:t>شروط اختيار المشكلة وتحديدها</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 xml:space="preserve"> هنالك اعتبارات أو شروط لا بد من مراعاتها من جانب الطالب الباحث قبل اختياره مشكلة مناسبة للبحث. وهي كالآتي :</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1-حداثة المشكلة</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 xml:space="preserve">  وترتبط بحداثة المشكلة خصائص معينة مثل الجدة، والأصالة، والابتكار. بمعنى أن تكون المشكلة جديدة ومبتكرة لم يسبق دراستها من جانب باحثين آخرين. ومما يساعد في ذلك القدرات والخصائص العقلية للباحث من ناحية، والمسح الشامل للدراسات والبحوث السابقة من ناحية أخرى. ويمكن أن يرتبط بحداثة المشكلة أيضا حداثة البيانات والأساليب والأدوات المستخدمة في دراستها. وإذا كانت هذه الاعتبارات لها أهميتها عند اختيار مشكلة بحث محددة، فذلك لا يعني أن جميع المشكلات التي سبق بحثها لم تعد جديرة بالدراسة مرة أخرى، ففي ضوء التطورات المعرفية والثقافية والتطورات في أساليب وأدوات البحث يعتبر تكرار بعض البحوث السابقة باستخدام تصميمات وأساليب وأدوات جديدة للبحث من الأعمال ذات القيمة العلمية.</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2-الأهمية والقيمة العلمية للمشكلة</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 xml:space="preserve">  إن قيمة مشكلة البحث تكمن من أهميتها والفائدة من دراساتها. على الباحث أن يأخذ بنظر الاعتبار أن تضيف نتائج بحث شيئاً جديداً الى المعرفة العلمية الحالية، </w:t>
      </w:r>
      <w:r w:rsidRPr="00936C62">
        <w:rPr>
          <w:rFonts w:ascii="Cambria" w:hAnsi="Cambria" w:cs="Simplified Arabic"/>
          <w:color w:val="000000"/>
          <w:sz w:val="32"/>
          <w:szCs w:val="32"/>
          <w:rtl/>
          <w:lang w:bidi="ar-IQ"/>
        </w:rPr>
        <w:lastRenderedPageBreak/>
        <w:t>أو تأثيرها في تطوير الممارسات والتطبيقات التربوية المعمول بها حالياً في الميدان التربوي. وكذلك إن كان هناك شيء جديد في البحث لا يجعله مجرد صورة مكررة لبحوث ونتائج سابقة، وإن كان المجال العلمي يحتاج فعلاً إلى دراسات من هذا النوع الذي يبحث فيه، وإن كانت توجد فجوات ونواحي نقص معينة في المعرفة المحققة وتطبيقاتها، أو يلزم إجراء بحوث لاستكمال هذا النقص.</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 xml:space="preserve">   الميدان التربوي يحتاج إلى بحوث ذات قيمة بميادينها وأنواعها المختلفة، فهناك مثلاً عملية أو تطبيقية مباشرة. وهذا يتطلب أن يدرس الباحث المشكلات والتحديات الموجودة فعلاً في الواقع التعليمي، وأن يتوصل إلى نتائج وقرارات لها قيمتها في تحسين هذا الواقع، ورفع كفاية العملية التربوية في أبعادها المختلفة، فهناك مثلاً حاجة إلى بحوث في مجالات تطوير الكتاب المدرسي، واستخدام الوسائل التعليمية الحديثة، وتطوير التدريس والمقررات الدراسية، وبرامج تربية المتعلم، وبحوث في سبل معالجة المشكلات الدراسية، كانخفاض المستوى التحصيلي للتلاميذ، ومشكلات الرسوب والتسرب والفاقد في التعليم، ومشكلات أخرى..</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3-اهتمام الباحث بموضوع أو مشكلة البحث</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 xml:space="preserve">   إن اهتمام الباحث بالموضوع أو مشكلة البحث التي يختارها للبحث مسألة لها أهميتها في القيام بالبحث والمثابرة في العمل حتى إتمامه، فإن ارتباط العمل بالاهتمام أو الميل يحقق دافعية أكبر للعمل وكفاية في ادائه واحتمالات أكبر لتحقيق </w:t>
      </w:r>
      <w:r w:rsidRPr="00936C62">
        <w:rPr>
          <w:rFonts w:ascii="Cambria" w:hAnsi="Cambria" w:cs="Simplified Arabic"/>
          <w:color w:val="000000"/>
          <w:sz w:val="32"/>
          <w:szCs w:val="32"/>
          <w:rtl/>
          <w:lang w:bidi="ar-IQ"/>
        </w:rPr>
        <w:lastRenderedPageBreak/>
        <w:t>النجاح، ويتطلب هذا من الطالب أن يسأل نفسه إن كانت لديه ميول ودوافع حقيقة للبحث، أم مجرد رغبة في القيام بأي بحث في سبيل الحصول على الدرجة العلمية، وما يترتب عليها من امتيازات أدبية ومادية، حتى لو كان موضوع البحث ليست له درجة أهمية كافية. ويجب أن لا يخلط الطالب بين الاهتمام بمشكلة معينة، وبين الرغبة القائمة على التحيز للوصول إلى نتيجة أو إجابة معينة لمشكلة البحث، فلا يختار مثلاً مشكلة لبحث يهدف إلى دعم وجهة نظر له متحيزة، وإنما يختار مشكلة يميل إلى دراستها بدافع البحث وتعلم أسسه ومهاراته، وأن يتوخى في البحث الدقة والموضوعية والأمانة العلمية في جمع البيانات والوصول إلى النتائج وتفسيرها دون أي تحيز وبصرف النظر عما إذا جاءت هذه النتائج مدعمة لوجهة نظره أو مخالفة لها، أو للنتائج التي كان يتوقعها.</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4-كفاية الخبرة والقدرة على بحث المشكلة</w:t>
      </w:r>
    </w:p>
    <w:p w:rsidR="00DF643B" w:rsidRPr="00936C62" w:rsidRDefault="00DF643B" w:rsidP="00DF643B">
      <w:pPr>
        <w:shd w:val="clear" w:color="auto" w:fill="FFFFFF"/>
        <w:spacing w:line="360" w:lineRule="auto"/>
        <w:jc w:val="lowKashida"/>
        <w:rPr>
          <w:rFonts w:ascii="Cambria" w:hAnsi="Cambria" w:cs="Simplified Arabic"/>
          <w:color w:val="000000"/>
          <w:sz w:val="32"/>
          <w:szCs w:val="32"/>
          <w:rtl/>
          <w:lang w:bidi="ar-IQ"/>
        </w:rPr>
      </w:pPr>
      <w:r w:rsidRPr="00936C62">
        <w:rPr>
          <w:rFonts w:ascii="Cambria" w:hAnsi="Cambria" w:cs="Simplified Arabic"/>
          <w:color w:val="000000"/>
          <w:sz w:val="32"/>
          <w:szCs w:val="32"/>
          <w:rtl/>
          <w:lang w:bidi="ar-IQ"/>
        </w:rPr>
        <w:t xml:space="preserve">  لا بد أن تتوافر للطالب الباحث كفاية من الخبرة التي تلزم لبحث المشكلة التي يختارها. وإلى المعرفة بالمهارات التي يحتاج إليها، وفي أي النواحي. ففي بعض الحالات قد يختار الطالب موضوعا معينا للبحث، وبعد أن يقطع في تنفيذه جزءاً كبيراً، يكتشف أن خبرته التربوية عن هذا الموضوع ليست كافية بالقدر الذي تمكنه من إتمامه بالصورة الجيدة. وفي بعض الحالات قد يكتشف الطالب أنه بحاجة إلى تعلم مهارات إحصائية معينة تمكنه من تناول البيانات ومعالجتها إحصائيا وتفسيرها </w:t>
      </w:r>
      <w:r w:rsidRPr="00936C62">
        <w:rPr>
          <w:rFonts w:ascii="Cambria" w:hAnsi="Cambria" w:cs="Simplified Arabic"/>
          <w:color w:val="000000"/>
          <w:sz w:val="32"/>
          <w:szCs w:val="32"/>
          <w:rtl/>
          <w:lang w:bidi="ar-IQ"/>
        </w:rPr>
        <w:lastRenderedPageBreak/>
        <w:t>على أساس إحصائي سليم، ومثل هذه الحالات ينبغي للطالب أن يراعيها قبل تحديده لمشكلة البحث، وأن يعمل على تحقيق مزيد من التعلم ي هذه النواحي بما يمكنه من بحثها بالصورة المرضية.</w:t>
      </w: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3B"/>
    <w:rsid w:val="002D59CE"/>
    <w:rsid w:val="006A1F13"/>
    <w:rsid w:val="00DF6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3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3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2023-05-07T22:10:00Z</dcterms:created>
  <dcterms:modified xsi:type="dcterms:W3CDTF">2023-05-07T22:10:00Z</dcterms:modified>
</cp:coreProperties>
</file>