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3D0D">
      <w:pPr>
        <w:pStyle w:val="6"/>
        <w:rPr>
          <w:sz w:val="20"/>
        </w:rPr>
      </w:pPr>
    </w:p>
    <w:p w14:paraId="0E456D02">
      <w:pPr>
        <w:pStyle w:val="2"/>
        <w:spacing w:before="96"/>
        <w:rPr>
          <w:rFonts w:ascii="Arial"/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rFonts w:ascii="Arial"/>
          <w:color w:val="1F497D" w:themeColor="text2"/>
          <w:u w:val="thick" w:color="2E5395"/>
          <w14:textFill>
            <w14:solidFill>
              <w14:schemeClr w14:val="tx2"/>
            </w14:solidFill>
          </w14:textFill>
        </w:rPr>
        <w:t>Personal</w:t>
      </w:r>
      <w:r>
        <w:rPr>
          <w:rFonts w:ascii="Arial"/>
          <w:color w:val="1F497D" w:themeColor="text2"/>
          <w:spacing w:val="39"/>
          <w:u w:val="thick" w:color="2E5395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Arial"/>
          <w:color w:val="1F497D" w:themeColor="text2"/>
          <w:u w:val="thick" w:color="2E5395"/>
          <w14:textFill>
            <w14:solidFill>
              <w14:schemeClr w14:val="tx2"/>
            </w14:solidFill>
          </w14:textFill>
        </w:rPr>
        <w:t>Information:</w:t>
      </w:r>
    </w:p>
    <w:p w14:paraId="78EF6DC2">
      <w:pPr>
        <w:spacing w:before="209" w:afterAutospacing="0" w:line="360" w:lineRule="auto"/>
        <w:ind w:left="120" w:right="5199"/>
        <w:rPr>
          <w:rFonts w:hint="default"/>
          <w:b w:val="0"/>
          <w:bCs/>
          <w:w w:val="105"/>
          <w:sz w:val="23"/>
          <w:lang w:val="en-US"/>
        </w:rPr>
      </w:pPr>
      <w:r>
        <w:rPr>
          <w:b/>
          <w:w w:val="105"/>
          <w:sz w:val="23"/>
        </w:rPr>
        <w:t xml:space="preserve">Name: </w:t>
      </w:r>
      <w:r>
        <w:rPr>
          <w:rFonts w:hint="default"/>
          <w:b w:val="0"/>
          <w:bCs/>
          <w:w w:val="105"/>
          <w:sz w:val="23"/>
          <w:lang w:val="en-US"/>
        </w:rPr>
        <w:t xml:space="preserve">Ola Hussein Fadhil </w:t>
      </w:r>
    </w:p>
    <w:p w14:paraId="2B7AA93E">
      <w:pPr>
        <w:spacing w:beforeAutospacing="0" w:afterAutospacing="0" w:line="360" w:lineRule="auto"/>
        <w:ind w:left="229" w:leftChars="104" w:right="0" w:rightChars="0" w:firstLine="0" w:firstLineChars="0"/>
        <w:rPr>
          <w:rFonts w:hint="default"/>
          <w:b/>
          <w:w w:val="105"/>
          <w:sz w:val="23"/>
          <w:lang w:val="en-US"/>
        </w:rPr>
      </w:pPr>
      <w:r>
        <w:rPr>
          <w:rFonts w:hint="default"/>
          <w:b w:val="0"/>
          <w:bCs/>
          <w:w w:val="105"/>
          <w:sz w:val="23"/>
          <w:lang w:val="en-US"/>
        </w:rPr>
        <w:t xml:space="preserve">Assistant Lecturer at Al Mustansiriyah University - Iraqi center for cancer and genetic research - Molecular Biology department  </w:t>
      </w:r>
      <w:r>
        <w:rPr>
          <w:rFonts w:hint="default"/>
          <w:b/>
          <w:w w:val="105"/>
          <w:sz w:val="23"/>
          <w:lang w:val="en-US"/>
        </w:rPr>
        <w:t xml:space="preserve"> </w:t>
      </w:r>
    </w:p>
    <w:p w14:paraId="0F716C00">
      <w:pPr>
        <w:spacing w:before="0" w:beforeLines="50" w:beforeAutospacing="0"/>
        <w:ind w:left="120"/>
        <w:rPr>
          <w:rFonts w:hint="default"/>
          <w:sz w:val="23"/>
          <w:u w:val="none"/>
          <w:lang w:val="en-US"/>
        </w:rPr>
      </w:pPr>
      <w:r>
        <w:rPr>
          <w:b/>
          <w:w w:val="105"/>
          <w:sz w:val="23"/>
        </w:rPr>
        <w:t>Email:</w:t>
      </w:r>
      <w:r>
        <w:rPr>
          <w:b/>
          <w:spacing w:val="-14"/>
          <w:w w:val="105"/>
          <w:sz w:val="23"/>
          <w:u w:val="none"/>
        </w:rPr>
        <w:t xml:space="preserve"> </w:t>
      </w:r>
      <w:r>
        <w:rPr>
          <w:rFonts w:hint="default"/>
          <w:b w:val="0"/>
          <w:bCs/>
          <w:spacing w:val="-14"/>
          <w:w w:val="105"/>
          <w:sz w:val="23"/>
          <w:u w:val="none"/>
          <w:lang w:val="en-US"/>
        </w:rPr>
        <w:t>olahussien90@uomustansiriyah.edu.iq</w:t>
      </w:r>
    </w:p>
    <w:p w14:paraId="55DBB078">
      <w:pPr>
        <w:pStyle w:val="6"/>
        <w:rPr>
          <w:color w:val="4F81BD" w:themeColor="accent1"/>
          <w:sz w:val="33"/>
          <w14:textFill>
            <w14:solidFill>
              <w14:schemeClr w14:val="accent1"/>
            </w14:solidFill>
          </w14:textFill>
        </w:rPr>
      </w:pPr>
    </w:p>
    <w:p w14:paraId="7A394932">
      <w:pPr>
        <w:pStyle w:val="2"/>
        <w:rPr>
          <w:rFonts w:ascii="Arial"/>
          <w:color w:val="17375E" w:themeColor="text2" w:themeShade="BF"/>
        </w:rPr>
      </w:pPr>
      <w:r>
        <w:rPr>
          <w:rFonts w:ascii="Arial"/>
          <w:color w:val="17375E" w:themeColor="text2" w:themeShade="BF"/>
          <w:u w:val="thick" w:color="2E5395"/>
        </w:rPr>
        <w:t>Education</w:t>
      </w:r>
      <w:r>
        <w:rPr>
          <w:rFonts w:ascii="Arial"/>
          <w:color w:val="17375E" w:themeColor="text2" w:themeShade="BF"/>
          <w:spacing w:val="50"/>
          <w:u w:val="thick" w:color="2E5395"/>
        </w:rPr>
        <w:t xml:space="preserve"> </w:t>
      </w:r>
      <w:r>
        <w:rPr>
          <w:rFonts w:ascii="Arial"/>
          <w:color w:val="17375E" w:themeColor="text2" w:themeShade="BF"/>
          <w:u w:val="thick" w:color="2E5395"/>
        </w:rPr>
        <w:t>(Qualifications):</w:t>
      </w:r>
    </w:p>
    <w:p w14:paraId="46EC0022">
      <w:pPr>
        <w:pStyle w:val="11"/>
        <w:numPr>
          <w:ilvl w:val="0"/>
          <w:numId w:val="1"/>
        </w:numPr>
        <w:tabs>
          <w:tab w:val="left" w:pos="841"/>
          <w:tab w:val="left" w:pos="842"/>
        </w:tabs>
        <w:spacing w:before="151"/>
        <w:ind w:hanging="362"/>
        <w:rPr>
          <w:rFonts w:hint="default"/>
          <w:sz w:val="23"/>
        </w:rPr>
      </w:pPr>
      <w:r>
        <w:rPr>
          <w:rFonts w:hint="default"/>
          <w:sz w:val="23"/>
        </w:rPr>
        <w:t>Master in Biochemistry  from a Collage of Sciences for Women- Chemistry department - University of Baghdad</w:t>
      </w:r>
      <w:r>
        <w:rPr>
          <w:rFonts w:hint="default"/>
          <w:sz w:val="23"/>
          <w:lang w:val="en-US"/>
        </w:rPr>
        <w:t xml:space="preserve"> (</w:t>
      </w:r>
      <w:r>
        <w:rPr>
          <w:rFonts w:hint="default"/>
          <w:sz w:val="23"/>
        </w:rPr>
        <w:t>202</w:t>
      </w:r>
      <w:r>
        <w:rPr>
          <w:rFonts w:hint="default"/>
          <w:sz w:val="23"/>
          <w:lang w:val="en-US"/>
        </w:rPr>
        <w:t>1)</w:t>
      </w:r>
    </w:p>
    <w:p w14:paraId="5F6A47D2">
      <w:pPr>
        <w:pStyle w:val="11"/>
        <w:numPr>
          <w:ilvl w:val="0"/>
          <w:numId w:val="1"/>
        </w:numPr>
        <w:tabs>
          <w:tab w:val="left" w:pos="841"/>
          <w:tab w:val="left" w:pos="842"/>
        </w:tabs>
        <w:spacing w:before="151"/>
        <w:ind w:hanging="362"/>
        <w:rPr>
          <w:sz w:val="23"/>
        </w:rPr>
      </w:pPr>
      <w:r>
        <w:rPr>
          <w:rFonts w:hint="default"/>
          <w:sz w:val="23"/>
        </w:rPr>
        <w:t xml:space="preserve">Bachelor </w:t>
      </w:r>
      <w:r>
        <w:rPr>
          <w:rFonts w:hint="default"/>
          <w:sz w:val="23"/>
          <w:lang w:val="en-US"/>
        </w:rPr>
        <w:t>in</w:t>
      </w:r>
      <w:r>
        <w:rPr>
          <w:rFonts w:hint="default"/>
          <w:sz w:val="23"/>
        </w:rPr>
        <w:t xml:space="preserve"> Applied </w:t>
      </w:r>
      <w:r>
        <w:rPr>
          <w:rFonts w:hint="cs" w:cs="Times New Roman"/>
          <w:sz w:val="23"/>
          <w:rtl/>
          <w:lang w:bidi="ar-IQ"/>
        </w:rPr>
        <w:t>Chemistry</w:t>
      </w:r>
      <w:r>
        <w:rPr>
          <w:rFonts w:hint="default"/>
          <w:sz w:val="23"/>
        </w:rPr>
        <w:t xml:space="preserve"> </w:t>
      </w:r>
      <w:r>
        <w:rPr>
          <w:rFonts w:hint="default"/>
          <w:sz w:val="23"/>
          <w:lang w:val="en-US"/>
        </w:rPr>
        <w:t xml:space="preserve">from </w:t>
      </w:r>
      <w:r>
        <w:rPr>
          <w:rFonts w:hint="default"/>
          <w:sz w:val="23"/>
        </w:rPr>
        <w:t xml:space="preserve">Applied </w:t>
      </w:r>
      <w:r>
        <w:rPr>
          <w:rFonts w:hint="cs" w:cs="Times New Roman"/>
          <w:sz w:val="23"/>
          <w:rtl/>
          <w:lang w:bidi="ar-IQ"/>
        </w:rPr>
        <w:t>Sciences Department</w:t>
      </w:r>
      <w:r>
        <w:rPr>
          <w:rFonts w:hint="default"/>
          <w:sz w:val="23"/>
        </w:rPr>
        <w:t xml:space="preserve"> - University of Technology </w:t>
      </w:r>
      <w:r>
        <w:rPr>
          <w:rFonts w:hint="default"/>
          <w:sz w:val="23"/>
          <w:lang w:val="en-US"/>
        </w:rPr>
        <w:t>(</w:t>
      </w:r>
      <w:r>
        <w:rPr>
          <w:rFonts w:hint="default"/>
          <w:sz w:val="23"/>
        </w:rPr>
        <w:t>2012</w:t>
      </w:r>
      <w:r>
        <w:rPr>
          <w:rFonts w:hint="default"/>
          <w:sz w:val="23"/>
          <w:lang w:val="en-US"/>
        </w:rPr>
        <w:t>)</w:t>
      </w:r>
      <w:r>
        <w:rPr>
          <w:rFonts w:hint="default"/>
          <w:sz w:val="23"/>
        </w:rPr>
        <w:t>.</w:t>
      </w:r>
    </w:p>
    <w:p w14:paraId="3396ECF8">
      <w:pPr>
        <w:pStyle w:val="6"/>
        <w:spacing w:before="4"/>
        <w:rPr>
          <w:sz w:val="32"/>
        </w:rPr>
      </w:pPr>
    </w:p>
    <w:p w14:paraId="5E871496">
      <w:pPr>
        <w:pStyle w:val="2"/>
        <w:rPr>
          <w:rFonts w:ascii="Arial"/>
          <w:color w:val="17375E" w:themeColor="text2" w:themeShade="BF"/>
        </w:rPr>
      </w:pPr>
      <w:r>
        <w:rPr>
          <w:rFonts w:ascii="Arial"/>
          <w:color w:val="17375E" w:themeColor="text2" w:themeShade="BF"/>
          <w:u w:val="thick" w:color="2E5395"/>
        </w:rPr>
        <w:t>Work</w:t>
      </w:r>
      <w:r>
        <w:rPr>
          <w:rFonts w:ascii="Arial"/>
          <w:color w:val="17375E" w:themeColor="text2" w:themeShade="BF"/>
          <w:spacing w:val="28"/>
          <w:u w:val="thick" w:color="2E5395"/>
        </w:rPr>
        <w:t xml:space="preserve"> </w:t>
      </w:r>
      <w:r>
        <w:rPr>
          <w:rFonts w:ascii="Arial"/>
          <w:color w:val="17375E" w:themeColor="text2" w:themeShade="BF"/>
          <w:u w:val="thick" w:color="2E5395"/>
        </w:rPr>
        <w:t>Experience:</w:t>
      </w:r>
    </w:p>
    <w:p w14:paraId="22CFEC33">
      <w:pPr>
        <w:pStyle w:val="11"/>
        <w:numPr>
          <w:ilvl w:val="0"/>
          <w:numId w:val="1"/>
        </w:numPr>
        <w:tabs>
          <w:tab w:val="left" w:pos="841"/>
          <w:tab w:val="left" w:pos="842"/>
        </w:tabs>
        <w:spacing w:before="151"/>
        <w:ind w:hanging="362"/>
        <w:rPr>
          <w:w w:val="105"/>
          <w:sz w:val="23"/>
        </w:rPr>
      </w:pPr>
      <w:r>
        <w:rPr>
          <w:rFonts w:hint="default"/>
          <w:w w:val="105"/>
          <w:sz w:val="23"/>
        </w:rPr>
        <w:t>working and managing the</w:t>
      </w:r>
      <w:r>
        <w:rPr>
          <w:rFonts w:hint="default"/>
          <w:w w:val="105"/>
          <w:sz w:val="23"/>
          <w:lang w:val="en-US"/>
        </w:rPr>
        <w:t xml:space="preserve"> pathological analysis </w:t>
      </w:r>
      <w:r>
        <w:rPr>
          <w:rFonts w:hint="default"/>
          <w:w w:val="105"/>
          <w:sz w:val="23"/>
        </w:rPr>
        <w:t xml:space="preserve">laboratory at Al Khadraa Private Hospital (2015-2023) </w:t>
      </w:r>
    </w:p>
    <w:p w14:paraId="3BF77CFC">
      <w:pPr>
        <w:pStyle w:val="11"/>
        <w:numPr>
          <w:ilvl w:val="0"/>
          <w:numId w:val="1"/>
        </w:numPr>
        <w:tabs>
          <w:tab w:val="left" w:pos="841"/>
          <w:tab w:val="left" w:pos="842"/>
        </w:tabs>
        <w:spacing w:before="151"/>
        <w:ind w:hanging="362"/>
        <w:rPr>
          <w:w w:val="105"/>
          <w:sz w:val="23"/>
        </w:rPr>
      </w:pPr>
      <w:r>
        <w:rPr>
          <w:rFonts w:hint="default"/>
          <w:w w:val="105"/>
          <w:sz w:val="23"/>
        </w:rPr>
        <w:t>working at Blood Bank at Al K</w:t>
      </w:r>
      <w:r>
        <w:rPr>
          <w:rFonts w:hint="default"/>
          <w:w w:val="105"/>
          <w:sz w:val="23"/>
          <w:lang w:val="en-US"/>
        </w:rPr>
        <w:t>h</w:t>
      </w:r>
      <w:r>
        <w:rPr>
          <w:rFonts w:hint="default"/>
          <w:w w:val="105"/>
          <w:sz w:val="23"/>
        </w:rPr>
        <w:t>adraa Private Hospital (2015-2023)</w:t>
      </w:r>
    </w:p>
    <w:p w14:paraId="313B00EC">
      <w:pPr>
        <w:pStyle w:val="11"/>
        <w:numPr>
          <w:ilvl w:val="0"/>
          <w:numId w:val="0"/>
        </w:numPr>
        <w:tabs>
          <w:tab w:val="left" w:pos="841"/>
          <w:tab w:val="left" w:pos="842"/>
        </w:tabs>
        <w:spacing w:before="151"/>
        <w:ind w:left="479" w:leftChars="0"/>
        <w:rPr>
          <w:w w:val="105"/>
          <w:sz w:val="23"/>
        </w:rPr>
      </w:pPr>
    </w:p>
    <w:p w14:paraId="4D7E465A">
      <w:pPr>
        <w:pStyle w:val="2"/>
        <w:rPr>
          <w:rFonts w:ascii="Arial"/>
          <w:color w:val="17375E" w:themeColor="text2" w:themeShade="BF"/>
        </w:rPr>
      </w:pPr>
      <w:r>
        <w:rPr>
          <w:rFonts w:ascii="Arial"/>
          <w:color w:val="17375E" w:themeColor="text2" w:themeShade="BF"/>
          <w:spacing w:val="19"/>
          <w:u w:val="thick" w:color="2E5395"/>
        </w:rPr>
        <w:t xml:space="preserve"> </w:t>
      </w:r>
      <w:r>
        <w:rPr>
          <w:rFonts w:ascii="Arial"/>
          <w:color w:val="17375E" w:themeColor="text2" w:themeShade="BF"/>
          <w:u w:val="thick" w:color="2E5395"/>
        </w:rPr>
        <w:t>Skills</w:t>
      </w:r>
    </w:p>
    <w:p w14:paraId="3328613C">
      <w:pPr>
        <w:pStyle w:val="11"/>
        <w:numPr>
          <w:ilvl w:val="0"/>
          <w:numId w:val="1"/>
        </w:numPr>
        <w:tabs>
          <w:tab w:val="left" w:pos="841"/>
          <w:tab w:val="left" w:pos="842"/>
        </w:tabs>
        <w:spacing w:before="151"/>
        <w:ind w:hanging="362"/>
        <w:rPr>
          <w:w w:val="105"/>
          <w:sz w:val="23"/>
        </w:rPr>
      </w:pPr>
      <w:r>
        <w:rPr>
          <w:rFonts w:hint="default"/>
          <w:w w:val="105"/>
          <w:sz w:val="23"/>
        </w:rPr>
        <w:t>Biochemical, biological, and immunological analyses.</w:t>
      </w:r>
    </w:p>
    <w:p w14:paraId="7D9CADA5">
      <w:pPr>
        <w:pStyle w:val="11"/>
        <w:numPr>
          <w:ilvl w:val="0"/>
          <w:numId w:val="1"/>
        </w:numPr>
        <w:tabs>
          <w:tab w:val="left" w:pos="841"/>
          <w:tab w:val="left" w:pos="842"/>
        </w:tabs>
        <w:spacing w:before="151"/>
        <w:ind w:hanging="362"/>
        <w:rPr>
          <w:w w:val="105"/>
          <w:sz w:val="23"/>
        </w:rPr>
      </w:pPr>
      <w:r>
        <w:rPr>
          <w:w w:val="105"/>
          <w:sz w:val="23"/>
        </w:rPr>
        <w:t xml:space="preserve">Immunological </w:t>
      </w:r>
      <w:r>
        <w:rPr>
          <w:rFonts w:hint="default"/>
          <w:w w:val="105"/>
          <w:sz w:val="23"/>
          <w:lang w:val="en-US"/>
        </w:rPr>
        <w:t>method</w:t>
      </w:r>
      <w:r>
        <w:rPr>
          <w:w w:val="105"/>
          <w:sz w:val="23"/>
        </w:rPr>
        <w:t xml:space="preserve"> such as ELISA</w:t>
      </w:r>
      <w:r>
        <w:rPr>
          <w:rFonts w:hint="default"/>
          <w:w w:val="105"/>
          <w:sz w:val="23"/>
          <w:lang w:val="en-US"/>
        </w:rPr>
        <w:t>.</w:t>
      </w:r>
    </w:p>
    <w:p w14:paraId="12495F7F">
      <w:pPr>
        <w:pStyle w:val="11"/>
        <w:numPr>
          <w:ilvl w:val="0"/>
          <w:numId w:val="1"/>
        </w:numPr>
        <w:tabs>
          <w:tab w:val="left" w:pos="841"/>
          <w:tab w:val="left" w:pos="842"/>
        </w:tabs>
        <w:spacing w:before="151"/>
        <w:ind w:hanging="362"/>
        <w:rPr>
          <w:w w:val="105"/>
          <w:sz w:val="23"/>
        </w:rPr>
      </w:pPr>
      <w:r>
        <w:rPr>
          <w:rFonts w:hint="default"/>
          <w:w w:val="105"/>
          <w:sz w:val="23"/>
        </w:rPr>
        <w:t xml:space="preserve">Fluorescence </w:t>
      </w:r>
      <w:r>
        <w:rPr>
          <w:rFonts w:hint="default"/>
          <w:w w:val="105"/>
          <w:sz w:val="23"/>
          <w:lang w:val="en-US"/>
        </w:rPr>
        <w:t>immunology</w:t>
      </w:r>
      <w:r>
        <w:rPr>
          <w:rFonts w:hint="default"/>
          <w:w w:val="105"/>
          <w:sz w:val="23"/>
        </w:rPr>
        <w:t xml:space="preserve"> method</w:t>
      </w:r>
      <w:r>
        <w:rPr>
          <w:rFonts w:hint="default"/>
          <w:w w:val="105"/>
          <w:sz w:val="23"/>
          <w:lang w:val="en-US"/>
        </w:rPr>
        <w:t xml:space="preserve"> such as Afias 6 analyzer  .</w:t>
      </w:r>
    </w:p>
    <w:p w14:paraId="78B7CF90">
      <w:pPr>
        <w:pStyle w:val="11"/>
        <w:numPr>
          <w:ilvl w:val="0"/>
          <w:numId w:val="1"/>
        </w:numPr>
        <w:tabs>
          <w:tab w:val="left" w:pos="841"/>
          <w:tab w:val="left" w:pos="842"/>
        </w:tabs>
        <w:spacing w:before="151"/>
        <w:ind w:hanging="362"/>
        <w:rPr>
          <w:w w:val="105"/>
          <w:sz w:val="23"/>
        </w:rPr>
      </w:pPr>
      <w:r>
        <w:rPr>
          <w:rFonts w:hint="default"/>
          <w:w w:val="105"/>
          <w:sz w:val="23"/>
        </w:rPr>
        <w:t>Standard  method for blood matching and transfusion</w:t>
      </w:r>
      <w:r>
        <w:rPr>
          <w:rFonts w:hint="default"/>
          <w:w w:val="105"/>
          <w:sz w:val="23"/>
          <w:lang w:val="en-US"/>
        </w:rPr>
        <w:t xml:space="preserve">. </w:t>
      </w:r>
    </w:p>
    <w:p w14:paraId="42757EFC">
      <w:pPr>
        <w:pStyle w:val="11"/>
        <w:numPr>
          <w:ilvl w:val="0"/>
          <w:numId w:val="1"/>
        </w:numPr>
        <w:tabs>
          <w:tab w:val="left" w:pos="841"/>
          <w:tab w:val="left" w:pos="842"/>
        </w:tabs>
        <w:spacing w:before="151"/>
        <w:ind w:hanging="362"/>
        <w:rPr>
          <w:w w:val="105"/>
          <w:sz w:val="23"/>
        </w:rPr>
      </w:pPr>
      <w:r>
        <w:rPr>
          <w:rFonts w:hint="default"/>
          <w:w w:val="105"/>
          <w:sz w:val="23"/>
        </w:rPr>
        <w:t>Cell Culture Technique</w:t>
      </w:r>
      <w:r>
        <w:rPr>
          <w:rFonts w:hint="default"/>
          <w:w w:val="105"/>
          <w:sz w:val="23"/>
          <w:lang w:val="en-US"/>
        </w:rPr>
        <w:t>.</w:t>
      </w:r>
    </w:p>
    <w:p w14:paraId="4CEE763B">
      <w:pPr>
        <w:pStyle w:val="11"/>
        <w:numPr>
          <w:ilvl w:val="0"/>
          <w:numId w:val="0"/>
        </w:numPr>
        <w:tabs>
          <w:tab w:val="left" w:pos="841"/>
          <w:tab w:val="left" w:pos="842"/>
        </w:tabs>
        <w:spacing w:before="151"/>
        <w:ind w:left="479" w:leftChars="0"/>
        <w:rPr>
          <w:rFonts w:hint="default"/>
          <w:w w:val="105"/>
          <w:sz w:val="23"/>
          <w:lang w:val="en-US"/>
        </w:rPr>
      </w:pPr>
    </w:p>
    <w:p w14:paraId="6FC074DC">
      <w:pPr>
        <w:pStyle w:val="2"/>
        <w:spacing w:line="276" w:lineRule="auto"/>
        <w:rPr>
          <w:rFonts w:hint="default" w:ascii="Arial"/>
          <w:color w:val="2E5395"/>
          <w:u w:val="thick" w:color="2E5395"/>
          <w:lang w:val="en-US"/>
        </w:rPr>
      </w:pPr>
      <w:r>
        <w:rPr>
          <w:rFonts w:hint="default" w:ascii="Arial"/>
          <w:color w:val="2E5395"/>
          <w:u w:val="thick" w:color="2E5395"/>
          <w:lang w:val="en-US"/>
        </w:rPr>
        <w:t>Cousrses</w:t>
      </w:r>
      <w:r>
        <w:rPr>
          <w:rFonts w:ascii="Arial"/>
          <w:color w:val="2E5395"/>
          <w:u w:val="thick" w:color="2E5395"/>
        </w:rPr>
        <w:t>:</w:t>
      </w:r>
    </w:p>
    <w:p w14:paraId="15945029">
      <w:pPr>
        <w:pStyle w:val="11"/>
        <w:numPr>
          <w:ilvl w:val="0"/>
          <w:numId w:val="0"/>
        </w:numPr>
        <w:tabs>
          <w:tab w:val="left" w:pos="841"/>
          <w:tab w:val="left" w:pos="842"/>
        </w:tabs>
        <w:spacing w:before="151"/>
        <w:ind w:left="479" w:leftChars="0"/>
        <w:rPr>
          <w:rFonts w:hint="default"/>
          <w:w w:val="105"/>
          <w:sz w:val="23"/>
          <w:lang w:val="en-US"/>
        </w:rPr>
      </w:pPr>
      <w:r>
        <w:rPr>
          <w:rFonts w:hint="default"/>
          <w:w w:val="105"/>
          <w:sz w:val="23"/>
          <w:lang w:val="en-US"/>
        </w:rPr>
        <w:t xml:space="preserve">- Certificate in laboratory analysis from the biological research unit at University of Baghdad (2015). </w:t>
      </w:r>
    </w:p>
    <w:p w14:paraId="5D08BE51">
      <w:pPr>
        <w:pStyle w:val="11"/>
        <w:numPr>
          <w:ilvl w:val="0"/>
          <w:numId w:val="0"/>
        </w:numPr>
        <w:tabs>
          <w:tab w:val="left" w:pos="841"/>
          <w:tab w:val="left" w:pos="842"/>
        </w:tabs>
        <w:spacing w:before="151"/>
        <w:ind w:left="479" w:leftChars="0"/>
        <w:rPr>
          <w:rFonts w:hint="default"/>
          <w:w w:val="105"/>
          <w:sz w:val="23"/>
          <w:lang w:val="en-US"/>
        </w:rPr>
      </w:pPr>
      <w:r>
        <w:rPr>
          <w:rFonts w:hint="default"/>
          <w:w w:val="105"/>
          <w:sz w:val="23"/>
          <w:lang w:val="en-US"/>
        </w:rPr>
        <w:t>- Certificate in training course for essential laboratory investigation  from Medical city -  Ministry of Health and Environment  (2019).</w:t>
      </w:r>
    </w:p>
    <w:p w14:paraId="2008C086">
      <w:pPr>
        <w:pStyle w:val="11"/>
        <w:numPr>
          <w:ilvl w:val="0"/>
          <w:numId w:val="0"/>
        </w:numPr>
        <w:tabs>
          <w:tab w:val="left" w:pos="841"/>
          <w:tab w:val="left" w:pos="842"/>
        </w:tabs>
        <w:spacing w:before="151"/>
        <w:ind w:left="479" w:leftChars="0"/>
        <w:rPr>
          <w:rFonts w:hint="default"/>
          <w:w w:val="105"/>
          <w:sz w:val="23"/>
          <w:lang w:val="en-US"/>
        </w:rPr>
      </w:pPr>
      <w:r>
        <w:rPr>
          <w:rFonts w:hint="default"/>
          <w:w w:val="105"/>
          <w:sz w:val="23"/>
          <w:lang w:val="en-US"/>
        </w:rPr>
        <w:t>-Certificate in the mechanism of writing and publishing research in journals included in global databases from the Continuing Education Center at the University of Baghdad (2020) .</w:t>
      </w:r>
    </w:p>
    <w:p w14:paraId="105FD182">
      <w:pPr>
        <w:pStyle w:val="11"/>
        <w:numPr>
          <w:ilvl w:val="0"/>
          <w:numId w:val="0"/>
        </w:numPr>
        <w:tabs>
          <w:tab w:val="left" w:pos="841"/>
          <w:tab w:val="left" w:pos="842"/>
        </w:tabs>
        <w:spacing w:before="151"/>
        <w:ind w:left="229" w:leftChars="104" w:firstLine="361" w:firstLineChars="150"/>
        <w:rPr>
          <w:rFonts w:hint="default"/>
          <w:w w:val="105"/>
          <w:sz w:val="23"/>
          <w:lang w:val="en-US"/>
        </w:rPr>
      </w:pPr>
      <w:r>
        <w:rPr>
          <w:rFonts w:hint="default"/>
          <w:w w:val="105"/>
          <w:sz w:val="23"/>
          <w:lang w:val="en-US"/>
        </w:rPr>
        <w:t>-  Certificate in statistical analysis (SPSS) from Al-Nahrin Center for training and statistical analysis (2023)</w:t>
      </w:r>
    </w:p>
    <w:p w14:paraId="23E1035B">
      <w:pPr>
        <w:pStyle w:val="11"/>
        <w:numPr>
          <w:ilvl w:val="0"/>
          <w:numId w:val="0"/>
        </w:numPr>
        <w:tabs>
          <w:tab w:val="left" w:pos="841"/>
          <w:tab w:val="left" w:pos="842"/>
        </w:tabs>
        <w:spacing w:before="151"/>
        <w:ind w:firstLine="482" w:firstLineChars="200"/>
        <w:rPr>
          <w:rFonts w:hint="default"/>
          <w:w w:val="105"/>
          <w:sz w:val="23"/>
          <w:lang w:val="en-US"/>
        </w:rPr>
      </w:pPr>
      <w:r>
        <w:rPr>
          <w:rFonts w:hint="default"/>
          <w:w w:val="105"/>
          <w:sz w:val="23"/>
          <w:lang w:val="en-US"/>
        </w:rPr>
        <w:t>-Certificate in Training of trainers (TOT) from Al-Araqah foundation (2023).</w:t>
      </w:r>
    </w:p>
    <w:p w14:paraId="42D4AAEA">
      <w:pPr>
        <w:pStyle w:val="11"/>
        <w:numPr>
          <w:ilvl w:val="0"/>
          <w:numId w:val="0"/>
        </w:numPr>
        <w:tabs>
          <w:tab w:val="left" w:pos="841"/>
          <w:tab w:val="left" w:pos="842"/>
        </w:tabs>
        <w:spacing w:before="151"/>
        <w:ind w:firstLine="482" w:firstLineChars="200"/>
        <w:rPr>
          <w:rFonts w:hint="default"/>
          <w:w w:val="105"/>
          <w:sz w:val="23"/>
          <w:lang w:val="en-US"/>
        </w:rPr>
      </w:pPr>
      <w:r>
        <w:rPr>
          <w:rFonts w:hint="default"/>
          <w:w w:val="105"/>
          <w:sz w:val="23"/>
          <w:lang w:val="en-US"/>
        </w:rPr>
        <w:t>-Certificate in the training and qualification program for newly appointed employees from the Ministry of Higher Education and Scientific Research, Iraq (2025).</w:t>
      </w:r>
    </w:p>
    <w:p w14:paraId="1E36003C">
      <w:pPr>
        <w:pStyle w:val="11"/>
        <w:numPr>
          <w:ilvl w:val="0"/>
          <w:numId w:val="0"/>
        </w:numPr>
        <w:tabs>
          <w:tab w:val="left" w:pos="841"/>
          <w:tab w:val="left" w:pos="842"/>
        </w:tabs>
        <w:spacing w:before="151"/>
        <w:ind w:firstLine="482" w:firstLineChars="200"/>
        <w:rPr>
          <w:rFonts w:hint="default"/>
          <w:w w:val="105"/>
          <w:sz w:val="23"/>
          <w:lang w:val="en-US"/>
        </w:rPr>
      </w:pPr>
    </w:p>
    <w:p w14:paraId="40CC95F6">
      <w:pPr>
        <w:pStyle w:val="2"/>
        <w:spacing w:line="276" w:lineRule="auto"/>
        <w:rPr>
          <w:rFonts w:ascii="Arial"/>
        </w:rPr>
      </w:pPr>
      <w:bookmarkStart w:id="0" w:name="_Hlk147837625"/>
      <w:r>
        <w:rPr>
          <w:rFonts w:ascii="Arial"/>
          <w:color w:val="2E5395"/>
          <w:u w:val="thick" w:color="2E5395"/>
        </w:rPr>
        <w:t>Research</w:t>
      </w:r>
      <w:r>
        <w:rPr>
          <w:rFonts w:ascii="Arial"/>
          <w:color w:val="2E5395"/>
          <w:spacing w:val="51"/>
          <w:u w:val="thick" w:color="2E5395"/>
        </w:rPr>
        <w:t xml:space="preserve"> </w:t>
      </w:r>
      <w:r>
        <w:rPr>
          <w:rFonts w:ascii="Arial"/>
          <w:color w:val="2E5395"/>
          <w:u w:val="thick" w:color="2E5395"/>
        </w:rPr>
        <w:t>Publications:</w:t>
      </w:r>
    </w:p>
    <w:p w14:paraId="2D0ACFD7">
      <w:pPr>
        <w:pStyle w:val="2"/>
        <w:spacing w:line="276" w:lineRule="auto"/>
        <w:rPr>
          <w:rFonts w:ascii="Arial"/>
        </w:rPr>
      </w:pPr>
    </w:p>
    <w:p w14:paraId="04F02D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" w:afterAutospacing="0" w:line="228" w:lineRule="atLeast"/>
        <w:ind w:left="0" w:right="120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rtl/>
          <w:lang w:val="en-US" w:bidi="ar-IQ"/>
        </w:rPr>
        <w:t>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"https://search.ebscohost.com/login.aspx?direct=true&amp;profile=ehost&amp;scope=site&amp;authtype=crawler&amp;jrnl=09725075&amp;AN=150029233&amp;h=epTK5vY9lzupCYqb95sxMWXKNwdjiC2bA/K3DAsANjfuQtXvyU/7YNHVVkTDg3q8YVr63FhxOb8OuVePY5u3dA==&amp;crl=c" </w:instrTex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10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ROLE OF METALLOPROTEINASES-3 AND SIALIDASES IN IRAQI OSTEOPOROSIS PATIENTS.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8E7E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"https://scholar.google.com/citations?user=SGMpv_gAAAAJ&amp;hl=en&amp;authuser=1&amp;oi=sra"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OH Fadhil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"https://scholar.google.com/citations?user=vgENY8cAAAAJ&amp;hl=en&amp;authuser=1&amp;oi=sra"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MM Taha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"https://scholar.google.com/citations?user=Fq1r9G0AAAAJ&amp;hl=en&amp;authuser=1&amp;oi=sra"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EM Taha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 - Biochemical &amp; Cellular, 2021 </w:t>
      </w:r>
    </w:p>
    <w:p w14:paraId="154A3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75B05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rtl/>
          <w:lang w:val="en-US" w:eastAsia="zh-CN" w:bidi="ar-IQ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rtl/>
          <w:lang w:val="en-US" w:eastAsia="zh-CN" w:bidi="ar-IQ"/>
        </w:rPr>
        <w:t>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  <w:t>The role of NADPH Oxidase 4 in Iraqi Osteoporosis Patients</w:t>
      </w:r>
    </w:p>
    <w:p w14:paraId="26867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rtl w:val="0"/>
          <w:lang w:val="en-US" w:eastAsia="zh-CN" w:bidi="ar-IQ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  <w:t>Fadhil, ola H., Taha, E. M., Taha, M. M., &amp; Saheb, E. J. (2024). </w:t>
      </w: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8"/>
          <w:szCs w:val="28"/>
        </w:rPr>
        <w:t>Al-Salam Journal for Medical Science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  <w:t>, </w:t>
      </w: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8"/>
          <w:szCs w:val="28"/>
        </w:rPr>
        <w:t>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  <w:t xml:space="preserve">(1), 29–36.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  <w:instrText xml:space="preserve"> HYPERLINK "https://doi.org/10.55145/ajbms.2025.4.1.005"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  <w:t>https://doi.org/10.55145/ajbms.2025.4.1.005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  <w:fldChar w:fldCharType="end"/>
      </w:r>
    </w:p>
    <w:p w14:paraId="0F71A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lang w:val="en-US" w:eastAsia="zh-CN"/>
        </w:rPr>
      </w:pPr>
    </w:p>
    <w:p w14:paraId="204064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</w:p>
    <w:p w14:paraId="2DF6A33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"https://scholar.google.com/citations?view_op=view_citation&amp;hl=en&amp;user=SGMpv_gAAAAJ&amp;citation_for_view=SGMpv_gAAAAJ:qjMakFHDy7sC" </w:instrTex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10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Sialidase activity in Glioblastoma cells treated with thyme oil: Sialidase Role in Glioblastoma Cells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.</w:t>
      </w:r>
    </w:p>
    <w:p w14:paraId="4D9823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"https://scholar.google.com/citations?user=SGMpv_gAAAAJ&amp;hl=en&amp;authuser=1&amp;oi=sra"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OH Fadhil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Hamad BS, Abbas BS, Mohammed AA. . Iraqi Journal of Cancer and Medical Genetics. 2024 Jun 1;17(1):16-21.</w:t>
      </w:r>
    </w:p>
    <w:p w14:paraId="534503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</w:p>
    <w:p w14:paraId="5E71DE1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Anticancer Potential of a Novel Benzothiazole-Derived Heterocyclic Compound: In Vitro, In Vivo, and Molecular Docking Studies: Anticancer Activity of a Novel Benzothiazole Compound </w:t>
      </w:r>
    </w:p>
    <w:p w14:paraId="010244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Mohammed, Abbas A., Shahad A. Jarallah, Haitham Mohammed Abood, Ola H. Fadhil, and Budoor Sattar Abbas. ." </w:t>
      </w:r>
      <w:r>
        <w:rPr>
          <w:rFonts w:hint="default" w:ascii="Times New Roman" w:hAnsi="Times New Roman" w:eastAsia="SimSun" w:cs="Times New Roman"/>
          <w:i/>
          <w:iCs/>
          <w:caps w:val="0"/>
          <w:color w:val="222222"/>
          <w:spacing w:val="0"/>
          <w:sz w:val="28"/>
          <w:szCs w:val="28"/>
          <w:shd w:val="clear" w:fill="FFFFFF"/>
        </w:rPr>
        <w:t>Iraqi Journal of Cancer and Medical Genetics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17, no. 1 (2024): 37-44.</w:t>
      </w:r>
    </w:p>
    <w:p w14:paraId="2367B8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p w14:paraId="7FFB523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5-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"https://scholar.google.com/citations?view_op=view_citation&amp;hl=en&amp;user=SGMpv_gAAAAJ&amp;citation_for_view=SGMpv_gAAAAJ:9yKSN-GCB0IC"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Synergistic effect of essential oil of thyme extract (EOT) with chemotherapy in esophageal cancer cells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</w:p>
    <w:p w14:paraId="19F78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ATT Budoor Sattar, Ayat Subhi Jadou, Ola H Fadhil, Abbas A. Mohammed</w:t>
      </w:r>
    </w:p>
    <w:p w14:paraId="40AFD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Iraqi Journal of Cancer and Medical Genetics 17 (1), 22-29</w:t>
      </w:r>
    </w:p>
    <w:p w14:paraId="11BFF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7C42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6-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Jarallah, S.A., Hussein, A.A.R., Fadhil, O.H. and Farhan, N.M., 2025. Osteoprotegerin as a Potential Biomarker for Breast Cancer: A Study of Its Relationship with Bone Health, vitamin D, and Calcium Levels.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</w:t>
      </w:r>
      <w:r>
        <w:rPr>
          <w:rFonts w:hint="default" w:ascii="Arial" w:hAnsi="Arial" w:eastAsia="SimSun" w:cs="Arial"/>
          <w:i/>
          <w:iCs/>
          <w:caps w:val="0"/>
          <w:color w:val="222222"/>
          <w:spacing w:val="0"/>
          <w:sz w:val="28"/>
          <w:szCs w:val="28"/>
          <w:shd w:val="clear" w:fill="FFFFFF"/>
        </w:rPr>
        <w:t>Asian Pacific Journal of Cancer Prevention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, </w:t>
      </w:r>
      <w:r>
        <w:rPr>
          <w:rFonts w:hint="default" w:ascii="Arial" w:hAnsi="Arial" w:eastAsia="SimSun" w:cs="Arial"/>
          <w:i/>
          <w:iCs/>
          <w:caps w:val="0"/>
          <w:color w:val="222222"/>
          <w:spacing w:val="0"/>
          <w:sz w:val="28"/>
          <w:szCs w:val="28"/>
          <w:shd w:val="clear" w:fill="FFFFFF"/>
        </w:rPr>
        <w:t>26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(9), pp.3399-3404.</w:t>
      </w:r>
    </w:p>
    <w:p w14:paraId="0DEE53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7D6D4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6C237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12DBC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756716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020AF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2E34B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5AF87F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5CB0B7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58C1C4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25F346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73A5E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774DA9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527F0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24A06A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2AC68D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4DF7A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4EFF1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2AF5D7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14B70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2BEBD0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6202C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4C3BB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1ED32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628B1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2AB0D0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6CFD83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</w:pPr>
    </w:p>
    <w:p w14:paraId="50DF4CE8">
      <w:pPr>
        <w:pStyle w:val="6"/>
        <w:spacing w:before="1"/>
        <w:ind w:right="165"/>
        <w:rPr>
          <w:w w:val="105"/>
          <w:sz w:val="28"/>
          <w:szCs w:val="28"/>
        </w:rPr>
      </w:pPr>
    </w:p>
    <w:p w14:paraId="26C5FE52">
      <w:pPr>
        <w:bidi/>
        <w:rPr>
          <w:rFonts w:ascii="Simplified Arabic" w:hAnsi="Simplified Arabic" w:cs="Simplified Arabic"/>
          <w:color w:val="376092" w:themeColor="accent1" w:themeShade="BF"/>
          <w:sz w:val="32"/>
          <w:szCs w:val="32"/>
          <w:rtl/>
        </w:rPr>
      </w:pPr>
      <w:r>
        <w:rPr>
          <w:rFonts w:ascii="Simplified Arabic" w:hAnsi="Simplified Arabic" w:cs="Simplified Arabic"/>
          <w:color w:val="376092" w:themeColor="accent1" w:themeShade="BF"/>
          <w:sz w:val="32"/>
          <w:szCs w:val="32"/>
          <w:rtl/>
          <w:lang w:val="en-GB"/>
        </w:rPr>
        <w:t>المعلومات الشخصية</w:t>
      </w:r>
      <w:r>
        <w:rPr>
          <w:rFonts w:hint="cs" w:ascii="Simplified Arabic" w:hAnsi="Simplified Arabic" w:cs="Simplified Arabic"/>
          <w:color w:val="376092" w:themeColor="accent1" w:themeShade="BF"/>
          <w:sz w:val="32"/>
          <w:szCs w:val="32"/>
          <w:rtl/>
        </w:rPr>
        <w:t xml:space="preserve"> :</w:t>
      </w:r>
    </w:p>
    <w:p w14:paraId="57E2EB71">
      <w:pPr>
        <w:wordWrap w:val="0"/>
        <w:bidi/>
        <w:rPr>
          <w:rFonts w:hint="default" w:ascii="Simplified Arabic" w:hAnsi="Simplified Arabic" w:cs="Simplified Arabic"/>
          <w:sz w:val="23"/>
          <w:szCs w:val="23"/>
          <w:rtl/>
          <w:lang w:val="en-US" w:bidi="ar-IQ"/>
        </w:rPr>
      </w:pPr>
      <w:r>
        <w:rPr>
          <w:rFonts w:hint="cs" w:ascii="Simplified Arabic" w:hAnsi="Simplified Arabic" w:cs="Simplified Arabic"/>
          <w:sz w:val="23"/>
          <w:szCs w:val="23"/>
          <w:rtl/>
        </w:rPr>
        <w:t>الاسم: ع</w:t>
      </w: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لا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حسين فاضل </w:t>
      </w:r>
    </w:p>
    <w:p w14:paraId="7B77E6C4">
      <w:pPr>
        <w:wordWrap w:val="0"/>
        <w:bidi/>
        <w:rPr>
          <w:rFonts w:hint="default" w:ascii="Simplified Arabic" w:hAnsi="Simplified Arabic" w:cs="Simplified Arabic"/>
          <w:sz w:val="23"/>
          <w:szCs w:val="23"/>
          <w:rtl/>
          <w:lang w:val="en-US" w:bidi="ar-IQ"/>
        </w:rPr>
      </w:pP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مدرس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مساعد في الجامعة المستنصرية - المركز العراقي لبحوث السرطان والوراثة الطبية - قسم الاحياء الجزيئي .</w:t>
      </w:r>
    </w:p>
    <w:p w14:paraId="0178C501">
      <w:pPr>
        <w:bidi/>
        <w:rPr>
          <w:rFonts w:hint="default" w:ascii="Simplified Arabic" w:hAnsi="Simplified Arabic" w:cs="Simplified Arabic"/>
          <w:sz w:val="23"/>
          <w:szCs w:val="23"/>
          <w:rtl/>
          <w:lang w:val="en-US"/>
        </w:rPr>
      </w:pPr>
      <w:r>
        <w:rPr>
          <w:rFonts w:hint="cs" w:ascii="Simplified Arabic" w:hAnsi="Simplified Arabic" w:cs="Simplified Arabic"/>
          <w:sz w:val="23"/>
          <w:szCs w:val="23"/>
          <w:rtl/>
        </w:rPr>
        <w:t>ال</w:t>
      </w: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بريد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الالكتروني</w:t>
      </w:r>
      <w:r>
        <w:rPr>
          <w:rFonts w:hint="default" w:ascii="Simplified Arabic" w:hAnsi="Simplified Arabic" w:cs="Simplified Arabic"/>
          <w:sz w:val="23"/>
          <w:szCs w:val="23"/>
          <w:rtl w:val="0"/>
          <w:lang w:val="en-US" w:bidi="ar-IQ"/>
        </w:rPr>
        <w:t xml:space="preserve"> :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</w:t>
      </w:r>
      <w:r>
        <w:rPr>
          <w:sz w:val="23"/>
          <w:szCs w:val="23"/>
        </w:rPr>
        <w:t xml:space="preserve"> </w:t>
      </w:r>
      <w:r>
        <w:rPr>
          <w:rFonts w:hint="default"/>
          <w:sz w:val="23"/>
          <w:szCs w:val="23"/>
          <w:lang w:val="en-US"/>
        </w:rPr>
        <w:t>olahussien90@uomustansiriyah.edu.iq</w:t>
      </w:r>
    </w:p>
    <w:p w14:paraId="1BF6273B">
      <w:pPr>
        <w:bidi/>
        <w:rPr>
          <w:rFonts w:hint="cs" w:ascii="Simplified Arabic" w:hAnsi="Simplified Arabic" w:cs="Simplified Arabic"/>
          <w:sz w:val="23"/>
          <w:szCs w:val="23"/>
          <w:rtl/>
        </w:rPr>
      </w:pPr>
    </w:p>
    <w:p w14:paraId="734C2AE2">
      <w:pPr>
        <w:bidi/>
        <w:rPr>
          <w:rFonts w:hint="cs" w:ascii="Simplified Arabic" w:hAnsi="Simplified Arabic" w:cs="Simplified Arabic"/>
          <w:sz w:val="23"/>
          <w:szCs w:val="23"/>
          <w:rtl/>
        </w:rPr>
      </w:pPr>
    </w:p>
    <w:p w14:paraId="51EE34F8">
      <w:pPr>
        <w:bidi/>
        <w:rPr>
          <w:rFonts w:ascii="Simplified Arabic" w:hAnsi="Simplified Arabic" w:cs="Simplified Arabic"/>
          <w:color w:val="376092" w:themeColor="accent1" w:themeShade="BF"/>
          <w:sz w:val="32"/>
          <w:szCs w:val="32"/>
          <w:rtl/>
        </w:rPr>
      </w:pPr>
      <w:r>
        <w:rPr>
          <w:rFonts w:hint="cs" w:ascii="Simplified Arabic" w:hAnsi="Simplified Arabic" w:cs="Simplified Arabic"/>
          <w:color w:val="376092" w:themeColor="accent1" w:themeShade="BF"/>
          <w:sz w:val="32"/>
          <w:szCs w:val="32"/>
          <w:rtl/>
        </w:rPr>
        <w:t>التعليم :</w:t>
      </w:r>
    </w:p>
    <w:p w14:paraId="7C52FB54">
      <w:pPr>
        <w:pStyle w:val="11"/>
        <w:numPr>
          <w:ilvl w:val="0"/>
          <w:numId w:val="3"/>
        </w:numPr>
        <w:wordWrap w:val="0"/>
        <w:bidi/>
        <w:rPr>
          <w:rFonts w:ascii="Simplified Arabic" w:hAnsi="Simplified Arabic" w:cs="Simplified Arabic"/>
          <w:sz w:val="23"/>
          <w:szCs w:val="23"/>
        </w:rPr>
      </w:pPr>
      <w:r>
        <w:rPr>
          <w:rFonts w:hint="cs" w:ascii="Simplified Arabic" w:hAnsi="Simplified Arabic" w:cs="Simplified Arabic"/>
          <w:sz w:val="23"/>
          <w:szCs w:val="23"/>
          <w:rtl/>
        </w:rPr>
        <w:t>درجة ماجستير في</w:t>
      </w:r>
      <w:r>
        <w:rPr>
          <w:rFonts w:hint="default" w:ascii="Simplified Arabic" w:hAnsi="Simplified Arabic" w:cs="Simplified Arabic"/>
          <w:sz w:val="23"/>
          <w:szCs w:val="23"/>
          <w:rtl/>
          <w:lang w:val="en-US"/>
        </w:rPr>
        <w:t xml:space="preserve"> </w:t>
      </w:r>
      <w:r>
        <w:rPr>
          <w:rFonts w:hint="cs" w:ascii="Simplified Arabic" w:hAnsi="Simplified Arabic" w:cs="Simplified Arabic"/>
          <w:sz w:val="23"/>
          <w:szCs w:val="23"/>
          <w:rtl/>
        </w:rPr>
        <w:t>الكيمياء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الحياتية - </w:t>
      </w:r>
      <w:r>
        <w:rPr>
          <w:rFonts w:hint="cs" w:ascii="Simplified Arabic" w:hAnsi="Simplified Arabic" w:cs="Simplified Arabic"/>
          <w:sz w:val="23"/>
          <w:szCs w:val="23"/>
          <w:rtl/>
        </w:rPr>
        <w:t>كلية العلوم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للبنات -</w:t>
      </w:r>
      <w:r>
        <w:rPr>
          <w:rFonts w:hint="cs" w:ascii="Simplified Arabic" w:hAnsi="Simplified Arabic" w:cs="Simplified Arabic"/>
          <w:sz w:val="23"/>
          <w:szCs w:val="23"/>
          <w:rtl/>
        </w:rPr>
        <w:t xml:space="preserve"> </w:t>
      </w: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جامعة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بغداد (</w:t>
      </w:r>
      <w:r>
        <w:rPr>
          <w:rFonts w:hint="default" w:ascii="Simplified Arabic" w:hAnsi="Simplified Arabic" w:cs="Simplified Arabic"/>
          <w:sz w:val="23"/>
          <w:szCs w:val="23"/>
          <w:rtl w:val="0"/>
          <w:lang w:val="en-US" w:bidi="ar-IQ"/>
        </w:rPr>
        <w:t>2021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>)</w:t>
      </w:r>
    </w:p>
    <w:p w14:paraId="7E536F02">
      <w:pPr>
        <w:pStyle w:val="11"/>
        <w:numPr>
          <w:ilvl w:val="0"/>
          <w:numId w:val="3"/>
        </w:numPr>
        <w:bidi/>
        <w:rPr>
          <w:rFonts w:ascii="Simplified Arabic" w:hAnsi="Simplified Arabic" w:cs="Simplified Arabic"/>
          <w:sz w:val="23"/>
          <w:szCs w:val="23"/>
        </w:rPr>
      </w:pPr>
      <w:r>
        <w:rPr>
          <w:rFonts w:hint="cs" w:ascii="Simplified Arabic" w:hAnsi="Simplified Arabic" w:cs="Simplified Arabic"/>
          <w:sz w:val="23"/>
          <w:szCs w:val="23"/>
          <w:rtl/>
        </w:rPr>
        <w:t>بكالوريوس في الكيمياء</w:t>
      </w:r>
      <w:r>
        <w:rPr>
          <w:rFonts w:hint="default" w:ascii="Simplified Arabic" w:hAnsi="Simplified Arabic" w:cs="Simplified Arabic"/>
          <w:sz w:val="23"/>
          <w:szCs w:val="23"/>
          <w:rtl/>
          <w:lang w:val="en-US"/>
        </w:rPr>
        <w:t xml:space="preserve"> 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التطبيقية - قسم </w:t>
      </w:r>
      <w:r>
        <w:rPr>
          <w:rFonts w:hint="cs" w:ascii="Simplified Arabic" w:hAnsi="Simplified Arabic" w:cs="Simplified Arabic"/>
          <w:sz w:val="23"/>
          <w:szCs w:val="23"/>
          <w:rtl/>
        </w:rPr>
        <w:t>العلوم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الت</w:t>
      </w: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طبيقية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- ا</w:t>
      </w:r>
      <w:r>
        <w:rPr>
          <w:rFonts w:hint="cs" w:ascii="Simplified Arabic" w:hAnsi="Simplified Arabic" w:cs="Simplified Arabic"/>
          <w:sz w:val="23"/>
          <w:szCs w:val="23"/>
          <w:rtl/>
        </w:rPr>
        <w:t>لجامعة ال</w:t>
      </w: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تكنولوجية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</w:t>
      </w:r>
      <w:r>
        <w:rPr>
          <w:rFonts w:hint="cs" w:ascii="Simplified Arabic" w:hAnsi="Simplified Arabic" w:cs="Simplified Arabic"/>
          <w:sz w:val="23"/>
          <w:szCs w:val="23"/>
          <w:rtl/>
        </w:rPr>
        <w:t>(201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>2</w:t>
      </w:r>
      <w:r>
        <w:rPr>
          <w:rFonts w:hint="cs" w:ascii="Simplified Arabic" w:hAnsi="Simplified Arabic" w:cs="Simplified Arabic"/>
          <w:sz w:val="23"/>
          <w:szCs w:val="23"/>
          <w:rtl/>
        </w:rPr>
        <w:t>)</w:t>
      </w:r>
    </w:p>
    <w:p w14:paraId="6F0F82F0">
      <w:pPr>
        <w:pStyle w:val="11"/>
        <w:numPr>
          <w:ilvl w:val="0"/>
          <w:numId w:val="0"/>
        </w:numPr>
        <w:bidi/>
        <w:ind w:left="360" w:leftChars="0"/>
        <w:jc w:val="both"/>
        <w:rPr>
          <w:rFonts w:ascii="Simplified Arabic" w:hAnsi="Simplified Arabic" w:cs="Simplified Arabic"/>
          <w:sz w:val="23"/>
          <w:szCs w:val="23"/>
        </w:rPr>
      </w:pPr>
    </w:p>
    <w:p w14:paraId="69D2B181">
      <w:pPr>
        <w:pStyle w:val="11"/>
        <w:numPr>
          <w:ilvl w:val="0"/>
          <w:numId w:val="0"/>
        </w:numPr>
        <w:bidi/>
        <w:ind w:left="360" w:leftChars="0"/>
        <w:jc w:val="both"/>
        <w:rPr>
          <w:rFonts w:ascii="Simplified Arabic" w:hAnsi="Simplified Arabic" w:cs="Simplified Arabic"/>
          <w:sz w:val="23"/>
          <w:szCs w:val="23"/>
        </w:rPr>
      </w:pPr>
    </w:p>
    <w:p w14:paraId="252AD9B0">
      <w:pPr>
        <w:bidi/>
        <w:rPr>
          <w:rFonts w:ascii="Simplified Arabic" w:hAnsi="Simplified Arabic" w:cs="Simplified Arabic"/>
          <w:color w:val="376092" w:themeColor="accent1" w:themeShade="BF"/>
          <w:sz w:val="32"/>
          <w:szCs w:val="32"/>
          <w:rtl/>
        </w:rPr>
      </w:pPr>
      <w:r>
        <w:rPr>
          <w:rFonts w:hint="cs" w:ascii="Simplified Arabic" w:hAnsi="Simplified Arabic" w:cs="Simplified Arabic"/>
          <w:color w:val="376092" w:themeColor="accent1" w:themeShade="BF"/>
          <w:sz w:val="32"/>
          <w:szCs w:val="32"/>
          <w:rtl/>
        </w:rPr>
        <w:t>الخبرات :</w:t>
      </w:r>
    </w:p>
    <w:p w14:paraId="6A974733">
      <w:pPr>
        <w:pStyle w:val="11"/>
        <w:numPr>
          <w:ilvl w:val="0"/>
          <w:numId w:val="4"/>
        </w:numPr>
        <w:wordWrap w:val="0"/>
        <w:bidi/>
        <w:rPr>
          <w:rFonts w:ascii="Simplified Arabic" w:hAnsi="Simplified Arabic" w:cs="Simplified Arabic"/>
          <w:sz w:val="23"/>
          <w:szCs w:val="23"/>
        </w:rPr>
      </w:pP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العمل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مع ادارة مختبر التحاليل المرضية في مستشفى الخضراء الاهلي (</w:t>
      </w:r>
      <w:r>
        <w:rPr>
          <w:rFonts w:hint="default" w:ascii="Simplified Arabic" w:hAnsi="Simplified Arabic" w:cs="Simplified Arabic"/>
          <w:sz w:val="23"/>
          <w:szCs w:val="23"/>
          <w:rtl w:val="0"/>
          <w:lang w:val="en-US" w:bidi="ar-IQ"/>
        </w:rPr>
        <w:t>2015-2023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>)</w:t>
      </w:r>
      <w:r>
        <w:rPr>
          <w:rFonts w:hint="default" w:ascii="Simplified Arabic" w:hAnsi="Simplified Arabic" w:cs="Simplified Arabic"/>
          <w:sz w:val="23"/>
          <w:szCs w:val="23"/>
          <w:rtl w:val="0"/>
          <w:lang w:val="en-US" w:bidi="ar-IQ"/>
        </w:rPr>
        <w:t>.</w:t>
      </w:r>
    </w:p>
    <w:p w14:paraId="715F1514">
      <w:pPr>
        <w:pStyle w:val="11"/>
        <w:numPr>
          <w:ilvl w:val="0"/>
          <w:numId w:val="4"/>
        </w:numPr>
        <w:wordWrap w:val="0"/>
        <w:bidi/>
        <w:rPr>
          <w:rFonts w:ascii="Simplified Arabic" w:hAnsi="Simplified Arabic" w:cs="Simplified Arabic"/>
          <w:sz w:val="23"/>
          <w:szCs w:val="23"/>
        </w:rPr>
      </w:pP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>العمل في مصرف الدم لمستشفى الخضراء الاهلي (</w:t>
      </w:r>
      <w:r>
        <w:rPr>
          <w:rFonts w:hint="default" w:ascii="Simplified Arabic" w:hAnsi="Simplified Arabic" w:cs="Simplified Arabic"/>
          <w:sz w:val="23"/>
          <w:szCs w:val="23"/>
          <w:rtl w:val="0"/>
          <w:lang w:val="en-US" w:bidi="ar-IQ"/>
        </w:rPr>
        <w:t>2015-2023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>)</w:t>
      </w:r>
      <w:r>
        <w:rPr>
          <w:rFonts w:hint="default" w:ascii="Simplified Arabic" w:hAnsi="Simplified Arabic" w:cs="Simplified Arabic"/>
          <w:sz w:val="23"/>
          <w:szCs w:val="23"/>
          <w:rtl w:val="0"/>
          <w:lang w:val="en-US" w:bidi="ar-IQ"/>
        </w:rPr>
        <w:t>.</w:t>
      </w:r>
    </w:p>
    <w:p w14:paraId="661B05B9">
      <w:pPr>
        <w:pStyle w:val="11"/>
        <w:numPr>
          <w:ilvl w:val="0"/>
          <w:numId w:val="0"/>
        </w:numPr>
        <w:wordWrap/>
        <w:bidi/>
        <w:ind w:left="360" w:leftChars="0"/>
        <w:jc w:val="both"/>
        <w:rPr>
          <w:rFonts w:ascii="Simplified Arabic" w:hAnsi="Simplified Arabic" w:cs="Simplified Arabic"/>
          <w:sz w:val="23"/>
          <w:szCs w:val="23"/>
        </w:rPr>
      </w:pPr>
    </w:p>
    <w:p w14:paraId="368418FE">
      <w:pPr>
        <w:pStyle w:val="11"/>
        <w:numPr>
          <w:ilvl w:val="0"/>
          <w:numId w:val="0"/>
        </w:numPr>
        <w:wordWrap/>
        <w:bidi/>
        <w:ind w:left="360" w:leftChars="0"/>
        <w:jc w:val="both"/>
        <w:rPr>
          <w:rFonts w:ascii="Simplified Arabic" w:hAnsi="Simplified Arabic" w:cs="Simplified Arabic"/>
          <w:sz w:val="23"/>
          <w:szCs w:val="23"/>
        </w:rPr>
      </w:pPr>
    </w:p>
    <w:p w14:paraId="56061FF9">
      <w:pPr>
        <w:bidi/>
        <w:rPr>
          <w:rFonts w:ascii="Simplified Arabic" w:hAnsi="Simplified Arabic" w:cs="Simplified Arabic"/>
          <w:color w:val="376092" w:themeColor="accent1" w:themeShade="BF"/>
          <w:sz w:val="32"/>
          <w:szCs w:val="32"/>
          <w:rtl/>
        </w:rPr>
      </w:pPr>
      <w:r>
        <w:rPr>
          <w:rFonts w:hint="cs" w:ascii="Simplified Arabic" w:hAnsi="Simplified Arabic" w:cs="Simplified Arabic"/>
          <w:color w:val="376092" w:themeColor="accent1" w:themeShade="BF"/>
          <w:sz w:val="32"/>
          <w:szCs w:val="32"/>
          <w:rtl/>
        </w:rPr>
        <w:t>المهارات:</w:t>
      </w:r>
    </w:p>
    <w:p w14:paraId="20436C5C">
      <w:pPr>
        <w:pStyle w:val="11"/>
        <w:numPr>
          <w:ilvl w:val="0"/>
          <w:numId w:val="5"/>
        </w:numPr>
        <w:wordWrap w:val="0"/>
        <w:bidi/>
        <w:rPr>
          <w:rFonts w:ascii="Simplified Arabic" w:hAnsi="Simplified Arabic" w:cs="Simplified Arabic"/>
          <w:sz w:val="23"/>
          <w:szCs w:val="23"/>
          <w:rtl/>
        </w:rPr>
      </w:pP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التحاليل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المرضية الكيميائية - البايولوجية والمناعية .</w:t>
      </w:r>
    </w:p>
    <w:p w14:paraId="4EA4CC5B">
      <w:pPr>
        <w:pStyle w:val="11"/>
        <w:numPr>
          <w:ilvl w:val="0"/>
          <w:numId w:val="5"/>
        </w:numPr>
        <w:wordWrap w:val="0"/>
        <w:bidi/>
        <w:rPr>
          <w:rFonts w:ascii="Simplified Arabic" w:hAnsi="Simplified Arabic" w:cs="Simplified Arabic"/>
          <w:sz w:val="23"/>
          <w:szCs w:val="23"/>
          <w:rtl/>
        </w:rPr>
      </w:pP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التقنية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المناعية مثل </w:t>
      </w:r>
      <w:r>
        <w:rPr>
          <w:rFonts w:hint="default" w:ascii="Simplified Arabic" w:hAnsi="Simplified Arabic" w:cs="Simplified Arabic"/>
          <w:sz w:val="23"/>
          <w:szCs w:val="23"/>
          <w:rtl w:val="0"/>
          <w:lang w:val="en-US" w:bidi="ar-IQ"/>
        </w:rPr>
        <w:t>ELISA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>.</w:t>
      </w:r>
    </w:p>
    <w:p w14:paraId="516D78E5">
      <w:pPr>
        <w:pStyle w:val="11"/>
        <w:numPr>
          <w:ilvl w:val="0"/>
          <w:numId w:val="5"/>
        </w:numPr>
        <w:wordWrap w:val="0"/>
        <w:bidi/>
        <w:rPr>
          <w:rFonts w:ascii="Simplified Arabic" w:hAnsi="Simplified Arabic" w:cs="Simplified Arabic"/>
          <w:sz w:val="23"/>
          <w:szCs w:val="23"/>
          <w:rtl/>
        </w:rPr>
      </w:pP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تقنية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الفلورة المناعية ( جهاز </w:t>
      </w:r>
      <w:r>
        <w:rPr>
          <w:rFonts w:hint="default" w:ascii="Simplified Arabic" w:hAnsi="Simplified Arabic" w:cs="Simplified Arabic"/>
          <w:sz w:val="23"/>
          <w:szCs w:val="23"/>
          <w:rtl w:val="0"/>
          <w:lang w:val="en-US" w:bidi="ar-IQ"/>
        </w:rPr>
        <w:t>Afias 6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>)  .</w:t>
      </w:r>
    </w:p>
    <w:p w14:paraId="7CC52F59">
      <w:pPr>
        <w:pStyle w:val="11"/>
        <w:numPr>
          <w:ilvl w:val="0"/>
          <w:numId w:val="5"/>
        </w:numPr>
        <w:wordWrap w:val="0"/>
        <w:bidi/>
        <w:rPr>
          <w:rFonts w:ascii="Simplified Arabic" w:hAnsi="Simplified Arabic" w:cs="Simplified Arabic"/>
          <w:sz w:val="23"/>
          <w:szCs w:val="23"/>
          <w:rtl/>
        </w:rPr>
      </w:pP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طرق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العمل القياسية لمطابقة ونقل الدم . </w:t>
      </w:r>
    </w:p>
    <w:p w14:paraId="5463E29A">
      <w:pPr>
        <w:pStyle w:val="11"/>
        <w:numPr>
          <w:ilvl w:val="0"/>
          <w:numId w:val="5"/>
        </w:numPr>
        <w:wordWrap w:val="0"/>
        <w:bidi/>
        <w:rPr>
          <w:w w:val="105"/>
        </w:rPr>
      </w:pPr>
      <w:r>
        <w:rPr>
          <w:rFonts w:hint="cs" w:ascii="Simplified Arabic" w:hAnsi="Simplified Arabic" w:cs="Simplified Arabic"/>
          <w:sz w:val="23"/>
          <w:szCs w:val="23"/>
          <w:rtl/>
          <w:lang w:bidi="ar-IQ"/>
        </w:rPr>
        <w:t>تقنية</w:t>
      </w:r>
      <w:r>
        <w:rPr>
          <w:rFonts w:hint="cs" w:ascii="Simplified Arabic" w:hAnsi="Simplified Arabic" w:cs="Simplified Arabic"/>
          <w:sz w:val="23"/>
          <w:szCs w:val="23"/>
          <w:rtl/>
          <w:lang w:val="en-US" w:bidi="ar-IQ"/>
        </w:rPr>
        <w:t xml:space="preserve"> الزرع الخلوي</w:t>
      </w:r>
    </w:p>
    <w:p w14:paraId="3F262823">
      <w:pPr>
        <w:bidi/>
        <w:rPr>
          <w:rFonts w:ascii="Simplified Arabic" w:hAnsi="Simplified Arabic" w:cs="Simplified Arabic"/>
          <w:color w:val="376092" w:themeColor="accent1" w:themeShade="BF"/>
          <w:sz w:val="32"/>
          <w:szCs w:val="32"/>
          <w:rtl/>
        </w:rPr>
      </w:pPr>
      <w:r>
        <w:rPr>
          <w:rFonts w:hint="cs" w:ascii="Simplified Arabic" w:hAnsi="Simplified Arabic" w:cs="Simplified Arabic"/>
          <w:color w:val="376092" w:themeColor="accent1" w:themeShade="BF"/>
          <w:sz w:val="32"/>
          <w:szCs w:val="32"/>
          <w:rtl/>
        </w:rPr>
        <w:t>ال</w:t>
      </w:r>
      <w:r>
        <w:rPr>
          <w:rFonts w:hint="cs" w:ascii="Simplified Arabic" w:hAnsi="Simplified Arabic" w:cs="Simplified Arabic"/>
          <w:color w:val="376092" w:themeColor="accent1" w:themeShade="BF"/>
          <w:sz w:val="32"/>
          <w:szCs w:val="32"/>
          <w:rtl/>
          <w:lang w:bidi="ar-IQ"/>
        </w:rPr>
        <w:t>دورات</w:t>
      </w:r>
      <w:r>
        <w:rPr>
          <w:rFonts w:hint="cs" w:ascii="Simplified Arabic" w:hAnsi="Simplified Arabic" w:cs="Simplified Arabic"/>
          <w:color w:val="376092" w:themeColor="accent1" w:themeShade="BF"/>
          <w:sz w:val="32"/>
          <w:szCs w:val="32"/>
          <w:rtl/>
        </w:rPr>
        <w:t>:</w:t>
      </w:r>
    </w:p>
    <w:p w14:paraId="2313A878">
      <w:pPr>
        <w:pStyle w:val="6"/>
        <w:spacing w:line="258" w:lineRule="exact"/>
        <w:ind w:left="120"/>
        <w:jc w:val="right"/>
        <w:rPr>
          <w:rFonts w:hint="cs" w:cs="Times New Roman"/>
          <w:rtl/>
          <w:lang w:val="en-US" w:bidi="ar-IQ"/>
        </w:rPr>
      </w:pPr>
      <w:r>
        <w:rPr>
          <w:rFonts w:hint="cs" w:cs="Times New Roman"/>
          <w:rtl/>
          <w:lang w:val="en-US" w:bidi="ar-IQ"/>
        </w:rPr>
        <w:t>- شهادة في دورة التحاليل المختبرية من وحدة الابحاث البايولوجية في جامعة بغداد (2015)</w:t>
      </w:r>
    </w:p>
    <w:p w14:paraId="450D4665">
      <w:pPr>
        <w:pStyle w:val="6"/>
        <w:wordWrap w:val="0"/>
        <w:spacing w:line="258" w:lineRule="exact"/>
        <w:ind w:left="120"/>
        <w:jc w:val="right"/>
        <w:rPr>
          <w:rFonts w:hint="default" w:cs="Times New Roman"/>
          <w:rtl/>
          <w:lang w:val="en-US" w:bidi="ar-IQ"/>
        </w:rPr>
      </w:pPr>
      <w:r>
        <w:rPr>
          <w:rFonts w:hint="cs" w:cs="Times New Roman"/>
          <w:rtl/>
          <w:lang w:val="en-US" w:bidi="ar-IQ"/>
        </w:rPr>
        <w:t>- شهادة في دورة التحاليل التدربية للتحاليل المختبرية الاساسية من مدينة الطب في وزارة الصحة والبيئة (2019)</w:t>
      </w:r>
    </w:p>
    <w:p w14:paraId="43C21C0E">
      <w:pPr>
        <w:pStyle w:val="6"/>
        <w:wordWrap w:val="0"/>
        <w:spacing w:line="258" w:lineRule="exact"/>
        <w:ind w:left="120"/>
        <w:jc w:val="right"/>
        <w:rPr>
          <w:rFonts w:hint="cs" w:cs="Times New Roman"/>
          <w:rtl/>
          <w:lang w:val="en-US" w:bidi="ar-IQ"/>
        </w:rPr>
      </w:pPr>
      <w:r>
        <w:rPr>
          <w:rFonts w:hint="cs" w:cs="Times New Roman"/>
          <w:rtl/>
          <w:lang w:val="en-US" w:bidi="ar-IQ"/>
        </w:rPr>
        <w:t xml:space="preserve">- </w:t>
      </w:r>
      <w:r>
        <w:rPr>
          <w:rFonts w:hint="cs" w:cs="Times New Roman"/>
          <w:rtl/>
          <w:cs/>
          <w:lang w:val="en-US" w:bidi="ar-SA"/>
        </w:rPr>
        <w:t>شهادة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في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الية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كتابة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ونشر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البحوث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في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المجلات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الداخلة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ضمن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قواعد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البيانات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العالمية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من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مركز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التعليم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المستمر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في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جامعة</w:t>
      </w:r>
      <w:r>
        <w:rPr>
          <w:rFonts w:hint="cs"/>
          <w:rtl/>
          <w:lang w:val="en-US"/>
        </w:rPr>
        <w:t xml:space="preserve"> </w:t>
      </w:r>
      <w:r>
        <w:rPr>
          <w:rFonts w:hint="cs" w:cs="Times New Roman"/>
          <w:rtl/>
          <w:cs/>
          <w:lang w:val="en-US" w:bidi="ar-SA"/>
        </w:rPr>
        <w:t>بغداد</w:t>
      </w:r>
      <w:r>
        <w:rPr>
          <w:rFonts w:hint="cs" w:cs="Times New Roman"/>
          <w:rtl/>
          <w:cs w:val="0"/>
          <w:lang w:val="en-US" w:bidi="ar-IQ"/>
        </w:rPr>
        <w:t xml:space="preserve"> </w:t>
      </w:r>
      <w:r>
        <w:rPr>
          <w:rFonts w:hint="cs"/>
          <w:rtl/>
          <w:lang w:val="en-US"/>
        </w:rPr>
        <w:t>(2020</w:t>
      </w:r>
      <w:r>
        <w:rPr>
          <w:rFonts w:hint="cs" w:cs="Times New Roman"/>
          <w:rtl/>
          <w:lang w:val="en-US" w:bidi="ar-IQ"/>
        </w:rPr>
        <w:t xml:space="preserve">) </w:t>
      </w:r>
    </w:p>
    <w:p w14:paraId="7ADB7BC7">
      <w:pPr>
        <w:pStyle w:val="6"/>
        <w:wordWrap w:val="0"/>
        <w:spacing w:line="258" w:lineRule="exact"/>
        <w:ind w:left="120"/>
        <w:jc w:val="right"/>
        <w:rPr>
          <w:rFonts w:hint="cs" w:cs="Times New Roman"/>
          <w:rtl/>
          <w:lang w:val="en-US" w:bidi="ar-IQ"/>
        </w:rPr>
      </w:pPr>
      <w:r>
        <w:rPr>
          <w:rFonts w:hint="cs" w:cs="Times New Roman"/>
          <w:rtl/>
          <w:lang w:val="en-US" w:bidi="ar-IQ"/>
        </w:rPr>
        <w:t>- شهادة في دورة التحليل الاحصائي من مركز بلاد النهرين للتدريب والتحليل الاحصائي (2023)</w:t>
      </w:r>
    </w:p>
    <w:p w14:paraId="1D832049">
      <w:pPr>
        <w:pStyle w:val="6"/>
        <w:wordWrap w:val="0"/>
        <w:spacing w:line="258" w:lineRule="exact"/>
        <w:ind w:left="120"/>
        <w:jc w:val="right"/>
        <w:rPr>
          <w:rFonts w:hint="default" w:cs="Times New Roman"/>
          <w:rtl/>
          <w:lang w:val="en-US" w:bidi="ar-IQ"/>
        </w:rPr>
      </w:pPr>
      <w:r>
        <w:rPr>
          <w:rFonts w:hint="cs" w:cs="Times New Roman"/>
          <w:rtl/>
          <w:lang w:val="en-US" w:bidi="ar-IQ"/>
        </w:rPr>
        <w:t>(2023)</w:t>
      </w:r>
      <w:r>
        <w:rPr>
          <w:rFonts w:hint="default" w:cs="Times New Roman"/>
          <w:rtl w:val="0"/>
          <w:lang w:val="en-US" w:bidi="ar-IQ"/>
        </w:rPr>
        <w:t xml:space="preserve"> </w:t>
      </w:r>
      <w:r>
        <w:rPr>
          <w:rFonts w:hint="cs" w:cs="Times New Roman"/>
          <w:rtl/>
          <w:lang w:val="en-US" w:bidi="ar-IQ"/>
        </w:rPr>
        <w:t xml:space="preserve"> من مؤسسة العراقة للثقافة والتنمية </w:t>
      </w:r>
      <w:r>
        <w:rPr>
          <w:rFonts w:hint="default" w:cs="Times New Roman"/>
          <w:rtl w:val="0"/>
          <w:lang w:val="en-US" w:bidi="ar-IQ"/>
        </w:rPr>
        <w:t>TOT</w:t>
      </w:r>
      <w:r>
        <w:rPr>
          <w:rFonts w:hint="cs" w:cs="Times New Roman"/>
          <w:rtl/>
          <w:lang w:val="en-US" w:bidi="ar-IQ"/>
        </w:rPr>
        <w:t xml:space="preserve"> - شهادة في دورة اعداد المدربين </w:t>
      </w:r>
    </w:p>
    <w:p w14:paraId="680F0E1A">
      <w:pPr>
        <w:pStyle w:val="6"/>
        <w:rPr>
          <w:sz w:val="20"/>
        </w:rPr>
      </w:pPr>
    </w:p>
    <w:p w14:paraId="71A36BD0">
      <w:pPr>
        <w:pStyle w:val="6"/>
        <w:spacing w:before="7"/>
        <w:jc w:val="right"/>
        <w:rPr>
          <w:rFonts w:hint="default" w:cs="Times New Roman"/>
          <w:sz w:val="20"/>
          <w:lang w:val="en-US" w:bidi="ar-IQ"/>
        </w:rPr>
      </w:pPr>
      <w:r>
        <w:rPr>
          <w:rFonts w:hint="cs" w:cs="Times New Roman"/>
          <w:sz w:val="20"/>
          <w:rtl/>
          <w:lang w:val="en-US" w:bidi="ar-IQ"/>
        </w:rPr>
        <w:t>-</w:t>
      </w:r>
      <w:r>
        <w:rPr>
          <w:rFonts w:hint="cs" w:cs="Times New Roman"/>
          <w:sz w:val="20"/>
          <w:rtl/>
          <w:cs/>
          <w:lang w:val="en-US" w:bidi="ar-SA"/>
        </w:rPr>
        <w:t>شهادة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في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برنامج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التدريب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والتأهيل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للموظفين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الجدد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من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وزارة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التعليم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العالي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والبحث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العلمي</w:t>
      </w:r>
      <w:r>
        <w:rPr>
          <w:rFonts w:hint="cs"/>
          <w:sz w:val="20"/>
          <w:rtl/>
          <w:lang w:val="en-US"/>
        </w:rPr>
        <w:t xml:space="preserve"> </w:t>
      </w:r>
      <w:r>
        <w:rPr>
          <w:rFonts w:hint="cs" w:cs="Times New Roman"/>
          <w:sz w:val="20"/>
          <w:rtl/>
          <w:cs/>
          <w:lang w:val="en-US" w:bidi="ar-SA"/>
        </w:rPr>
        <w:t>العراق</w:t>
      </w:r>
      <w:r>
        <w:rPr>
          <w:rFonts w:hint="cs"/>
          <w:sz w:val="20"/>
          <w:rtl/>
          <w:lang w:val="en-US"/>
        </w:rPr>
        <w:t xml:space="preserve"> (2025).</w:t>
      </w:r>
      <w:bookmarkStart w:id="1" w:name="_GoBack"/>
      <w:bookmarkEnd w:id="1"/>
    </w:p>
    <w:p w14:paraId="4BAE18F9">
      <w:pPr>
        <w:pStyle w:val="6"/>
        <w:spacing w:before="7"/>
        <w:rPr>
          <w:sz w:val="20"/>
        </w:rPr>
      </w:pPr>
    </w:p>
    <w:p w14:paraId="76DEF62B">
      <w:pPr>
        <w:pStyle w:val="6"/>
        <w:spacing w:before="7"/>
        <w:rPr>
          <w:sz w:val="20"/>
        </w:rPr>
      </w:pPr>
    </w:p>
    <w:p w14:paraId="489F92C8">
      <w:pPr>
        <w:pStyle w:val="6"/>
        <w:spacing w:before="7"/>
        <w:rPr>
          <w:sz w:val="20"/>
        </w:rPr>
      </w:pPr>
    </w:p>
    <w:p w14:paraId="7D0D43B3">
      <w:pPr>
        <w:pStyle w:val="6"/>
        <w:spacing w:before="7"/>
        <w:rPr>
          <w:sz w:val="20"/>
        </w:rPr>
      </w:pPr>
    </w:p>
    <w:p w14:paraId="61ABC397">
      <w:pPr>
        <w:pStyle w:val="6"/>
        <w:spacing w:before="7"/>
        <w:rPr>
          <w:rFonts w:hint="default"/>
          <w:sz w:val="20"/>
          <w:lang w:val="en-US"/>
        </w:rPr>
      </w:pPr>
      <w:r>
        <w:rPr>
          <w:rFonts w:hint="default"/>
          <w:sz w:val="20"/>
          <w:lang w:val="en-US"/>
        </w:rPr>
        <w:t>‘</w:t>
      </w:r>
    </w:p>
    <w:p w14:paraId="5EFD4FA9">
      <w:pPr>
        <w:pStyle w:val="6"/>
        <w:spacing w:before="7"/>
        <w:rPr>
          <w:rFonts w:hint="default"/>
          <w:sz w:val="20"/>
          <w:lang w:val="en-US"/>
        </w:rPr>
      </w:pPr>
    </w:p>
    <w:p w14:paraId="24CF8640">
      <w:pPr>
        <w:pStyle w:val="6"/>
        <w:spacing w:before="7"/>
        <w:rPr>
          <w:rFonts w:hint="default"/>
          <w:sz w:val="20"/>
          <w:lang w:val="en-US"/>
        </w:rPr>
      </w:pPr>
    </w:p>
    <w:bookmarkEnd w:id="0"/>
    <w:p w14:paraId="3F512694">
      <w:pPr>
        <w:bidi/>
        <w:rPr>
          <w:rFonts w:ascii="Simplified Arabic" w:hAnsi="Simplified Arabic" w:cs="Simplified Arabic"/>
          <w:color w:val="376092" w:themeColor="accent1" w:themeShade="BF"/>
          <w:sz w:val="22"/>
          <w:szCs w:val="22"/>
          <w:rtl/>
        </w:rPr>
      </w:pPr>
      <w:r>
        <w:rPr>
          <w:rFonts w:hint="cs" w:ascii="Simplified Arabic" w:hAnsi="Simplified Arabic" w:cs="Simplified Arabic"/>
          <w:color w:val="376092" w:themeColor="accent1" w:themeShade="BF"/>
          <w:sz w:val="32"/>
          <w:szCs w:val="32"/>
          <w:rtl/>
        </w:rPr>
        <w:t>ال</w:t>
      </w:r>
      <w:r>
        <w:rPr>
          <w:rFonts w:hint="cs" w:ascii="Simplified Arabic" w:hAnsi="Simplified Arabic" w:cs="Simplified Arabic"/>
          <w:color w:val="376092" w:themeColor="accent1" w:themeShade="BF"/>
          <w:sz w:val="32"/>
          <w:szCs w:val="32"/>
          <w:rtl/>
          <w:lang w:bidi="ar-IQ"/>
        </w:rPr>
        <w:t>بحوث</w:t>
      </w:r>
      <w:r>
        <w:rPr>
          <w:rFonts w:hint="cs" w:ascii="Simplified Arabic" w:hAnsi="Simplified Arabic" w:cs="Simplified Arabic"/>
          <w:color w:val="376092" w:themeColor="accent1" w:themeShade="BF"/>
          <w:sz w:val="32"/>
          <w:szCs w:val="32"/>
          <w:rtl/>
          <w:lang w:val="en-US" w:bidi="ar-IQ"/>
        </w:rPr>
        <w:t xml:space="preserve"> المنشورة</w:t>
      </w:r>
      <w:r>
        <w:rPr>
          <w:rFonts w:hint="cs" w:ascii="Simplified Arabic" w:hAnsi="Simplified Arabic" w:cs="Simplified Arabic"/>
          <w:color w:val="376092" w:themeColor="accent1" w:themeShade="BF"/>
          <w:sz w:val="22"/>
          <w:szCs w:val="22"/>
          <w:rtl/>
        </w:rPr>
        <w:t>:</w:t>
      </w:r>
    </w:p>
    <w:p w14:paraId="76F699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" w:afterAutospacing="0" w:line="228" w:lineRule="atLeast"/>
        <w:ind w:left="0" w:right="1200" w:firstLine="0"/>
        <w:rPr>
          <w:rFonts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>1-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"https://search.ebscohost.com/login.aspx?direct=true&amp;profile=ehost&amp;scope=site&amp;authtype=crawler&amp;jrnl=09725075&amp;AN=150029233&amp;h=epTK5vY9lzupCYqb95sxMWXKNwdjiC2bA/K3DAsANjfuQtXvyU/7YNHVVkTDg3q8YVr63FhxOb8OuVePY5u3dA==&amp;crl=c" </w:instrTex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0"/>
          <w:rFonts w:hint="default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ROLE OF METALLOPROTEINASES-3 AND SIALIDASES IN IRAQI OSTEOPOROSIS PATIENTS.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</w:p>
    <w:p w14:paraId="6BDF3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"https://scholar.google.com/citations?user=SGMpv_gAAAAJ&amp;hl=en&amp;authuser=1&amp;oi=sra" </w:instrTex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OH Fadhil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, 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"https://scholar.google.com/citations?user=vgENY8cAAAAJ&amp;hl=en&amp;authuser=1&amp;oi=sra" </w:instrTex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MM Taha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, 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"https://scholar.google.com/citations?user=Fq1r9G0AAAAJ&amp;hl=en&amp;authuser=1&amp;oi=sra" </w:instrTex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EM Taha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 - Biochemical &amp; Cellular …, 2021 - search.ebscohost.com</w:t>
      </w:r>
    </w:p>
    <w:p w14:paraId="2FA553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</w:p>
    <w:p w14:paraId="662C0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rtl/>
          <w:lang w:val="en-US" w:eastAsia="zh-CN" w:bidi="ar-IQ"/>
        </w:rPr>
      </w:pPr>
      <w:r>
        <w:rPr>
          <w:rFonts w:hint="default" w:eastAsia="Segoe UI" w:cs="Times New Roman"/>
          <w:i w:val="0"/>
          <w:iCs w:val="0"/>
          <w:caps w:val="0"/>
          <w:spacing w:val="0"/>
          <w:sz w:val="22"/>
          <w:szCs w:val="22"/>
          <w:lang w:val="en-US"/>
        </w:rPr>
        <w:t>2-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2"/>
          <w:szCs w:val="22"/>
        </w:rPr>
        <w:t>The role of NADPH Oxidase 4 in Iraqi Osteoporosis Patients</w:t>
      </w:r>
    </w:p>
    <w:p w14:paraId="151F07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-IQ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rtl w:val="0"/>
          <w:lang w:val="en-US" w:eastAsia="zh-CN" w:bidi="ar-IQ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2"/>
          <w:szCs w:val="22"/>
        </w:rPr>
        <w:t>Fadhil, ola H., Taha, E. M., Taha, M. M., &amp; Saheb, E. J. (2024). </w:t>
      </w: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2"/>
          <w:szCs w:val="22"/>
        </w:rPr>
        <w:t>Al-Salam Journal for Medical Science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2"/>
          <w:szCs w:val="22"/>
        </w:rPr>
        <w:t>, </w:t>
      </w: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2"/>
          <w:szCs w:val="22"/>
        </w:rPr>
        <w:t>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2"/>
          <w:szCs w:val="22"/>
        </w:rPr>
        <w:t>(1), 29–36. https://doi.org/10.55145/ajbms.2025.4.1.005</w:t>
      </w:r>
    </w:p>
    <w:p w14:paraId="6F1B4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</w:p>
    <w:p w14:paraId="47420A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3-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"https://scholar.google.com/citations?view_op=view_citation&amp;hl=en&amp;user=SGMpv_gAAAAJ&amp;citation_for_view=SGMpv_gAAAAJ:qjMakFHDy7sC" </w:instrTex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10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Sialidase activity in Glioblastoma cells treated with thyme oil: Sialidase Role in Glioblastoma Cells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.</w:t>
      </w:r>
    </w:p>
    <w:p w14:paraId="3438EB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"https://scholar.google.com/citations?user=SGMpv_gAAAAJ&amp;hl=en&amp;authuser=1&amp;oi=sra"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OH Fadhil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Hamad BS, Abbas BS, Mohammed AA. . Iraqi Journal of Cancer and Medical Genetics. 2024 Jun 1;17(1):16-21.</w:t>
      </w:r>
    </w:p>
    <w:p w14:paraId="076769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</w:p>
    <w:p w14:paraId="0802E5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4-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Anticancer Potential of a Novel Benzothiazole-Derived Heterocyclic Compound: In Vitro, In Vivo, and Molecular Docking Studies: Anticancer Activity of a Novel Benzothiazole Compound </w:t>
      </w:r>
    </w:p>
    <w:p w14:paraId="407917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Mohammed, Abbas A., Shahad A. Jarallah, Haitham Mohammed Abood, Ola H. Fadhil, and Budoor Sattar Abbas. ." </w:t>
      </w:r>
      <w:r>
        <w:rPr>
          <w:rFonts w:hint="default" w:ascii="Times New Roman" w:hAnsi="Times New Roman" w:eastAsia="SimSun" w:cs="Times New Roman"/>
          <w:i/>
          <w:iCs/>
          <w:caps w:val="0"/>
          <w:color w:val="222222"/>
          <w:spacing w:val="0"/>
          <w:sz w:val="28"/>
          <w:szCs w:val="28"/>
          <w:shd w:val="clear" w:fill="FFFFFF"/>
        </w:rPr>
        <w:t>Iraqi Journal of Cancer and Medical Genetics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17, no. 1 (2024): 37-44.</w:t>
      </w:r>
    </w:p>
    <w:p w14:paraId="028C74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p w14:paraId="3F747FB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"https://scholar.google.com/citations?view_op=view_citation&amp;hl=en&amp;user=SGMpv_gAAAAJ&amp;citation_for_view=SGMpv_gAAAAJ:9yKSN-GCB0IC"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Synergistic effect of essential oil of thyme extract (EOT) with chemotherapy in esophageal cancer cells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</w:p>
    <w:p w14:paraId="037AD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ATT Budoor Sattar, Ayat Subhi Jadou, Ola H Fadhil, Abbas A. Mohammed</w:t>
      </w:r>
    </w:p>
    <w:p w14:paraId="48F22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Iraqi Journal of Cancer and Medical Genetics 17 (1), 22-29</w:t>
      </w:r>
    </w:p>
    <w:p w14:paraId="357E0D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8B537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6-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Jarallah, S.A., Hussein, A.A.R., Fadhil, O.H. and Farhan, N.M., 2025. Osteoprotegerin as a Potential Biomarker for Breast Cancer: A Study of Its Relationship with Bone Health, vitamin D, and Calcium Levels.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</w:t>
      </w:r>
      <w:r>
        <w:rPr>
          <w:rFonts w:hint="default" w:ascii="Arial" w:hAnsi="Arial" w:eastAsia="SimSun" w:cs="Arial"/>
          <w:i/>
          <w:iCs/>
          <w:caps w:val="0"/>
          <w:color w:val="222222"/>
          <w:spacing w:val="0"/>
          <w:sz w:val="28"/>
          <w:szCs w:val="28"/>
          <w:shd w:val="clear" w:fill="FFFFFF"/>
        </w:rPr>
        <w:t>Asian Pacific Journal of Cancer Prevention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, </w:t>
      </w:r>
      <w:r>
        <w:rPr>
          <w:rFonts w:hint="default" w:ascii="Arial" w:hAnsi="Arial" w:eastAsia="SimSun" w:cs="Arial"/>
          <w:i/>
          <w:iCs/>
          <w:caps w:val="0"/>
          <w:color w:val="222222"/>
          <w:spacing w:val="0"/>
          <w:sz w:val="28"/>
          <w:szCs w:val="28"/>
          <w:shd w:val="clear" w:fill="FFFFFF"/>
        </w:rPr>
        <w:t>26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(9), pp.3399-3404.</w:t>
      </w:r>
    </w:p>
    <w:p w14:paraId="03D67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</w:p>
    <w:p w14:paraId="32436BFA">
      <w:pPr>
        <w:bidi/>
        <w:jc w:val="both"/>
        <w:rPr>
          <w:rFonts w:hint="cs" w:ascii="Simplified Arabic" w:hAnsi="Simplified Arabic" w:cs="Simplified Arabic"/>
          <w:sz w:val="22"/>
          <w:szCs w:val="22"/>
          <w:rtl/>
        </w:rPr>
      </w:pPr>
    </w:p>
    <w:p w14:paraId="0A145112">
      <w:pPr>
        <w:bidi/>
        <w:jc w:val="both"/>
        <w:rPr>
          <w:rFonts w:hint="cs" w:ascii="Simplified Arabic" w:hAnsi="Simplified Arabic" w:cs="Simplified Arabic"/>
          <w:sz w:val="28"/>
          <w:szCs w:val="28"/>
          <w:rtl/>
        </w:rPr>
      </w:pPr>
    </w:p>
    <w:p w14:paraId="56AE9A00">
      <w:pPr>
        <w:tabs>
          <w:tab w:val="left" w:pos="8252"/>
        </w:tabs>
        <w:jc w:val="right"/>
      </w:pPr>
    </w:p>
    <w:p w14:paraId="10C2B8BB">
      <w:pPr>
        <w:jc w:val="both"/>
      </w:pPr>
    </w:p>
    <w:sectPr>
      <w:headerReference r:id="rId3" w:type="default"/>
      <w:footerReference r:id="rId4" w:type="default"/>
      <w:pgSz w:w="11910" w:h="16850"/>
      <w:pgMar w:top="1340" w:right="1280" w:bottom="1160" w:left="1320" w:header="949" w:footer="964" w:gutter="0"/>
      <w:pgBorders w:offsetFrom="page">
        <w:top w:val="double" w:color="4471C4" w:sz="2" w:space="24"/>
        <w:left w:val="double" w:color="4471C4" w:sz="2" w:space="24"/>
        <w:bottom w:val="double" w:color="4471C4" w:sz="2" w:space="24"/>
        <w:right w:val="double" w:color="4471C4" w:sz="2" w:space="2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4D2C1">
    <w:pPr>
      <w:pStyle w:val="6"/>
      <w:spacing w:line="14" w:lineRule="auto"/>
      <w:rPr>
        <w:sz w:val="20"/>
      </w:rPr>
    </w:pPr>
    <w:r>
      <w:pict>
        <v:shape id="_x0000_s1025" o:spid="_x0000_s1025" o:spt="202" type="#_x0000_t202" style="position:absolute;left:0pt;margin-left:512.85pt;margin-top:782.85pt;height:10.8pt;width:13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CAB8A63">
                <w:pPr>
                  <w:spacing w:before="11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F5451">
    <w:pPr>
      <w:pStyle w:val="6"/>
      <w:spacing w:line="14" w:lineRule="auto"/>
      <w:rPr>
        <w:sz w:val="20"/>
      </w:rPr>
    </w:pPr>
  </w:p>
  <w:p w14:paraId="0D8C93BC">
    <w:pPr>
      <w:pStyle w:val="6"/>
      <w:spacing w:line="14" w:lineRule="auto"/>
      <w:rPr>
        <w:sz w:val="20"/>
      </w:rPr>
    </w:pPr>
  </w:p>
  <w:p w14:paraId="7B92754C">
    <w:pPr>
      <w:pStyle w:val="6"/>
      <w:spacing w:line="14" w:lineRule="auto"/>
      <w:rPr>
        <w:sz w:val="20"/>
      </w:rPr>
    </w:pPr>
    <w:r>
      <w:pict>
        <v:shape id="_x0000_s1026" o:spid="_x0000_s1026" o:spt="202" type="#_x0000_t202" style="position:absolute;left:0pt;margin-left:161.1pt;margin-top:46.45pt;height:17.7pt;width:337.4pt;mso-position-horizontal-relative:page;mso-position-vertical-relative:page;z-index:-251657216;mso-width-relative:page;mso-height-relative:page;" fillcolor="#DCE6F2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 w14:paraId="2485A3F7">
                <w:pPr>
                  <w:spacing w:before="11"/>
                  <w:ind w:left="20"/>
                  <w:rPr>
                    <w:rFonts w:hint="default" w:ascii="Arial" w:hAnsi="Arial"/>
                    <w:b/>
                    <w:sz w:val="28"/>
                    <w:lang w:val="en-US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CURRICULUM</w:t>
                </w:r>
                <w:r>
                  <w:rPr>
                    <w:rFonts w:ascii="Arial" w:hAns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VITAE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rFonts w:hint="default" w:ascii="Arial" w:hAnsi="Arial"/>
                    <w:b/>
                    <w:spacing w:val="-4"/>
                    <w:sz w:val="28"/>
                    <w:lang w:val="en-US"/>
                  </w:rPr>
                  <w:t xml:space="preserve">- Ola Hussein Al Bassam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C5959"/>
    <w:multiLevelType w:val="multilevel"/>
    <w:tmpl w:val="02EC595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C308DD"/>
    <w:multiLevelType w:val="multilevel"/>
    <w:tmpl w:val="06C308DD"/>
    <w:lvl w:ilvl="0" w:tentative="0">
      <w:start w:val="0"/>
      <w:numFmt w:val="bullet"/>
      <w:lvlText w:val=""/>
      <w:lvlJc w:val="left"/>
      <w:pPr>
        <w:ind w:left="841" w:hanging="361"/>
      </w:pPr>
      <w:rPr>
        <w:rFonts w:hint="default" w:ascii="Symbol" w:hAnsi="Symbol" w:eastAsia="Symbol" w:cs="Symbol"/>
        <w:w w:val="103"/>
        <w:sz w:val="23"/>
        <w:szCs w:val="2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33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27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74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21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15" w:hanging="361"/>
      </w:pPr>
      <w:rPr>
        <w:rFonts w:hint="default"/>
        <w:lang w:val="en-US" w:eastAsia="en-US" w:bidi="ar-SA"/>
      </w:rPr>
    </w:lvl>
  </w:abstractNum>
  <w:abstractNum w:abstractNumId="2">
    <w:nsid w:val="18DB4AD1"/>
    <w:multiLevelType w:val="multilevel"/>
    <w:tmpl w:val="18DB4AD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D5196F6"/>
    <w:multiLevelType w:val="singleLevel"/>
    <w:tmpl w:val="1D5196F6"/>
    <w:lvl w:ilvl="0" w:tentative="0">
      <w:start w:val="3"/>
      <w:numFmt w:val="decimal"/>
      <w:suff w:val="space"/>
      <w:lvlText w:val="%1-"/>
      <w:lvlJc w:val="left"/>
    </w:lvl>
  </w:abstractNum>
  <w:abstractNum w:abstractNumId="4">
    <w:nsid w:val="7C38336D"/>
    <w:multiLevelType w:val="multilevel"/>
    <w:tmpl w:val="7C38336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A63E54"/>
    <w:rsid w:val="001043A4"/>
    <w:rsid w:val="002D177D"/>
    <w:rsid w:val="002D6E51"/>
    <w:rsid w:val="00436434"/>
    <w:rsid w:val="004732E0"/>
    <w:rsid w:val="0058512D"/>
    <w:rsid w:val="006360C1"/>
    <w:rsid w:val="006C4867"/>
    <w:rsid w:val="00807D7A"/>
    <w:rsid w:val="008F4CFE"/>
    <w:rsid w:val="0091407F"/>
    <w:rsid w:val="00973C34"/>
    <w:rsid w:val="009F0A95"/>
    <w:rsid w:val="00A43D12"/>
    <w:rsid w:val="00A55DF4"/>
    <w:rsid w:val="00A63E54"/>
    <w:rsid w:val="00AF3DC5"/>
    <w:rsid w:val="00B54C2C"/>
    <w:rsid w:val="00C15E2E"/>
    <w:rsid w:val="00CC3A7B"/>
    <w:rsid w:val="00CC5DC5"/>
    <w:rsid w:val="00CE0FED"/>
    <w:rsid w:val="00E7307E"/>
    <w:rsid w:val="00EB4D49"/>
    <w:rsid w:val="00EF4D10"/>
    <w:rsid w:val="00F32482"/>
    <w:rsid w:val="00FC165B"/>
    <w:rsid w:val="10B21799"/>
    <w:rsid w:val="15BE2649"/>
    <w:rsid w:val="206D21E8"/>
    <w:rsid w:val="29D62014"/>
    <w:rsid w:val="510F0AB7"/>
    <w:rsid w:val="6AD137B5"/>
    <w:rsid w:val="6E17532C"/>
    <w:rsid w:val="6E185A22"/>
    <w:rsid w:val="6FD36A23"/>
    <w:rsid w:val="7D1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120"/>
      <w:outlineLvl w:val="0"/>
    </w:pPr>
    <w:rPr>
      <w:b/>
      <w:bCs/>
      <w:sz w:val="31"/>
      <w:szCs w:val="31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3"/>
      <w:szCs w:val="23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</w:pPr>
  </w:style>
  <w:style w:type="character" w:styleId="10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1"/>
    <w:pPr>
      <w:ind w:left="841" w:hanging="361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Header Char"/>
    <w:basedOn w:val="4"/>
    <w:link w:val="9"/>
    <w:qFormat/>
    <w:uiPriority w:val="99"/>
    <w:rPr>
      <w:rFonts w:ascii="Times New Roman" w:hAnsi="Times New Roman" w:eastAsia="Times New Roman" w:cs="Times New Roman"/>
    </w:rPr>
  </w:style>
  <w:style w:type="character" w:customStyle="1" w:styleId="14">
    <w:name w:val="Footer Char"/>
    <w:basedOn w:val="4"/>
    <w:link w:val="8"/>
    <w:qFormat/>
    <w:uiPriority w:val="99"/>
    <w:rPr>
      <w:rFonts w:ascii="Times New Roman" w:hAnsi="Times New Roman" w:eastAsia="Times New Roman" w:cs="Times New Roman"/>
    </w:rPr>
  </w:style>
  <w:style w:type="character" w:customStyle="1" w:styleId="15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fontstyle0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</w:rPr>
  </w:style>
  <w:style w:type="character" w:customStyle="1" w:styleId="17">
    <w:name w:val="fontstyle21"/>
    <w:basedOn w:val="4"/>
    <w:qFormat/>
    <w:uiPriority w:val="0"/>
    <w:rPr>
      <w:rFonts w:hint="default" w:ascii="Times New Roman" w:hAnsi="Times New Roman" w:cs="Times New Roman"/>
      <w:b/>
      <w:bCs/>
      <w:i/>
      <w:i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437</Words>
  <Characters>2492</Characters>
  <Lines>20</Lines>
  <Paragraphs>5</Paragraphs>
  <TotalTime>38</TotalTime>
  <ScaleCrop>false</ScaleCrop>
  <LinksUpToDate>false</LinksUpToDate>
  <CharactersWithSpaces>2924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2023-10-10T05:32:00Z</dcterms:created>
  <dc:creator>Rushdi Fadhil</dc:creator>
  <cp:lastModifiedBy>Ola Hussien</cp:lastModifiedBy>
  <dcterms:modified xsi:type="dcterms:W3CDTF">2025-11-23T18:48:32Z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2023-10-10T00:00:00Z</vt:filetime>
  </property>
  <property fmtid="{D5CDD505-2E9C-101B-9397-08002B2CF9AE}" pid="5" name="KSOProductBuildVer">
    <vt:lpwstr>1033-12.2.0.23155</vt:lpwstr>
  </property>
  <property fmtid="{D5CDD505-2E9C-101B-9397-08002B2CF9AE}" pid="6" name="ICV">
    <vt:lpwstr>1FC6E60762E44EC2906DD1D00521486D_13</vt:lpwstr>
  </property>
</Properties>
</file>