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E0" w:rsidRDefault="00053BE0" w:rsidP="00053BE0">
      <w:pPr>
        <w:rPr>
          <w:rtl/>
        </w:rPr>
      </w:pPr>
      <w:r>
        <w:rPr>
          <w:rFonts w:cs="Arial"/>
          <w:rtl/>
        </w:rPr>
        <w:t>السيرة الذاتية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نور خالد محي الدين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الجامعة المستنصرية – كلية –التربية- قسم علوم القران</w:t>
      </w:r>
    </w:p>
    <w:p w:rsidR="00053BE0" w:rsidRDefault="00053BE0" w:rsidP="00053BE0">
      <w:r>
        <w:t>Mobile: 07702835190</w:t>
      </w:r>
    </w:p>
    <w:p w:rsidR="00053BE0" w:rsidRDefault="00053BE0" w:rsidP="00053BE0">
      <w:r>
        <w:t>Email: NOOR KHALIDI@GMAIL.COM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ملخص تعريفي: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 xml:space="preserve">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التولد 1981 بغداد حصلت على </w:t>
      </w:r>
      <w:proofErr w:type="spellStart"/>
      <w:r>
        <w:rPr>
          <w:rFonts w:cs="Arial"/>
          <w:rtl/>
        </w:rPr>
        <w:t>بكلوريوس</w:t>
      </w:r>
      <w:proofErr w:type="spellEnd"/>
      <w:r>
        <w:rPr>
          <w:rFonts w:cs="Arial"/>
          <w:rtl/>
        </w:rPr>
        <w:t xml:space="preserve"> من كلية التربية ابن الرشد جامعة بغداد قسم اللغة العربية سنة 2003 , حصلت على الماجستير في 2007 من كلية التربية للبنات قسم اللغة العربية جامعة بغداد , تعينت في الجامعة المستنصرية في 27/5/2007 في قسم علوم القران الكريم في كلية التربية في الجامعة المستنصرية على الملاك المسائي , باشرت التدريس في  27/5/2007 حصلت على لقب مدرس في 2013 درست مادة البلاغة والادب الاسلامي ومادة المكتبة ومنهج البحث في هذه السنة 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 xml:space="preserve"> الشهادات الدراسية: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 xml:space="preserve">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</w:r>
      <w:proofErr w:type="spellStart"/>
      <w:r>
        <w:rPr>
          <w:rFonts w:cs="Arial"/>
          <w:rtl/>
        </w:rPr>
        <w:t>بكلوريوس</w:t>
      </w:r>
      <w:proofErr w:type="spellEnd"/>
      <w:r>
        <w:rPr>
          <w:rFonts w:cs="Arial"/>
          <w:rtl/>
        </w:rPr>
        <w:t xml:space="preserve"> لغة عربية / جامعة بغداد / كلية التربية / قسم اللغة العربية  / 2003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>ماجستير لغة عربية / جامعة بغداد / كلية التربية للبنات / قسم اللغة العربية / 2007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الجوائز والتكريم الأكاديمي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2007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2008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2010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2012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2013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2014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2015 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حصلت على كتاب شكر من سيد رئيس الجامعة المستنصرية في 2016 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اللجان: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 xml:space="preserve">1-لجنة غيابات , لجنة مساتر شيت , لجنة منحة مالية , لجنة ارشاد </w:t>
      </w:r>
      <w:proofErr w:type="spellStart"/>
      <w:r>
        <w:rPr>
          <w:rFonts w:cs="Arial"/>
          <w:rtl/>
        </w:rPr>
        <w:t>اكادمي</w:t>
      </w:r>
      <w:proofErr w:type="spellEnd"/>
    </w:p>
    <w:p w:rsidR="00053BE0" w:rsidRDefault="00053BE0" w:rsidP="00053BE0">
      <w:pPr>
        <w:rPr>
          <w:rtl/>
        </w:rPr>
      </w:pPr>
      <w:r>
        <w:rPr>
          <w:rFonts w:cs="Arial"/>
          <w:rtl/>
        </w:rPr>
        <w:lastRenderedPageBreak/>
        <w:t>الخبرة الأكاديمية والتدريس: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درست مادة البلاغة والادب الاسلامي والمكتبة ومنهج البحث 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المقررات الدراسية التي تم تدريسها:</w:t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الدراسات الأولية</w:t>
      </w:r>
      <w:r>
        <w:rPr>
          <w:rFonts w:cs="Arial"/>
          <w:rtl/>
        </w:rPr>
        <w:tab/>
        <w:t>الدراسات العليا</w:t>
      </w: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البلاغة ,الادب الاسلامي , والمكتبة , منهج البحث</w:t>
      </w:r>
      <w:r>
        <w:rPr>
          <w:rFonts w:cs="Arial"/>
          <w:rtl/>
        </w:rPr>
        <w:tab/>
      </w:r>
    </w:p>
    <w:p w:rsidR="00053BE0" w:rsidRDefault="00053BE0" w:rsidP="00053BE0">
      <w:pPr>
        <w:rPr>
          <w:rtl/>
        </w:rPr>
      </w:pPr>
    </w:p>
    <w:p w:rsidR="00053BE0" w:rsidRDefault="00053BE0" w:rsidP="00053BE0">
      <w:pPr>
        <w:rPr>
          <w:rtl/>
        </w:rPr>
      </w:pPr>
      <w:r>
        <w:rPr>
          <w:rFonts w:cs="Arial"/>
          <w:rtl/>
        </w:rPr>
        <w:t>المنشورات العلمية</w:t>
      </w:r>
    </w:p>
    <w:p w:rsidR="00053BE0" w:rsidRDefault="00053BE0" w:rsidP="00053BE0">
      <w:pPr>
        <w:rPr>
          <w:rtl/>
        </w:rPr>
      </w:pPr>
    </w:p>
    <w:p w:rsidR="000D6988" w:rsidRDefault="00053BE0" w:rsidP="00053BE0">
      <w:r>
        <w:rPr>
          <w:rFonts w:cs="Arial"/>
          <w:rtl/>
        </w:rPr>
        <w:t>•</w:t>
      </w:r>
      <w:r>
        <w:rPr>
          <w:rFonts w:cs="Arial"/>
          <w:rtl/>
        </w:rPr>
        <w:tab/>
        <w:t xml:space="preserve">بحوث علمية. ( التعريض القران الكريم  2009 , شعر ابي الحسن التهامي , التضاد في شعر ما قبل الاسلام ,التشبيه في القران الكريم ,التقديم </w:t>
      </w:r>
      <w:proofErr w:type="spellStart"/>
      <w:r>
        <w:rPr>
          <w:rFonts w:cs="Arial"/>
          <w:rtl/>
        </w:rPr>
        <w:t>والتاخير</w:t>
      </w:r>
      <w:proofErr w:type="spellEnd"/>
      <w:r>
        <w:rPr>
          <w:rFonts w:cs="Arial"/>
          <w:rtl/>
        </w:rPr>
        <w:t xml:space="preserve"> في القران الكريم , الالفاظ التربوية في سورة يوسف , دراسة دلالية , اهل الكهف دراسة مقارنة بين النص </w:t>
      </w:r>
      <w:proofErr w:type="spellStart"/>
      <w:r>
        <w:rPr>
          <w:rFonts w:cs="Arial"/>
          <w:rtl/>
        </w:rPr>
        <w:t>القراني</w:t>
      </w:r>
      <w:proofErr w:type="spellEnd"/>
      <w:r>
        <w:rPr>
          <w:rFonts w:cs="Arial"/>
          <w:rtl/>
        </w:rPr>
        <w:t xml:space="preserve"> والنصوص القديمة ,التشكيلات الصوتية في القران الكريم )</w:t>
      </w:r>
      <w:bookmarkStart w:id="0" w:name="_GoBack"/>
      <w:bookmarkEnd w:id="0"/>
    </w:p>
    <w:sectPr w:rsidR="000D6988" w:rsidSect="005D203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E0"/>
    <w:rsid w:val="00053BE0"/>
    <w:rsid w:val="000D6988"/>
    <w:rsid w:val="005D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1</cp:revision>
  <dcterms:created xsi:type="dcterms:W3CDTF">2017-10-04T09:48:00Z</dcterms:created>
  <dcterms:modified xsi:type="dcterms:W3CDTF">2017-10-04T09:48:00Z</dcterms:modified>
</cp:coreProperties>
</file>