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E3" w:rsidRPr="00F41260" w:rsidRDefault="008A21E3" w:rsidP="00CB0EA4">
      <w:pPr>
        <w:jc w:val="both"/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shd w:val="clear" w:color="auto" w:fill="F5F5F5"/>
          <w:rtl/>
        </w:rPr>
      </w:pPr>
    </w:p>
    <w:p w:rsidR="00F41260" w:rsidRPr="00F41260" w:rsidRDefault="00CA596B" w:rsidP="008A21E3">
      <w:pPr>
        <w:jc w:val="right"/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</w:rPr>
      </w:pPr>
      <w:proofErr w:type="spellStart"/>
      <w:r w:rsidRPr="00F41260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>السیرة</w:t>
      </w:r>
      <w:proofErr w:type="spellEnd"/>
      <w:r w:rsidRPr="00F41260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F41260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>العلمیة</w:t>
      </w:r>
      <w:proofErr w:type="spellEnd"/>
    </w:p>
    <w:p w:rsidR="00CA596B" w:rsidRPr="00F41260" w:rsidRDefault="00CA596B" w:rsidP="008A21E3">
      <w:pPr>
        <w:jc w:val="right"/>
        <w:rPr>
          <w:rFonts w:asciiTheme="majorBidi" w:hAnsiTheme="majorBidi" w:cstheme="majorBidi"/>
          <w:sz w:val="36"/>
          <w:szCs w:val="36"/>
          <w:rtl/>
        </w:rPr>
      </w:pPr>
      <w:r w:rsidRPr="00F41260">
        <w:rPr>
          <w:rFonts w:asciiTheme="majorBidi" w:hAnsiTheme="majorBidi" w:cstheme="majorBidi"/>
          <w:sz w:val="36"/>
          <w:szCs w:val="36"/>
          <w:rtl/>
        </w:rPr>
        <w:t xml:space="preserve"> الاسم الثلاثي: د .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یوسف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محمد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حسین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الكلیة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/القسم: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كلیة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الآداب - قسم الإعلام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الوظیفیة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الحالیة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: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تدریسي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الشھادات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الحاصل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علیھا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: دكتوراه التخصص العام: إعلام التخصص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الدقیق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: صحافة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إذاعیة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وتلفزیونیة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الخبرات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اللغویة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/:اللقب العلمي/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الجھة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المانحة : مدرس دكتور/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كلیة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الإعلام / جامعة بغداد سنوات الخدمة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الجامعیة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/ :عنوان رسالة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الماجستیر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: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التوظیف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الدعائي في القنوات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الفضائیة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الموجھة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( دراسة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تحلیل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المضمون لبرنامج بالعراقي في قناة الحرة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الفضائیة</w:t>
      </w:r>
      <w:proofErr w:type="spellEnd"/>
      <w:r w:rsidRPr="00F41260">
        <w:rPr>
          <w:rFonts w:asciiTheme="majorBidi" w:hAnsiTheme="majorBidi" w:cstheme="majorBidi"/>
          <w:sz w:val="36"/>
          <w:szCs w:val="36"/>
        </w:rPr>
        <w:t xml:space="preserve"> ) </w:t>
      </w:r>
      <w:r w:rsidRPr="00F41260">
        <w:rPr>
          <w:rFonts w:asciiTheme="majorBidi" w:hAnsiTheme="majorBidi" w:cstheme="majorBidi"/>
          <w:sz w:val="36"/>
          <w:szCs w:val="36"/>
          <w:rtl/>
        </w:rPr>
        <w:t xml:space="preserve">عنوان رسالة الدكتوراه :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الدعایة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السیاسیة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في الأفلام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الأمریكیة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( دراسة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تحلیل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المضمون لقناتي</w:t>
      </w:r>
    </w:p>
    <w:p w:rsidR="008A21E3" w:rsidRPr="00F41260" w:rsidRDefault="00CA596B" w:rsidP="008A21E3">
      <w:pPr>
        <w:jc w:val="right"/>
        <w:rPr>
          <w:rFonts w:asciiTheme="majorBidi" w:hAnsiTheme="majorBidi" w:cstheme="majorBidi"/>
          <w:sz w:val="36"/>
          <w:szCs w:val="36"/>
          <w:rtl/>
        </w:rPr>
      </w:pPr>
      <w:r w:rsidRPr="00F41260">
        <w:rPr>
          <w:rFonts w:asciiTheme="majorBidi" w:hAnsiTheme="majorBidi" w:cstheme="majorBidi"/>
          <w:sz w:val="36"/>
          <w:szCs w:val="36"/>
        </w:rPr>
        <w:t xml:space="preserve"> mbc2 </w:t>
      </w:r>
      <w:r w:rsidRPr="00F41260">
        <w:rPr>
          <w:rFonts w:asciiTheme="majorBidi" w:hAnsiTheme="majorBidi" w:cstheme="majorBidi"/>
          <w:sz w:val="36"/>
          <w:szCs w:val="36"/>
          <w:rtl/>
        </w:rPr>
        <w:t>و ال</w:t>
      </w:r>
      <w:r w:rsidRPr="00F41260">
        <w:rPr>
          <w:rFonts w:asciiTheme="majorBidi" w:hAnsiTheme="majorBidi" w:cstheme="majorBidi"/>
          <w:sz w:val="36"/>
          <w:szCs w:val="36"/>
        </w:rPr>
        <w:t xml:space="preserve"> action </w:t>
      </w:r>
      <w:proofErr w:type="spellStart"/>
      <w:r w:rsidRPr="00F41260">
        <w:rPr>
          <w:rFonts w:asciiTheme="majorBidi" w:hAnsiTheme="majorBidi" w:cstheme="majorBidi"/>
          <w:sz w:val="36"/>
          <w:szCs w:val="36"/>
        </w:rPr>
        <w:t>mbc</w:t>
      </w:r>
      <w:proofErr w:type="spellEnd"/>
      <w:r w:rsidRPr="00F41260">
        <w:rPr>
          <w:rFonts w:asciiTheme="majorBidi" w:hAnsiTheme="majorBidi" w:cstheme="majorBidi"/>
          <w:sz w:val="36"/>
          <w:szCs w:val="36"/>
        </w:rPr>
        <w:t xml:space="preserve"> </w:t>
      </w:r>
      <w:r w:rsidRPr="00F41260">
        <w:rPr>
          <w:rFonts w:asciiTheme="majorBidi" w:hAnsiTheme="majorBidi" w:cstheme="majorBidi"/>
          <w:sz w:val="36"/>
          <w:szCs w:val="36"/>
          <w:rtl/>
        </w:rPr>
        <w:t xml:space="preserve">لعام 2009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أنموذجا</w:t>
      </w:r>
      <w:proofErr w:type="spellEnd"/>
      <w:r w:rsidRPr="00F41260">
        <w:rPr>
          <w:rFonts w:asciiTheme="majorBidi" w:hAnsiTheme="majorBidi" w:cstheme="majorBidi"/>
          <w:sz w:val="36"/>
          <w:szCs w:val="36"/>
        </w:rPr>
        <w:t xml:space="preserve"> )</w:t>
      </w:r>
    </w:p>
    <w:p w:rsidR="00CA596B" w:rsidRPr="00F41260" w:rsidRDefault="00CA596B" w:rsidP="008A21E3">
      <w:pPr>
        <w:jc w:val="right"/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shd w:val="clear" w:color="auto" w:fill="F5F5F5"/>
          <w:rtl/>
        </w:rPr>
      </w:pPr>
      <w:r w:rsidRPr="00F41260">
        <w:rPr>
          <w:rFonts w:asciiTheme="majorBidi" w:hAnsiTheme="majorBidi" w:cstheme="majorBidi"/>
          <w:sz w:val="36"/>
          <w:szCs w:val="36"/>
          <w:rtl/>
        </w:rPr>
        <w:t xml:space="preserve">رقم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الھاتف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: 07714814435 </w:t>
      </w:r>
      <w:proofErr w:type="spellStart"/>
      <w:r w:rsidRPr="00F41260">
        <w:rPr>
          <w:rFonts w:asciiTheme="majorBidi" w:hAnsiTheme="majorBidi" w:cstheme="majorBidi"/>
          <w:sz w:val="36"/>
          <w:szCs w:val="36"/>
        </w:rPr>
        <w:t>d.r</w:t>
      </w:r>
      <w:proofErr w:type="spellEnd"/>
      <w:r w:rsidRPr="00F41260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F41260">
        <w:rPr>
          <w:rFonts w:asciiTheme="majorBidi" w:hAnsiTheme="majorBidi" w:cstheme="majorBidi"/>
          <w:sz w:val="36"/>
          <w:szCs w:val="36"/>
        </w:rPr>
        <w:t>yosif</w:t>
      </w:r>
      <w:proofErr w:type="spellEnd"/>
      <w:r w:rsidRPr="00F41260">
        <w:rPr>
          <w:rFonts w:asciiTheme="majorBidi" w:hAnsiTheme="majorBidi" w:cstheme="majorBidi"/>
          <w:sz w:val="36"/>
          <w:szCs w:val="36"/>
        </w:rPr>
        <w:t xml:space="preserve"> @yahoo.com :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الاكتروني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البرید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الجوائز والمنح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الدراسیة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والتكریم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•ت أسم الجائزة والمنح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والتكریم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الجھة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المانحة السنة</w:t>
      </w:r>
      <w:r w:rsidRPr="00F41260">
        <w:rPr>
          <w:rFonts w:asciiTheme="majorBidi" w:hAnsiTheme="majorBidi" w:cstheme="majorBidi"/>
          <w:sz w:val="36"/>
          <w:szCs w:val="36"/>
        </w:rPr>
        <w:t xml:space="preserve"> / </w:t>
      </w:r>
      <w:r w:rsidRPr="00F41260">
        <w:rPr>
          <w:rFonts w:asciiTheme="majorBidi" w:hAnsiTheme="majorBidi" w:cstheme="majorBidi"/>
          <w:sz w:val="36"/>
          <w:szCs w:val="36"/>
          <w:rtl/>
        </w:rPr>
        <w:t xml:space="preserve">الاعمال المنجزة - الكتب المؤلفة والمترجمة •ت عنوان الكتاب مكان النشر الناشر السنة 1 </w:t>
      </w:r>
      <w:r w:rsidRPr="00F41260">
        <w:rPr>
          <w:rFonts w:asciiTheme="majorBidi" w:hAnsiTheme="majorBidi" w:cstheme="majorBidi"/>
          <w:sz w:val="36"/>
          <w:szCs w:val="36"/>
        </w:rPr>
        <w:t xml:space="preserve">1 -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الدعایة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السیاسیة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في الأفلام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الأمریكیة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/ بغداد دار المرتضى 2012 البحوث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العلمیة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المنشورة •ت عنوان البحث مكان النشر الناشر السنة البحوث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العلمیة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Pr="00F41260">
        <w:rPr>
          <w:rFonts w:asciiTheme="majorBidi" w:hAnsiTheme="majorBidi" w:cstheme="majorBidi"/>
          <w:sz w:val="36"/>
          <w:szCs w:val="36"/>
        </w:rPr>
        <w:t>1 -</w:t>
      </w:r>
      <w:r w:rsidRPr="00F41260">
        <w:rPr>
          <w:rFonts w:asciiTheme="majorBidi" w:hAnsiTheme="majorBidi" w:cstheme="majorBidi"/>
          <w:sz w:val="36"/>
          <w:szCs w:val="36"/>
          <w:rtl/>
        </w:rPr>
        <w:t xml:space="preserve">تعرض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الجمھور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العراقي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للشریط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الإخباري (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السبتایتل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) بغداد مجلة الباحث الإعلامي 2013 </w:t>
      </w:r>
      <w:r w:rsidRPr="00F41260">
        <w:rPr>
          <w:rFonts w:asciiTheme="majorBidi" w:hAnsiTheme="majorBidi" w:cstheme="majorBidi"/>
          <w:sz w:val="36"/>
          <w:szCs w:val="36"/>
        </w:rPr>
        <w:t>2 -</w:t>
      </w:r>
      <w:r w:rsidRPr="00F41260">
        <w:rPr>
          <w:rFonts w:asciiTheme="majorBidi" w:hAnsiTheme="majorBidi" w:cstheme="majorBidi"/>
          <w:sz w:val="36"/>
          <w:szCs w:val="36"/>
          <w:rtl/>
        </w:rPr>
        <w:t xml:space="preserve">نشر الإشاعة في مواقع التواصل الاجتماعي بغداد مجلة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الأكادیمي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2013 </w:t>
      </w:r>
      <w:r w:rsidRPr="00F41260">
        <w:rPr>
          <w:rFonts w:asciiTheme="majorBidi" w:hAnsiTheme="majorBidi" w:cstheme="majorBidi"/>
          <w:sz w:val="36"/>
          <w:szCs w:val="36"/>
        </w:rPr>
        <w:t>3 -</w:t>
      </w:r>
      <w:r w:rsidRPr="00F41260">
        <w:rPr>
          <w:rFonts w:asciiTheme="majorBidi" w:hAnsiTheme="majorBidi" w:cstheme="majorBidi"/>
          <w:sz w:val="36"/>
          <w:szCs w:val="36"/>
          <w:rtl/>
        </w:rPr>
        <w:t xml:space="preserve">دور برامج الكارتون في نشر ثقافة العنف الأطفال بغداد مجلة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الأكادیمي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Pr="00F41260">
        <w:rPr>
          <w:rFonts w:asciiTheme="majorBidi" w:hAnsiTheme="majorBidi" w:cstheme="majorBidi"/>
          <w:sz w:val="36"/>
          <w:szCs w:val="36"/>
        </w:rPr>
        <w:t>2013 4 -</w:t>
      </w:r>
      <w:r w:rsidRPr="00F41260">
        <w:rPr>
          <w:rFonts w:asciiTheme="majorBidi" w:hAnsiTheme="majorBidi" w:cstheme="majorBidi"/>
          <w:sz w:val="36"/>
          <w:szCs w:val="36"/>
          <w:rtl/>
        </w:rPr>
        <w:t xml:space="preserve">دور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الانترنیت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في نشر الإشاعة </w:t>
      </w:r>
      <w:r w:rsidRPr="00F41260">
        <w:rPr>
          <w:rFonts w:asciiTheme="majorBidi" w:hAnsiTheme="majorBidi" w:cstheme="majorBidi"/>
          <w:sz w:val="36"/>
          <w:szCs w:val="36"/>
        </w:rPr>
        <w:t>5 -</w:t>
      </w:r>
      <w:r w:rsidRPr="00F41260">
        <w:rPr>
          <w:rFonts w:asciiTheme="majorBidi" w:hAnsiTheme="majorBidi" w:cstheme="majorBidi"/>
          <w:sz w:val="36"/>
          <w:szCs w:val="36"/>
          <w:rtl/>
        </w:rPr>
        <w:t xml:space="preserve">إعداد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وتقدیم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النشرات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الإخباریة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في الإذاعات المسموعة </w:t>
      </w:r>
      <w:r w:rsidRPr="00F41260">
        <w:rPr>
          <w:rFonts w:asciiTheme="majorBidi" w:hAnsiTheme="majorBidi" w:cstheme="majorBidi"/>
          <w:sz w:val="36"/>
          <w:szCs w:val="36"/>
        </w:rPr>
        <w:t>6 -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أسالیب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الدعایة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في الخطاب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السیاسي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العراقي </w:t>
      </w:r>
      <w:r w:rsidRPr="00F41260">
        <w:rPr>
          <w:rFonts w:asciiTheme="majorBidi" w:hAnsiTheme="majorBidi" w:cstheme="majorBidi"/>
          <w:sz w:val="36"/>
          <w:szCs w:val="36"/>
        </w:rPr>
        <w:t>7 -</w:t>
      </w:r>
      <w:r w:rsidRPr="00F41260">
        <w:rPr>
          <w:rFonts w:asciiTheme="majorBidi" w:hAnsiTheme="majorBidi" w:cstheme="majorBidi"/>
          <w:sz w:val="36"/>
          <w:szCs w:val="36"/>
          <w:rtl/>
        </w:rPr>
        <w:t xml:space="preserve">تعرض النخب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الأكادیمیة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للمصادر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الإخباریة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Pr="00F41260">
        <w:rPr>
          <w:rFonts w:asciiTheme="majorBidi" w:hAnsiTheme="majorBidi" w:cstheme="majorBidi"/>
          <w:sz w:val="36"/>
          <w:szCs w:val="36"/>
        </w:rPr>
        <w:t>8 -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مستویات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تفضیل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الشباب العراقي للقنوات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الفضائیة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المحلیة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إزاء موضوع </w:t>
      </w:r>
      <w:proofErr w:type="spellStart"/>
      <w:r w:rsidRPr="00F41260">
        <w:rPr>
          <w:rFonts w:asciiTheme="majorBidi" w:hAnsiTheme="majorBidi" w:cstheme="majorBidi"/>
          <w:sz w:val="36"/>
          <w:szCs w:val="36"/>
          <w:rtl/>
        </w:rPr>
        <w:t>التظاھرات</w:t>
      </w:r>
      <w:proofErr w:type="spellEnd"/>
      <w:r w:rsidRPr="00F41260">
        <w:rPr>
          <w:rFonts w:asciiTheme="majorBidi" w:hAnsiTheme="majorBidi" w:cstheme="majorBidi"/>
          <w:sz w:val="36"/>
          <w:szCs w:val="36"/>
          <w:rtl/>
        </w:rPr>
        <w:t xml:space="preserve"> في العراق</w:t>
      </w:r>
    </w:p>
    <w:p w:rsidR="008A21E3" w:rsidRPr="00F41260" w:rsidRDefault="008A21E3" w:rsidP="00CB0EA4">
      <w:pPr>
        <w:jc w:val="both"/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shd w:val="clear" w:color="auto" w:fill="F5F5F5"/>
          <w:rtl/>
        </w:rPr>
      </w:pPr>
    </w:p>
    <w:p w:rsidR="005723E6" w:rsidRDefault="005723E6" w:rsidP="00CB0EA4">
      <w:pPr>
        <w:jc w:val="both"/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shd w:val="clear" w:color="auto" w:fill="F5F5F5"/>
          <w:rtl/>
        </w:rPr>
      </w:pPr>
    </w:p>
    <w:p w:rsidR="00A52FA6" w:rsidRDefault="00C141C3" w:rsidP="00CB0EA4">
      <w:pPr>
        <w:jc w:val="both"/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shd w:val="clear" w:color="auto" w:fill="F5F5F5"/>
          <w:rtl/>
        </w:rPr>
      </w:pPr>
      <w:bookmarkStart w:id="0" w:name="_GoBack"/>
      <w:bookmarkEnd w:id="0"/>
      <w:r w:rsidRPr="00F41260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shd w:val="clear" w:color="auto" w:fill="F5F5F5"/>
        </w:rPr>
        <w:lastRenderedPageBreak/>
        <w:t>Scientific biography</w:t>
      </w:r>
    </w:p>
    <w:p w:rsidR="00A52FA6" w:rsidRPr="00F41260" w:rsidRDefault="00C141C3" w:rsidP="00CB0EA4">
      <w:pPr>
        <w:jc w:val="both"/>
        <w:rPr>
          <w:rFonts w:asciiTheme="majorBidi" w:hAnsiTheme="majorBidi" w:cstheme="majorBidi"/>
          <w:color w:val="000000"/>
          <w:sz w:val="36"/>
          <w:szCs w:val="36"/>
          <w:shd w:val="clear" w:color="auto" w:fill="F5F5F5"/>
        </w:rPr>
      </w:pPr>
      <w:r w:rsidRPr="00F41260">
        <w:rPr>
          <w:rFonts w:asciiTheme="majorBidi" w:hAnsiTheme="majorBidi" w:cstheme="majorBidi"/>
          <w:color w:val="000000"/>
          <w:sz w:val="36"/>
          <w:szCs w:val="36"/>
          <w:shd w:val="clear" w:color="auto" w:fill="F5F5F5"/>
        </w:rPr>
        <w:t xml:space="preserve"> Triple name: Dr. Youssef Mohamed Hussein College / Department: College of Arts - Department of Media Current Position: Instructor Certificates obtained: Ph.D. General specialty: Media Subspecialty: Radio and television journalism Language experiences /: Academic title / Donor: Professor / Faculty of Mass Communication / University of Baghdad Academic years of service /: Master's thesis title: Advertising recruitment in satellite channels The mentor (content analysis study for an Iraqi program on Al </w:t>
      </w:r>
      <w:proofErr w:type="spellStart"/>
      <w:r w:rsidRPr="00F41260">
        <w:rPr>
          <w:rFonts w:asciiTheme="majorBidi" w:hAnsiTheme="majorBidi" w:cstheme="majorBidi"/>
          <w:color w:val="000000"/>
          <w:sz w:val="36"/>
          <w:szCs w:val="36"/>
          <w:shd w:val="clear" w:color="auto" w:fill="F5F5F5"/>
        </w:rPr>
        <w:t>Hurra</w:t>
      </w:r>
      <w:proofErr w:type="spellEnd"/>
      <w:r w:rsidRPr="00F41260">
        <w:rPr>
          <w:rFonts w:asciiTheme="majorBidi" w:hAnsiTheme="majorBidi" w:cstheme="majorBidi"/>
          <w:color w:val="000000"/>
          <w:sz w:val="36"/>
          <w:szCs w:val="36"/>
          <w:shd w:val="clear" w:color="auto" w:fill="F5F5F5"/>
        </w:rPr>
        <w:t xml:space="preserve"> Satellite Channel) PhD Thesis Title: Political Propaganda in American Films (Study of Content Analysis MBC2 and Action </w:t>
      </w:r>
      <w:proofErr w:type="spellStart"/>
      <w:r w:rsidRPr="00F41260">
        <w:rPr>
          <w:rFonts w:asciiTheme="majorBidi" w:hAnsiTheme="majorBidi" w:cstheme="majorBidi"/>
          <w:color w:val="000000"/>
          <w:sz w:val="36"/>
          <w:szCs w:val="36"/>
          <w:shd w:val="clear" w:color="auto" w:fill="F5F5F5"/>
        </w:rPr>
        <w:t>mbc</w:t>
      </w:r>
      <w:proofErr w:type="spellEnd"/>
      <w:r w:rsidRPr="00F41260">
        <w:rPr>
          <w:rFonts w:asciiTheme="majorBidi" w:hAnsiTheme="majorBidi" w:cstheme="majorBidi"/>
          <w:color w:val="000000"/>
          <w:sz w:val="36"/>
          <w:szCs w:val="36"/>
          <w:shd w:val="clear" w:color="auto" w:fill="F5F5F5"/>
        </w:rPr>
        <w:t xml:space="preserve"> 2009 as a model).</w:t>
      </w:r>
    </w:p>
    <w:p w:rsidR="00E61D9F" w:rsidRPr="00F41260" w:rsidRDefault="00C141C3" w:rsidP="00CB0EA4">
      <w:pPr>
        <w:jc w:val="both"/>
        <w:rPr>
          <w:rFonts w:asciiTheme="majorBidi" w:hAnsiTheme="majorBidi" w:cstheme="majorBidi"/>
          <w:sz w:val="36"/>
          <w:szCs w:val="36"/>
        </w:rPr>
      </w:pPr>
      <w:r w:rsidRPr="00F41260">
        <w:rPr>
          <w:rFonts w:asciiTheme="majorBidi" w:hAnsiTheme="majorBidi" w:cstheme="majorBidi"/>
          <w:color w:val="000000"/>
          <w:sz w:val="36"/>
          <w:szCs w:val="36"/>
          <w:shd w:val="clear" w:color="auto" w:fill="F5F5F5"/>
        </w:rPr>
        <w:t xml:space="preserve"> Phone number: 07714814435 </w:t>
      </w:r>
      <w:proofErr w:type="spellStart"/>
      <w:r w:rsidRPr="00F41260">
        <w:rPr>
          <w:rFonts w:asciiTheme="majorBidi" w:hAnsiTheme="majorBidi" w:cstheme="majorBidi"/>
          <w:color w:val="000000"/>
          <w:sz w:val="36"/>
          <w:szCs w:val="36"/>
          <w:shd w:val="clear" w:color="auto" w:fill="F5F5F5"/>
        </w:rPr>
        <w:t>d.r</w:t>
      </w:r>
      <w:proofErr w:type="spellEnd"/>
      <w:r w:rsidRPr="00F41260">
        <w:rPr>
          <w:rFonts w:asciiTheme="majorBidi" w:hAnsiTheme="majorBidi" w:cstheme="majorBidi"/>
          <w:color w:val="000000"/>
          <w:sz w:val="36"/>
          <w:szCs w:val="36"/>
          <w:shd w:val="clear" w:color="auto" w:fill="F5F5F5"/>
        </w:rPr>
        <w:t xml:space="preserve">: </w:t>
      </w:r>
      <w:proofErr w:type="spellStart"/>
      <w:r w:rsidRPr="00F41260">
        <w:rPr>
          <w:rFonts w:asciiTheme="majorBidi" w:hAnsiTheme="majorBidi" w:cstheme="majorBidi"/>
          <w:color w:val="000000"/>
          <w:sz w:val="36"/>
          <w:szCs w:val="36"/>
          <w:shd w:val="clear" w:color="auto" w:fill="F5F5F5"/>
        </w:rPr>
        <w:t>yosif</w:t>
      </w:r>
      <w:proofErr w:type="spellEnd"/>
      <w:r w:rsidRPr="00F41260">
        <w:rPr>
          <w:rFonts w:asciiTheme="majorBidi" w:hAnsiTheme="majorBidi" w:cstheme="majorBidi"/>
          <w:color w:val="000000"/>
          <w:sz w:val="36"/>
          <w:szCs w:val="36"/>
          <w:shd w:val="clear" w:color="auto" w:fill="F5F5F5"/>
        </w:rPr>
        <w:t xml:space="preserve"> @ yahoo.com: e-mail Awards, Scholarships and Honors • Name of the award, grants and honor The donor year / Accomplished work - Authored and translated books • T Book title Place of publication Publisher Year 1 1 - Political Propaganda in American Films / Baghdad Al-</w:t>
      </w:r>
      <w:proofErr w:type="spellStart"/>
      <w:r w:rsidRPr="00F41260">
        <w:rPr>
          <w:rFonts w:asciiTheme="majorBidi" w:hAnsiTheme="majorBidi" w:cstheme="majorBidi"/>
          <w:color w:val="000000"/>
          <w:sz w:val="36"/>
          <w:szCs w:val="36"/>
          <w:shd w:val="clear" w:color="auto" w:fill="F5F5F5"/>
        </w:rPr>
        <w:t>Murtada</w:t>
      </w:r>
      <w:proofErr w:type="spellEnd"/>
      <w:r w:rsidRPr="00F41260">
        <w:rPr>
          <w:rFonts w:asciiTheme="majorBidi" w:hAnsiTheme="majorBidi" w:cstheme="majorBidi"/>
          <w:color w:val="000000"/>
          <w:sz w:val="36"/>
          <w:szCs w:val="36"/>
          <w:shd w:val="clear" w:color="auto" w:fill="F5F5F5"/>
        </w:rPr>
        <w:t xml:space="preserve"> House Scientific Research 2012 Publication • C Research Title Place of Publication Publisher Year Scientific research 1 - The Iraqi public was exposed to the news tape (</w:t>
      </w:r>
      <w:proofErr w:type="spellStart"/>
      <w:r w:rsidRPr="00F41260">
        <w:rPr>
          <w:rFonts w:asciiTheme="majorBidi" w:hAnsiTheme="majorBidi" w:cstheme="majorBidi"/>
          <w:color w:val="000000"/>
          <w:sz w:val="36"/>
          <w:szCs w:val="36"/>
          <w:shd w:val="clear" w:color="auto" w:fill="F5F5F5"/>
        </w:rPr>
        <w:t>Saturdaytel</w:t>
      </w:r>
      <w:proofErr w:type="spellEnd"/>
      <w:r w:rsidRPr="00F41260">
        <w:rPr>
          <w:rFonts w:asciiTheme="majorBidi" w:hAnsiTheme="majorBidi" w:cstheme="majorBidi"/>
          <w:color w:val="000000"/>
          <w:sz w:val="36"/>
          <w:szCs w:val="36"/>
          <w:shd w:val="clear" w:color="auto" w:fill="F5F5F5"/>
        </w:rPr>
        <w:t>) Baghdad, Al-</w:t>
      </w:r>
      <w:proofErr w:type="spellStart"/>
      <w:r w:rsidRPr="00F41260">
        <w:rPr>
          <w:rFonts w:asciiTheme="majorBidi" w:hAnsiTheme="majorBidi" w:cstheme="majorBidi"/>
          <w:color w:val="000000"/>
          <w:sz w:val="36"/>
          <w:szCs w:val="36"/>
          <w:shd w:val="clear" w:color="auto" w:fill="F5F5F5"/>
        </w:rPr>
        <w:t>Baheth</w:t>
      </w:r>
      <w:proofErr w:type="spellEnd"/>
      <w:r w:rsidRPr="00F41260">
        <w:rPr>
          <w:rFonts w:asciiTheme="majorBidi" w:hAnsiTheme="majorBidi" w:cstheme="majorBidi"/>
          <w:color w:val="000000"/>
          <w:sz w:val="36"/>
          <w:szCs w:val="36"/>
          <w:shd w:val="clear" w:color="auto" w:fill="F5F5F5"/>
        </w:rPr>
        <w:t xml:space="preserve"> Magazine The Media 2013 2- Spreading the rumor on social networking sites, Baghdad Al-</w:t>
      </w:r>
      <w:proofErr w:type="spellStart"/>
      <w:r w:rsidRPr="00F41260">
        <w:rPr>
          <w:rFonts w:asciiTheme="majorBidi" w:hAnsiTheme="majorBidi" w:cstheme="majorBidi"/>
          <w:color w:val="000000"/>
          <w:sz w:val="36"/>
          <w:szCs w:val="36"/>
          <w:shd w:val="clear" w:color="auto" w:fill="F5F5F5"/>
        </w:rPr>
        <w:t>Akademi</w:t>
      </w:r>
      <w:proofErr w:type="spellEnd"/>
      <w:r w:rsidRPr="00F41260">
        <w:rPr>
          <w:rFonts w:asciiTheme="majorBidi" w:hAnsiTheme="majorBidi" w:cstheme="majorBidi"/>
          <w:color w:val="000000"/>
          <w:sz w:val="36"/>
          <w:szCs w:val="36"/>
          <w:shd w:val="clear" w:color="auto" w:fill="F5F5F5"/>
        </w:rPr>
        <w:t xml:space="preserve"> Magazine 2013 3- The role of cartoon programs in spreading a culture of violence against children, Baghdad Al-</w:t>
      </w:r>
      <w:proofErr w:type="spellStart"/>
      <w:r w:rsidRPr="00F41260">
        <w:rPr>
          <w:rFonts w:asciiTheme="majorBidi" w:hAnsiTheme="majorBidi" w:cstheme="majorBidi"/>
          <w:color w:val="000000"/>
          <w:sz w:val="36"/>
          <w:szCs w:val="36"/>
          <w:shd w:val="clear" w:color="auto" w:fill="F5F5F5"/>
        </w:rPr>
        <w:t>Akademi</w:t>
      </w:r>
      <w:proofErr w:type="spellEnd"/>
      <w:r w:rsidRPr="00F41260">
        <w:rPr>
          <w:rFonts w:asciiTheme="majorBidi" w:hAnsiTheme="majorBidi" w:cstheme="majorBidi"/>
          <w:color w:val="000000"/>
          <w:sz w:val="36"/>
          <w:szCs w:val="36"/>
          <w:shd w:val="clear" w:color="auto" w:fill="F5F5F5"/>
        </w:rPr>
        <w:t xml:space="preserve"> Magazine 2013 4- The role of the internet in spreading rumors 5- Preparing and presenting news bulletins in audio </w:t>
      </w:r>
      <w:r w:rsidRPr="00F41260">
        <w:rPr>
          <w:rFonts w:asciiTheme="majorBidi" w:hAnsiTheme="majorBidi" w:cstheme="majorBidi"/>
          <w:color w:val="000000"/>
          <w:sz w:val="36"/>
          <w:szCs w:val="36"/>
          <w:shd w:val="clear" w:color="auto" w:fill="F5F5F5"/>
        </w:rPr>
        <w:lastRenderedPageBreak/>
        <w:t>broadcasts 6- Propaganda styles in the Iraqi political discourse 7- Academic elites exposure to news sources 8- The levels of Iraqi youth's preference for local satellite channels regarding the issue of demonstrations in Iraq . Conferences and seminars (research paper / lecture • c) Name of the conference and symposium The place of its holding the year 1 / Work in progress - Books written, translated, and scientific research • T title of books Author, translator, and scholarly research Work in progress Work submitted for publication Teaching experiences • The name of the teaching subject for the year 2006-2019 1- Advertising 2- Editing the press release 3- Media legislation and ethics 4- The specialized press Training Courses • The name of the training and the name of the institution that conducted the training, location, year 1 / Administrative positions • Administrative positions Cost period 1 / Workshops / workshop in e-learning on the e-learning system and participation in a workshop A work established by the Center for Continuing Education on writing scientific research by modern scientific methods The committees he participated in • The name of the committee The duties of the committee The period of work of the committee 1 / Accreditation committee Institutional 2- Committee for marking and auditing the examination books (evaluation examination) of the Ministry Higher education and scientific research. 3- Member of the audit committee in the media department to audit records Examinations for the academic year 2018-2019</w:t>
      </w:r>
    </w:p>
    <w:sectPr w:rsidR="00E61D9F" w:rsidRPr="00F41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04" w:rsidRDefault="00105504" w:rsidP="008A21E3">
      <w:pPr>
        <w:spacing w:after="0" w:line="240" w:lineRule="auto"/>
      </w:pPr>
      <w:r>
        <w:separator/>
      </w:r>
    </w:p>
  </w:endnote>
  <w:endnote w:type="continuationSeparator" w:id="0">
    <w:p w:rsidR="00105504" w:rsidRDefault="00105504" w:rsidP="008A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04" w:rsidRDefault="00105504" w:rsidP="008A21E3">
      <w:pPr>
        <w:spacing w:after="0" w:line="240" w:lineRule="auto"/>
      </w:pPr>
      <w:r>
        <w:separator/>
      </w:r>
    </w:p>
  </w:footnote>
  <w:footnote w:type="continuationSeparator" w:id="0">
    <w:p w:rsidR="00105504" w:rsidRDefault="00105504" w:rsidP="008A21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BE"/>
    <w:rsid w:val="00105504"/>
    <w:rsid w:val="001B66FC"/>
    <w:rsid w:val="003D5E59"/>
    <w:rsid w:val="005723E6"/>
    <w:rsid w:val="00717C62"/>
    <w:rsid w:val="008A21E3"/>
    <w:rsid w:val="00940940"/>
    <w:rsid w:val="009E42BE"/>
    <w:rsid w:val="00A52FA6"/>
    <w:rsid w:val="00C141C3"/>
    <w:rsid w:val="00C45EDC"/>
    <w:rsid w:val="00CA596B"/>
    <w:rsid w:val="00CB0EA4"/>
    <w:rsid w:val="00E61D9F"/>
    <w:rsid w:val="00F4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2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A21E3"/>
  </w:style>
  <w:style w:type="paragraph" w:styleId="a4">
    <w:name w:val="footer"/>
    <w:basedOn w:val="a"/>
    <w:link w:val="Char0"/>
    <w:uiPriority w:val="99"/>
    <w:unhideWhenUsed/>
    <w:rsid w:val="008A2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A2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2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A21E3"/>
  </w:style>
  <w:style w:type="paragraph" w:styleId="a4">
    <w:name w:val="footer"/>
    <w:basedOn w:val="a"/>
    <w:link w:val="Char0"/>
    <w:uiPriority w:val="99"/>
    <w:unhideWhenUsed/>
    <w:rsid w:val="008A2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A2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6488">
          <w:marLeft w:val="0"/>
          <w:marRight w:val="0"/>
          <w:marTop w:val="0"/>
          <w:marBottom w:val="100"/>
          <w:divBdr>
            <w:top w:val="single" w:sz="24" w:space="0" w:color="EEBF5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8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4EC6DE"/>
                                <w:left w:val="single" w:sz="12" w:space="15" w:color="4EC6DE"/>
                                <w:bottom w:val="single" w:sz="12" w:space="15" w:color="4EC6DE"/>
                                <w:right w:val="single" w:sz="12" w:space="15" w:color="4EC6DE"/>
                              </w:divBdr>
                              <w:divsChild>
                                <w:div w:id="86745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60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4EC6DE"/>
                                <w:left w:val="single" w:sz="12" w:space="15" w:color="4EC6DE"/>
                                <w:bottom w:val="single" w:sz="12" w:space="15" w:color="4EC6DE"/>
                                <w:right w:val="single" w:sz="12" w:space="15" w:color="4EC6DE"/>
                              </w:divBdr>
                              <w:divsChild>
                                <w:div w:id="87958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52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61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4EC6DE"/>
                                <w:left w:val="single" w:sz="12" w:space="15" w:color="4EC6DE"/>
                                <w:bottom w:val="single" w:sz="12" w:space="15" w:color="4EC6DE"/>
                                <w:right w:val="single" w:sz="12" w:space="15" w:color="4EC6DE"/>
                              </w:divBdr>
                              <w:divsChild>
                                <w:div w:id="17396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5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4EC6DE"/>
                                <w:left w:val="single" w:sz="12" w:space="15" w:color="4EC6DE"/>
                                <w:bottom w:val="single" w:sz="12" w:space="15" w:color="4EC6DE"/>
                                <w:right w:val="single" w:sz="12" w:space="15" w:color="4EC6DE"/>
                              </w:divBdr>
                              <w:divsChild>
                                <w:div w:id="186405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7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40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4EC6DE"/>
                                <w:left w:val="single" w:sz="12" w:space="15" w:color="4EC6DE"/>
                                <w:bottom w:val="single" w:sz="12" w:space="15" w:color="4EC6DE"/>
                                <w:right w:val="single" w:sz="12" w:space="15" w:color="4EC6DE"/>
                              </w:divBdr>
                              <w:divsChild>
                                <w:div w:id="1995335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EnGiNeeRx</dc:creator>
  <cp:keywords/>
  <dc:description/>
  <cp:lastModifiedBy>EnGiNeeRx</cp:lastModifiedBy>
  <cp:revision>7</cp:revision>
  <dcterms:created xsi:type="dcterms:W3CDTF">2021-01-12T22:08:00Z</dcterms:created>
  <dcterms:modified xsi:type="dcterms:W3CDTF">2021-01-16T07:52:00Z</dcterms:modified>
</cp:coreProperties>
</file>