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00" w:rsidRPr="00162735" w:rsidRDefault="00EE2F99" w:rsidP="005F1800">
      <w:pPr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  <w:r>
        <w:rPr>
          <w:rFonts w:ascii="AlRaiMedia-Black" w:hAnsi="AlRaiMedia-Black" w:cs="AlRaiMedia-Black"/>
          <w:noProof/>
        </w:rPr>
        <w:pict>
          <v:roundrect id="_x0000_s1030" style="position:absolute;left:0;text-align:left;margin-left:444.4pt;margin-top:3.2pt;width:82.75pt;height:67.5pt;z-index:251658240" arcsize="10923f">
            <v:textbox>
              <w:txbxContent>
                <w:p w:rsidR="003952E8" w:rsidRPr="003952E8" w:rsidRDefault="009F1EC9" w:rsidP="003952E8">
                  <w:pPr>
                    <w:jc w:val="center"/>
                    <w:rPr>
                      <w:rFonts w:cs="Al-Kharashi Koufi 1"/>
                    </w:rPr>
                  </w:pPr>
                  <w:r w:rsidRPr="009F1EC9">
                    <w:rPr>
                      <w:rFonts w:cs="Al-Kharashi Koufi 1"/>
                      <w:noProof/>
                    </w:rPr>
                    <w:drawing>
                      <wp:inline distT="0" distB="0" distL="0" distR="0">
                        <wp:extent cx="647700" cy="642731"/>
                        <wp:effectExtent l="1905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شعار الكلي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2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AlRaiMedia-Black" w:hAnsi="AlRaiMedia-Black" w:cs="AlRaiMedia-Blac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4.05pt;margin-top:-11.9pt;width:117.5pt;height:82.6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color="#f79646" strokeweight="2.5pt">
            <v:shadow color="#868686"/>
            <v:textbox style="mso-next-textbox:#Text Box 2;mso-fit-shape-to-text:t">
              <w:txbxContent>
                <w:p w:rsidR="00025D4F" w:rsidRPr="00162735" w:rsidRDefault="00BD3273" w:rsidP="00162735">
                  <w:r>
                    <w:rPr>
                      <w:noProof/>
                    </w:rPr>
                    <w:drawing>
                      <wp:inline distT="0" distB="0" distL="0" distR="0">
                        <wp:extent cx="1310005" cy="957580"/>
                        <wp:effectExtent l="19050" t="0" r="4445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005" cy="957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2735" w:rsidRPr="00162735">
        <w:rPr>
          <w:rFonts w:ascii="AlRaiMedia-Black" w:hAnsi="AlRaiMedia-Black" w:cs="AlRaiMedia-Black"/>
          <w:noProof/>
          <w:rtl/>
        </w:rPr>
        <w:t xml:space="preserve">وزارة التعليم العالي والبحث العلمي </w:t>
      </w:r>
    </w:p>
    <w:p w:rsidR="00593777" w:rsidRPr="00162735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3952E8">
        <w:rPr>
          <w:rFonts w:cs="Sultan bold" w:hint="cs"/>
          <w:b/>
          <w:bCs/>
          <w:sz w:val="28"/>
          <w:szCs w:val="28"/>
          <w:rtl/>
        </w:rPr>
        <w:t xml:space="preserve"> </w:t>
      </w:r>
      <w:r w:rsidR="00BA7774">
        <w:rPr>
          <w:rFonts w:cs="Sultan bold" w:hint="cs"/>
          <w:b/>
          <w:bCs/>
          <w:sz w:val="28"/>
          <w:szCs w:val="28"/>
          <w:rtl/>
          <w:lang w:bidi="ar-IQ"/>
        </w:rPr>
        <w:t>العلوم السياسية</w:t>
      </w:r>
      <w:r w:rsidR="00BA7774">
        <w:rPr>
          <w:rFonts w:cs="Sultan bold" w:hint="cs"/>
          <w:b/>
          <w:bCs/>
          <w:sz w:val="28"/>
          <w:szCs w:val="28"/>
          <w:rtl/>
        </w:rPr>
        <w:t xml:space="preserve">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BA7774">
        <w:rPr>
          <w:rFonts w:cs="Sultan bold" w:hint="cs"/>
          <w:b/>
          <w:bCs/>
          <w:sz w:val="28"/>
          <w:szCs w:val="28"/>
          <w:rtl/>
        </w:rPr>
        <w:t>العلاقات الدولية</w:t>
      </w:r>
    </w:p>
    <w:p w:rsidR="00EB63A7" w:rsidRPr="00162735" w:rsidRDefault="00D60328" w:rsidP="00EA7725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 xml:space="preserve"> </w:t>
      </w:r>
      <w:r w:rsidR="00162735" w:rsidRPr="00162735">
        <w:rPr>
          <w:rFonts w:cs="Sultan normal"/>
          <w:sz w:val="28"/>
          <w:szCs w:val="28"/>
        </w:rPr>
        <w:t>(</w:t>
      </w:r>
      <w:r w:rsidR="00162735" w:rsidRPr="00162735">
        <w:rPr>
          <w:rFonts w:cs="Sultan normal"/>
          <w:sz w:val="28"/>
          <w:szCs w:val="28"/>
          <w:rtl/>
        </w:rPr>
        <w:t>نموذج</w:t>
      </w:r>
      <w:r w:rsidR="006E34DC" w:rsidRPr="00162735">
        <w:rPr>
          <w:rFonts w:cs="Sultan normal" w:hint="cs"/>
          <w:sz w:val="28"/>
          <w:szCs w:val="28"/>
          <w:rtl/>
        </w:rPr>
        <w:t xml:space="preserve"> </w:t>
      </w:r>
      <w:r w:rsidR="00EA7725" w:rsidRPr="00162735">
        <w:rPr>
          <w:rFonts w:cs="Sultan normal" w:hint="cs"/>
          <w:sz w:val="28"/>
          <w:szCs w:val="28"/>
          <w:rtl/>
        </w:rPr>
        <w:t xml:space="preserve">الخطة الدراسية </w:t>
      </w:r>
      <w:r w:rsidR="00162735" w:rsidRPr="00162735">
        <w:rPr>
          <w:rFonts w:cs="Sultan normal" w:hint="cs"/>
          <w:sz w:val="28"/>
          <w:szCs w:val="28"/>
          <w:rtl/>
        </w:rPr>
        <w:t>للمساق</w:t>
      </w:r>
      <w:r w:rsidR="00162735" w:rsidRPr="00162735">
        <w:rPr>
          <w:rFonts w:cs="Sultan normal"/>
          <w:sz w:val="28"/>
          <w:szCs w:val="28"/>
        </w:rPr>
        <w:t>)</w:t>
      </w:r>
      <w:r w:rsidR="00162735">
        <w:rPr>
          <w:rFonts w:cs="Sultan normal" w:hint="cs"/>
          <w:sz w:val="28"/>
          <w:szCs w:val="28"/>
          <w:rtl/>
        </w:rPr>
        <w:t xml:space="preserve">            </w:t>
      </w:r>
    </w:p>
    <w:p w:rsidR="00EA7725" w:rsidRDefault="00EA772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rtl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162735" w:rsidRDefault="0016273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6208"/>
      </w:tblGrid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165BA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 w:rsidR="00165BA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165BA0">
              <w:rPr>
                <w:rStyle w:val="Strong"/>
                <w:rFonts w:ascii="Berlin Sans FB" w:hAnsi="Berlin Sans FB"/>
                <w:sz w:val="20"/>
                <w:szCs w:val="20"/>
                <w:u w:val="single"/>
                <w:lang w:bidi="ar-IQ"/>
              </w:rPr>
              <w:t>51602401</w:t>
            </w:r>
            <w:r w:rsidR="003952E8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Style w:val="Strong"/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704C4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Default="00EA7725" w:rsidP="00165BA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 w:rsidR="003952E8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 xml:space="preserve"> (</w:t>
            </w:r>
            <w:r w:rsidR="00165BA0" w:rsidRPr="00165BA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Rules of Diplomatic Relations</w:t>
            </w:r>
            <w:r w:rsidR="00165BA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 xml:space="preserve"> </w:t>
            </w:r>
            <w:r w:rsidR="003952E8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  <w:p w:rsidR="00392172" w:rsidRPr="00C62E70" w:rsidRDefault="00392172" w:rsidP="0016273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C62E70" w:rsidRDefault="00BA7774" w:rsidP="003952E8">
            <w:pPr>
              <w:rPr>
                <w:rFonts w:ascii="Berlin Sans FB" w:hAnsi="Berlin Sans FB"/>
                <w:sz w:val="20"/>
                <w:szCs w:val="20"/>
                <w:rtl/>
                <w:lang w:bidi="ar-IQ"/>
              </w:rPr>
            </w:pPr>
            <w:r>
              <w:rPr>
                <w:rFonts w:ascii="Berlin Sans FB" w:hAnsi="Berlin Sans FB" w:hint="cs"/>
                <w:sz w:val="20"/>
                <w:szCs w:val="20"/>
                <w:rtl/>
                <w:lang w:bidi="ar-IQ"/>
              </w:rPr>
              <w:t>القواعد الدبلوماسي</w:t>
            </w:r>
            <w:r w:rsidR="00165BA0">
              <w:rPr>
                <w:rFonts w:ascii="Berlin Sans FB" w:hAnsi="Berlin Sans FB" w:hint="cs"/>
                <w:sz w:val="20"/>
                <w:szCs w:val="20"/>
                <w:rtl/>
                <w:lang w:bidi="ar-IQ"/>
              </w:rPr>
              <w:t>ة</w:t>
            </w: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392172">
            <w:pPr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 w:rsidR="00392172">
              <w:rPr>
                <w:rStyle w:val="Strong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Default="00EA7725" w:rsidP="001A033D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 w:rsidR="00367706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67706" w:rsidRPr="00367706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r w:rsidR="00025D4F">
              <w:rPr>
                <w:rFonts w:ascii="Berlin Sans FB" w:hAnsi="Berlin Sans FB"/>
                <w:sz w:val="20"/>
                <w:szCs w:val="20"/>
              </w:rPr>
              <w:t>First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, </w:t>
            </w:r>
            <w:r w:rsidR="00F8258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course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</w:t>
            </w:r>
            <w:r w:rsidR="00025D4F">
              <w:rPr>
                <w:rFonts w:ascii="Berlin Sans FB" w:hAnsi="Berlin Sans FB" w:hint="cs"/>
                <w:sz w:val="20"/>
                <w:szCs w:val="20"/>
                <w:bdr w:val="single" w:sz="8" w:space="1" w:color="DCDCDC" w:frame="1"/>
                <w:rtl/>
              </w:rPr>
              <w:t xml:space="preserve">  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1</w:t>
            </w:r>
            <w:r w:rsidR="001A033D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7-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201</w:t>
            </w:r>
            <w:r w:rsidR="001A033D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8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     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EA7725" w:rsidRPr="00C62E70" w:rsidRDefault="00EA7725" w:rsidP="00025D4F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6E37F2" w:rsidRDefault="00392172" w:rsidP="006E37F2">
      <w:pPr>
        <w:pStyle w:val="Heading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</w:rPr>
      </w:pPr>
      <w:r w:rsidRPr="00C63442">
        <w:rPr>
          <w:rStyle w:val="Strong"/>
          <w:rFonts w:ascii="Berlin Sans FB" w:hAnsi="Berlin Sans FB" w:cs="Sultan bold" w:hint="cs"/>
          <w:b/>
          <w:bCs/>
          <w:sz w:val="20"/>
          <w:szCs w:val="20"/>
          <w:u w:val="single"/>
          <w:rtl/>
        </w:rPr>
        <w:t>وصف المساق الدراسي</w:t>
      </w:r>
      <w:r w:rsidRPr="00C63442">
        <w:rPr>
          <w:rStyle w:val="Strong"/>
          <w:rFonts w:ascii="Berlin Sans FB" w:hAnsi="Berlin Sans FB" w:hint="cs"/>
          <w:b/>
          <w:bCs/>
          <w:sz w:val="20"/>
          <w:szCs w:val="20"/>
          <w:u w:val="single"/>
          <w:rtl/>
        </w:rPr>
        <w:t xml:space="preserve"> (</w:t>
      </w:r>
      <w:r w:rsidRPr="00C63442">
        <w:rPr>
          <w:rStyle w:val="Strong"/>
          <w:rFonts w:ascii="Berlin Sans FB" w:hAnsi="Berlin Sans FB"/>
          <w:b/>
          <w:bCs/>
          <w:sz w:val="20"/>
          <w:szCs w:val="20"/>
          <w:u w:val="single"/>
        </w:rPr>
        <w:t xml:space="preserve">course description </w:t>
      </w:r>
      <w:r w:rsidRPr="00C63442">
        <w:rPr>
          <w:rStyle w:val="Strong"/>
          <w:rFonts w:ascii="Berlin Sans FB" w:hAnsi="Berlin Sans FB" w:hint="cs"/>
          <w:b/>
          <w:bCs/>
          <w:sz w:val="20"/>
          <w:szCs w:val="20"/>
          <w:u w:val="single"/>
          <w:rtl/>
        </w:rPr>
        <w:t>)</w:t>
      </w:r>
      <w:r w:rsidRPr="00C63442">
        <w:rPr>
          <w:rStyle w:val="Strong"/>
          <w:rFonts w:ascii="Berlin Sans FB" w:hAnsi="Berlin Sans FB"/>
          <w:b/>
          <w:bCs/>
          <w:sz w:val="20"/>
          <w:szCs w:val="20"/>
          <w:u w:val="single"/>
        </w:rPr>
        <w:t xml:space="preserve"> :</w:t>
      </w:r>
    </w:p>
    <w:p w:rsidR="003952E8" w:rsidRDefault="00BA7774" w:rsidP="003952E8">
      <w:pPr>
        <w:bidi/>
        <w:rPr>
          <w:rFonts w:ascii="AlRaiMedia-Black" w:hAnsi="AlRaiMedia-Black" w:cs="AlRaiMedia-Black"/>
          <w:rtl/>
          <w:lang w:bidi="ar-IQ"/>
        </w:rPr>
      </w:pPr>
      <w:r>
        <w:rPr>
          <w:rFonts w:ascii="AlRaiMedia-Black" w:hAnsi="AlRaiMedia-Black" w:cs="AlRaiMedia-Black" w:hint="cs"/>
          <w:rtl/>
          <w:lang w:bidi="ar-IQ"/>
        </w:rPr>
        <w:t xml:space="preserve">منهاج القواعد الدبلوماسية يعنى بما يجب أن يكون عليه التمثيل الدبلوماسي للدولة في الخارج من حيث شروط </w:t>
      </w:r>
      <w:r w:rsidR="009F1EC9">
        <w:rPr>
          <w:rFonts w:ascii="AlRaiMedia-Black" w:hAnsi="AlRaiMedia-Black" w:cs="AlRaiMedia-Black" w:hint="cs"/>
          <w:rtl/>
          <w:lang w:bidi="ar-IQ"/>
        </w:rPr>
        <w:t>اختيار</w:t>
      </w:r>
      <w:r>
        <w:rPr>
          <w:rFonts w:ascii="AlRaiMedia-Black" w:hAnsi="AlRaiMedia-Black" w:cs="AlRaiMedia-Black" w:hint="cs"/>
          <w:rtl/>
          <w:lang w:bidi="ar-IQ"/>
        </w:rPr>
        <w:t xml:space="preserve"> الممثل الدبلوماسي وماهية التمثيل المتعدد ودوافعه وكيفية </w:t>
      </w:r>
      <w:r w:rsidR="009F1EC9">
        <w:rPr>
          <w:rFonts w:ascii="AlRaiMedia-Black" w:hAnsi="AlRaiMedia-Black" w:cs="AlRaiMedia-Black" w:hint="cs"/>
          <w:rtl/>
          <w:lang w:bidi="ar-IQ"/>
        </w:rPr>
        <w:t>إجراء</w:t>
      </w:r>
      <w:r>
        <w:rPr>
          <w:rFonts w:ascii="AlRaiMedia-Black" w:hAnsi="AlRaiMedia-Black" w:cs="AlRaiMedia-Black" w:hint="cs"/>
          <w:rtl/>
          <w:lang w:bidi="ar-IQ"/>
        </w:rPr>
        <w:t xml:space="preserve"> المفاوضات وسمات المفاوض الناجح وتعريف طالب العلوم السياسية بسمات الدبلوماسية حديثا وقد</w:t>
      </w:r>
      <w:r w:rsidR="00776A59">
        <w:rPr>
          <w:rFonts w:ascii="AlRaiMedia-Black" w:hAnsi="AlRaiMedia-Black" w:cs="AlRaiMedia-Black" w:hint="cs"/>
          <w:rtl/>
          <w:lang w:bidi="ar-IQ"/>
        </w:rPr>
        <w:t xml:space="preserve">يما وكذلك ما هي الحصانات والامتيازات الدبلوماسية فضلا عن </w:t>
      </w:r>
      <w:r w:rsidR="009F1EC9">
        <w:rPr>
          <w:rFonts w:ascii="AlRaiMedia-Black" w:hAnsi="AlRaiMedia-Black" w:cs="AlRaiMedia-Black" w:hint="cs"/>
          <w:rtl/>
          <w:lang w:bidi="ar-IQ"/>
        </w:rPr>
        <w:t>الأشخاص</w:t>
      </w:r>
      <w:r w:rsidR="00776A59">
        <w:rPr>
          <w:rFonts w:ascii="AlRaiMedia-Black" w:hAnsi="AlRaiMedia-Black" w:cs="AlRaiMedia-Black" w:hint="cs"/>
          <w:rtl/>
          <w:lang w:bidi="ar-IQ"/>
        </w:rPr>
        <w:t xml:space="preserve"> الدبلوماسيون وما هي وظيفة البعثة الدبلوماسية </w:t>
      </w:r>
      <w:r w:rsidR="009F1EC9">
        <w:rPr>
          <w:rFonts w:ascii="AlRaiMedia-Black" w:hAnsi="AlRaiMedia-Black" w:cs="AlRaiMedia-Black" w:hint="cs"/>
          <w:rtl/>
          <w:lang w:bidi="ar-IQ"/>
        </w:rPr>
        <w:t>والاختلاف</w:t>
      </w:r>
      <w:r w:rsidR="00776A59">
        <w:rPr>
          <w:rFonts w:ascii="AlRaiMedia-Black" w:hAnsi="AlRaiMedia-Black" w:cs="AlRaiMedia-Black" w:hint="cs"/>
          <w:rtl/>
          <w:lang w:bidi="ar-IQ"/>
        </w:rPr>
        <w:t xml:space="preserve"> بين القناصل المحترفون والفخريون </w:t>
      </w:r>
    </w:p>
    <w:p w:rsidR="003952E8" w:rsidRDefault="003952E8" w:rsidP="003952E8">
      <w:pPr>
        <w:bidi/>
        <w:rPr>
          <w:rFonts w:ascii="AlRaiMedia-Black" w:hAnsi="AlRaiMedia-Black" w:cs="AlRaiMedia-Black"/>
          <w:rtl/>
          <w:lang w:bidi="ar-IQ"/>
        </w:rPr>
      </w:pPr>
    </w:p>
    <w:p w:rsidR="003952E8" w:rsidRDefault="003952E8" w:rsidP="003952E8">
      <w:pPr>
        <w:bidi/>
        <w:rPr>
          <w:rFonts w:ascii="AlRaiMedia-Black" w:hAnsi="AlRaiMedia-Black" w:cs="AlRaiMedia-Black"/>
          <w:rtl/>
        </w:rPr>
      </w:pPr>
    </w:p>
    <w:p w:rsidR="00392172" w:rsidRPr="00C63442" w:rsidRDefault="00392172" w:rsidP="00392172">
      <w:pPr>
        <w:numPr>
          <w:ilvl w:val="0"/>
          <w:numId w:val="7"/>
        </w:numPr>
        <w:bidi/>
        <w:rPr>
          <w:rFonts w:ascii="AlRaiMedia-Black" w:hAnsi="AlRaiMedia-Black" w:cs="AlRaiMedia-Black"/>
          <w:highlight w:val="yellow"/>
        </w:rPr>
      </w:pPr>
      <w:r w:rsidRPr="00C63442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C63442">
        <w:rPr>
          <w:rStyle w:val="Strong"/>
          <w:rFonts w:ascii="Berlin Sans FB" w:hAnsi="Berlin Sans FB"/>
          <w:sz w:val="20"/>
          <w:szCs w:val="20"/>
          <w:u w:val="single"/>
        </w:rPr>
        <w:t>Course Intended Outcomes</w:t>
      </w:r>
      <w:r w:rsidRPr="00C63442">
        <w:rPr>
          <w:rFonts w:ascii="AlRaiMedia-Black" w:hAnsi="AlRaiMedia-Black" w:cs="AlRaiMedia-Black" w:hint="cs"/>
          <w:highlight w:val="yellow"/>
          <w:rtl/>
        </w:rPr>
        <w:t>)</w:t>
      </w:r>
      <w:r w:rsidRPr="00C63442">
        <w:rPr>
          <w:rFonts w:ascii="AlRaiMedia-Black" w:hAnsi="AlRaiMedia-Black" w:cs="AlRaiMedia-Black"/>
          <w:highlight w:val="yellow"/>
        </w:rPr>
        <w:t xml:space="preserve">: </w:t>
      </w:r>
      <w:r w:rsidR="00E72171">
        <w:rPr>
          <w:rFonts w:ascii="AlRaiMedia-Black" w:hAnsi="AlRaiMedia-Black" w:cs="AlRaiMedia-Black" w:hint="cs"/>
          <w:highlight w:val="yellow"/>
          <w:rtl/>
        </w:rPr>
        <w:t xml:space="preserve"> 1-</w:t>
      </w:r>
      <w:r w:rsidR="009A3DBD">
        <w:rPr>
          <w:rFonts w:ascii="AlRaiMedia-Black" w:hAnsi="AlRaiMedia-Black" w:cs="AlRaiMedia-Black" w:hint="cs"/>
          <w:highlight w:val="yellow"/>
          <w:rtl/>
          <w:lang w:bidi="ar-IQ"/>
        </w:rPr>
        <w:t xml:space="preserve"> </w:t>
      </w:r>
      <w:r w:rsidR="00E72171">
        <w:rPr>
          <w:rFonts w:ascii="AlRaiMedia-Black" w:hAnsi="AlRaiMedia-Black" w:cs="AlRaiMedia-Black" w:hint="cs"/>
          <w:highlight w:val="yellow"/>
          <w:rtl/>
        </w:rPr>
        <w:t xml:space="preserve">توافر طالب العلوم السياسية على قدر كافي من المعلومات ذات العلاقة بالعمل الدبلوماسي . 2- تأهيل طالب العلوم السياسية للعمل في البعثات الدبلوماسية وتعريفه بأهم الواجبات والمهام الدبلوماسية .3- </w:t>
      </w:r>
      <w:r w:rsidR="00796835">
        <w:rPr>
          <w:rFonts w:ascii="AlRaiMedia-Black" w:hAnsi="AlRaiMedia-Black" w:cs="AlRaiMedia-Black" w:hint="cs"/>
          <w:highlight w:val="yellow"/>
          <w:rtl/>
        </w:rPr>
        <w:t xml:space="preserve">أن يكون طالب الكلية على دراية ومعرفة تامة </w:t>
      </w:r>
      <w:r w:rsidR="0079111E">
        <w:rPr>
          <w:rFonts w:ascii="AlRaiMedia-Black" w:hAnsi="AlRaiMedia-Black" w:cs="AlRaiMedia-Black" w:hint="cs"/>
          <w:highlight w:val="yellow"/>
          <w:rtl/>
        </w:rPr>
        <w:t xml:space="preserve">بكافة الاعمال والسلوكيات التي تتنافى و التي تعود بالضر عليه وعلى دولته . 4- أن يكون المتخرج عارفا بأصول الاتكيت والبروتكول الدبلوماسي ونظام </w:t>
      </w:r>
      <w:r w:rsidR="009F1EC9">
        <w:rPr>
          <w:rFonts w:ascii="AlRaiMedia-Black" w:hAnsi="AlRaiMedia-Black" w:cs="AlRaiMedia-Black" w:hint="cs"/>
          <w:highlight w:val="yellow"/>
          <w:rtl/>
        </w:rPr>
        <w:t>الأسبقية</w:t>
      </w:r>
      <w:r w:rsidR="0079111E">
        <w:rPr>
          <w:rFonts w:ascii="AlRaiMedia-Black" w:hAnsi="AlRaiMedia-Black" w:cs="AlRaiMedia-Black" w:hint="cs"/>
          <w:highlight w:val="yellow"/>
          <w:rtl/>
        </w:rPr>
        <w:t xml:space="preserve"> في الجلوس والمشي وسائر السلوكيات الدبلوماسية .5- تعليم الطالب بأهم المفاوضات الدبلوماسية لحل المنازعات الدولية .</w:t>
      </w:r>
    </w:p>
    <w:p w:rsidR="003952E8" w:rsidRDefault="003952E8" w:rsidP="003952E8">
      <w:pPr>
        <w:bidi/>
        <w:ind w:left="2160"/>
        <w:rPr>
          <w:rFonts w:ascii="AlRaiMedia-Black" w:hAnsi="AlRaiMedia-Black" w:cs="AlRaiMedia-Black"/>
          <w:rtl/>
        </w:rPr>
      </w:pPr>
    </w:p>
    <w:p w:rsidR="003952E8" w:rsidRDefault="003952E8" w:rsidP="003952E8">
      <w:pPr>
        <w:bidi/>
        <w:ind w:left="2160"/>
        <w:rPr>
          <w:rFonts w:ascii="AlRaiMedia-Black" w:hAnsi="AlRaiMedia-Black" w:cs="AlRaiMedia-Black"/>
        </w:rPr>
      </w:pPr>
    </w:p>
    <w:p w:rsidR="00C63442" w:rsidRPr="00D43A74" w:rsidRDefault="00C63442" w:rsidP="00C63442">
      <w:pPr>
        <w:numPr>
          <w:ilvl w:val="0"/>
          <w:numId w:val="7"/>
        </w:numPr>
        <w:bidi/>
        <w:rPr>
          <w:rFonts w:ascii="AlRaiMedia-Black" w:hAnsi="AlRaiMedia-Black" w:cs="AlRaiMedia-Black"/>
          <w:highlight w:val="yellow"/>
        </w:rPr>
      </w:pPr>
      <w:r w:rsidRPr="00D43A74">
        <w:rPr>
          <w:rFonts w:ascii="AlRaiMedia-Black" w:hAnsi="AlRaiMedia-Black" w:cs="AlRaiMedia-Black" w:hint="cs"/>
          <w:highlight w:val="yellow"/>
          <w:rtl/>
        </w:rPr>
        <w:t>مفردات الموضوع خلال السنة :</w:t>
      </w:r>
    </w:p>
    <w:p w:rsidR="00C63442" w:rsidRPr="00125243" w:rsidRDefault="00C63442" w:rsidP="00C63442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536"/>
        <w:gridCol w:w="4536"/>
      </w:tblGrid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الاربعاء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</w:tcPr>
          <w:p w:rsidR="00C63442" w:rsidRPr="009A3DBD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 xml:space="preserve">تطور الدبلوماسية عبر العصور /الدبلوماسية عند </w:t>
            </w:r>
            <w:r w:rsidR="009F1EC9" w:rsidRPr="009A3DBD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الإغريق</w:t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 xml:space="preserve"> والرومان والهند وعند المسلمين .</w:t>
            </w:r>
          </w:p>
        </w:tc>
        <w:tc>
          <w:tcPr>
            <w:tcW w:w="4536" w:type="dxa"/>
          </w:tcPr>
          <w:p w:rsidR="00C63442" w:rsidRPr="009A3DBD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 xml:space="preserve">تطور الدبلوماسية عبر العصور /الدبلوماسية عند </w:t>
            </w:r>
            <w:r w:rsidR="009F1EC9" w:rsidRPr="009A3DBD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الإغريق</w:t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 xml:space="preserve"> والرومان والهند وعند المسلمين .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</w:tcPr>
          <w:p w:rsidR="00D43A74" w:rsidRPr="009A3DBD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التعريف بالدبلوماسية ما هي ومما جاءت كلمة الدبلوماسية وما هي اهم تعريفاتها وما هو التعريف الشامل لها .</w:t>
            </w:r>
          </w:p>
        </w:tc>
        <w:tc>
          <w:tcPr>
            <w:tcW w:w="4536" w:type="dxa"/>
          </w:tcPr>
          <w:p w:rsidR="00D43A74" w:rsidRPr="009A3DBD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التعريف بالدبلوماسية ما هي ومما جاءت كلمة الدبلوماسية وما هي اهم تعريفاتها وما هو التعريف الشامل لها .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</w:tcPr>
          <w:p w:rsidR="00D43A74" w:rsidRPr="009A3DBD" w:rsidRDefault="00BF01EE" w:rsidP="00B527C1">
            <w:pPr>
              <w:bidi/>
              <w:spacing w:line="220" w:lineRule="exact"/>
              <w:jc w:val="center"/>
              <w:rPr>
                <w:sz w:val="18"/>
                <w:szCs w:val="18"/>
                <w:rtl/>
                <w:lang w:bidi="ar-IQ"/>
              </w:rPr>
            </w:pPr>
            <w:r w:rsidRPr="009A3DBD">
              <w:rPr>
                <w:sz w:val="18"/>
                <w:szCs w:val="18"/>
                <w:rtl/>
                <w:lang w:bidi="ar-IQ"/>
              </w:rPr>
              <w:t>الدبلوماسية في العصر الحديث :الدبلوماسية من القرن 15  إلى مؤتمر فيينا</w:t>
            </w:r>
            <w:r w:rsidR="009F1EC9" w:rsidRPr="009A3DBD">
              <w:rPr>
                <w:rFonts w:hint="cs"/>
                <w:sz w:val="18"/>
                <w:szCs w:val="18"/>
                <w:rtl/>
                <w:lang w:bidi="ar-IQ"/>
              </w:rPr>
              <w:t xml:space="preserve"> </w:t>
            </w:r>
            <w:r w:rsidRPr="009A3DBD">
              <w:rPr>
                <w:sz w:val="18"/>
                <w:szCs w:val="18"/>
                <w:rtl/>
                <w:lang w:bidi="ar-IQ"/>
              </w:rPr>
              <w:t xml:space="preserve">عام 1815 والدبلوماسية حتى الحرب العالمية </w:t>
            </w:r>
            <w:r w:rsidR="009F1EC9" w:rsidRPr="009A3DBD">
              <w:rPr>
                <w:rFonts w:hint="cs"/>
                <w:sz w:val="18"/>
                <w:szCs w:val="18"/>
                <w:rtl/>
                <w:lang w:bidi="ar-IQ"/>
              </w:rPr>
              <w:t>الأولى</w:t>
            </w:r>
            <w:r w:rsidRPr="009A3DBD">
              <w:rPr>
                <w:sz w:val="18"/>
                <w:szCs w:val="18"/>
                <w:rtl/>
                <w:lang w:bidi="ar-IQ"/>
              </w:rPr>
              <w:t xml:space="preserve"> والدبلوماسية بعد الحرب العالمية الثانية حتى الوقت الحاضر .</w:t>
            </w:r>
          </w:p>
        </w:tc>
        <w:tc>
          <w:tcPr>
            <w:tcW w:w="4536" w:type="dxa"/>
          </w:tcPr>
          <w:p w:rsidR="00D43A74" w:rsidRPr="009A3DBD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الدبلوماسية في العصر الحديث :الدبلوماسية من القرن 15  إلى مؤتمر فيينا</w:t>
            </w:r>
            <w:r w:rsidR="009F1EC9" w:rsidRPr="009A3DBD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</w:t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 xml:space="preserve">عام 1815 والدبلوماسية حتى الحرب العالمية </w:t>
            </w:r>
            <w:r w:rsidR="009F1EC9" w:rsidRPr="009A3DBD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الأولى</w:t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 xml:space="preserve"> والدبلوماسية بعد الحرب العالمية الثانية حتى الوقت الحاضر .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B527C1" w:rsidRDefault="00B36A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</w:tcPr>
          <w:p w:rsidR="00BF01EE" w:rsidRPr="009A3DBD" w:rsidRDefault="00BF01EE" w:rsidP="00A53383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سمات الدبلوماسية الحديثة</w:t>
            </w: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 xml:space="preserve"> </w:t>
            </w:r>
          </w:p>
          <w:p w:rsidR="00BF01EE" w:rsidRPr="009A3DBD" w:rsidRDefault="00BF01EE" w:rsidP="00BF01EE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ab/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السمة السياسية</w:t>
            </w:r>
          </w:p>
          <w:p w:rsidR="00BF01EE" w:rsidRPr="009A3DBD" w:rsidRDefault="00BF01EE" w:rsidP="00BF01EE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ab/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السمة العلنية</w:t>
            </w:r>
          </w:p>
          <w:p w:rsidR="00BF01EE" w:rsidRPr="009A3DBD" w:rsidRDefault="00BF01EE" w:rsidP="00BF01EE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ab/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السمة البرلمانية</w:t>
            </w:r>
          </w:p>
          <w:p w:rsidR="00BF01EE" w:rsidRPr="009A3DBD" w:rsidRDefault="00BF01EE" w:rsidP="00BF01EE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ab/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السمة الشاملة</w:t>
            </w:r>
          </w:p>
          <w:p w:rsidR="00BF01EE" w:rsidRPr="009A3DBD" w:rsidRDefault="00BF01EE" w:rsidP="00BF01EE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ab/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السمة الشعبية</w:t>
            </w:r>
          </w:p>
          <w:p w:rsidR="00BF01EE" w:rsidRPr="009A3DBD" w:rsidRDefault="00BF01EE" w:rsidP="00A53383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ab/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السمة الشاملة</w:t>
            </w: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 xml:space="preserve"> </w:t>
            </w:r>
          </w:p>
          <w:p w:rsidR="00BF01EE" w:rsidRPr="009A3DBD" w:rsidRDefault="00BF01EE" w:rsidP="00A53383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ab/>
            </w:r>
            <w:r w:rsidR="009F1EC9"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مقارنة بين الد</w:t>
            </w:r>
            <w:r w:rsidR="009F1EC9" w:rsidRPr="009A3DBD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ب</w:t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لوماسية القديمة والحديثة</w:t>
            </w:r>
            <w:r w:rsidR="00A53383" w:rsidRPr="009A3DBD">
              <w:rPr>
                <w:rFonts w:ascii="AlRaiMedia-Black" w:hAnsi="AlRaiMedia-Black" w:cs="AlRaiMedia-Black"/>
                <w:sz w:val="18"/>
                <w:szCs w:val="18"/>
              </w:rPr>
              <w:t xml:space="preserve">  </w:t>
            </w:r>
          </w:p>
          <w:p w:rsidR="00BF01EE" w:rsidRPr="009A3DBD" w:rsidRDefault="00BF01EE" w:rsidP="00A53383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ab/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الاسبوع الخامس:  ظواهر الدبلوماسية الحديثة</w:t>
            </w: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 xml:space="preserve"> </w:t>
            </w:r>
            <w:r w:rsidR="00A53383" w:rsidRPr="009A3DBD">
              <w:rPr>
                <w:rFonts w:ascii="AlRaiMedia-Black" w:hAnsi="AlRaiMedia-Black" w:cs="AlRaiMedia-Black"/>
                <w:sz w:val="18"/>
                <w:szCs w:val="18"/>
              </w:rPr>
              <w:t xml:space="preserve"> </w:t>
            </w:r>
          </w:p>
          <w:p w:rsidR="00BF01EE" w:rsidRPr="009A3DBD" w:rsidRDefault="00BF01EE" w:rsidP="00BF01EE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ab/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دبلوماسية القمة</w:t>
            </w:r>
          </w:p>
          <w:p w:rsidR="00BF01EE" w:rsidRPr="009A3DBD" w:rsidRDefault="00BF01EE" w:rsidP="00A53383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ab/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دبلوماسية المنوال</w:t>
            </w:r>
          </w:p>
          <w:p w:rsidR="00A53383" w:rsidRPr="009A3DBD" w:rsidRDefault="00BF01EE" w:rsidP="00A53383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ab/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الظاهرة العلمية والتكنولوجية</w:t>
            </w:r>
          </w:p>
          <w:p w:rsidR="00B36A19" w:rsidRPr="009A3DBD" w:rsidRDefault="00BF01EE" w:rsidP="00A53383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ab/>
              <w:t>الحضارية</w:t>
            </w:r>
          </w:p>
        </w:tc>
        <w:tc>
          <w:tcPr>
            <w:tcW w:w="4536" w:type="dxa"/>
          </w:tcPr>
          <w:p w:rsidR="00BF01EE" w:rsidRPr="009A3DBD" w:rsidRDefault="00BF01EE" w:rsidP="00A53383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سمات الدبلوماسية الحديثة</w:t>
            </w: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 xml:space="preserve"> </w:t>
            </w:r>
          </w:p>
          <w:p w:rsidR="00BF01EE" w:rsidRPr="009A3DBD" w:rsidRDefault="00BF01EE" w:rsidP="00BF01EE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ab/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السمة السياسية</w:t>
            </w:r>
          </w:p>
          <w:p w:rsidR="00BF01EE" w:rsidRPr="009A3DBD" w:rsidRDefault="00BF01EE" w:rsidP="00BF01EE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ab/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السمة العلنية</w:t>
            </w:r>
          </w:p>
          <w:p w:rsidR="00BF01EE" w:rsidRPr="009A3DBD" w:rsidRDefault="00BF01EE" w:rsidP="00BF01EE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ab/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السمة البرلمانية</w:t>
            </w:r>
          </w:p>
          <w:p w:rsidR="00BF01EE" w:rsidRPr="009A3DBD" w:rsidRDefault="00BF01EE" w:rsidP="00BF01EE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ab/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السمة الشاملة</w:t>
            </w:r>
          </w:p>
          <w:p w:rsidR="00BF01EE" w:rsidRPr="009A3DBD" w:rsidRDefault="00BF01EE" w:rsidP="00BF01EE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ab/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السمة الشعبية</w:t>
            </w:r>
          </w:p>
          <w:p w:rsidR="00BF01EE" w:rsidRPr="009A3DBD" w:rsidRDefault="00BF01EE" w:rsidP="00A53383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ab/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السمة الشاملة</w:t>
            </w: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 xml:space="preserve"> </w:t>
            </w:r>
          </w:p>
          <w:p w:rsidR="00BF01EE" w:rsidRPr="009A3DBD" w:rsidRDefault="00BF01EE" w:rsidP="00A53383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ab/>
            </w:r>
            <w:r w:rsidR="009F1EC9"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مقارنة بين الد</w:t>
            </w:r>
            <w:r w:rsidR="009F1EC9" w:rsidRPr="009A3DBD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ب</w:t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لوماسية القديمة والحديثة</w:t>
            </w:r>
            <w:r w:rsidR="00A53383" w:rsidRPr="009A3DBD">
              <w:rPr>
                <w:rFonts w:ascii="AlRaiMedia-Black" w:hAnsi="AlRaiMedia-Black" w:cs="AlRaiMedia-Black"/>
                <w:sz w:val="18"/>
                <w:szCs w:val="18"/>
              </w:rPr>
              <w:t xml:space="preserve">    </w:t>
            </w:r>
          </w:p>
          <w:p w:rsidR="00BF01EE" w:rsidRPr="009A3DBD" w:rsidRDefault="00BF01EE" w:rsidP="00A53383">
            <w:pPr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ab/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الاسبوع الخامس:  ظواهر الدبلوماسية الحديثة</w:t>
            </w:r>
            <w:r w:rsidR="00A53383" w:rsidRPr="009A3DBD">
              <w:rPr>
                <w:rFonts w:ascii="AlRaiMedia-Black" w:hAnsi="AlRaiMedia-Black" w:cs="AlRaiMedia-Black"/>
                <w:sz w:val="18"/>
                <w:szCs w:val="18"/>
              </w:rPr>
              <w:t xml:space="preserve"> </w:t>
            </w:r>
          </w:p>
          <w:p w:rsidR="00BF01EE" w:rsidRPr="009A3DBD" w:rsidRDefault="00BF01EE" w:rsidP="00BF01EE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ab/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دبلوماسية القمة</w:t>
            </w:r>
          </w:p>
          <w:p w:rsidR="00BF01EE" w:rsidRPr="009A3DBD" w:rsidRDefault="00BF01EE" w:rsidP="00A53383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ab/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دبلوماسية المنوال</w:t>
            </w:r>
            <w:r w:rsidR="00A53383" w:rsidRPr="009A3DBD">
              <w:rPr>
                <w:rFonts w:ascii="AlRaiMedia-Black" w:hAnsi="AlRaiMedia-Black" w:cs="AlRaiMedia-Black"/>
                <w:sz w:val="18"/>
                <w:szCs w:val="18"/>
              </w:rPr>
              <w:t xml:space="preserve">     </w:t>
            </w:r>
          </w:p>
          <w:p w:rsidR="00BF01EE" w:rsidRPr="009A3DBD" w:rsidRDefault="00BF01EE" w:rsidP="00A53383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</w:rPr>
              <w:tab/>
            </w: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الظاهرة العلمية والتكنولوجية</w:t>
            </w:r>
          </w:p>
          <w:p w:rsidR="00B36A19" w:rsidRPr="009A3DBD" w:rsidRDefault="00A53383" w:rsidP="00A53383">
            <w:pPr>
              <w:bidi/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    </w:t>
            </w:r>
            <w:r w:rsidR="00BF01EE"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ab/>
            </w:r>
            <w:r w:rsidRPr="009A3DBD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             </w:t>
            </w:r>
            <w:r w:rsidR="00BF01EE"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الحضارية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B527C1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4536" w:type="dxa"/>
          </w:tcPr>
          <w:p w:rsidR="00726B99" w:rsidRPr="009A3DBD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مؤهلات الدبلوماسي قديما وحديثا</w:t>
            </w:r>
          </w:p>
        </w:tc>
        <w:tc>
          <w:tcPr>
            <w:tcW w:w="4536" w:type="dxa"/>
          </w:tcPr>
          <w:p w:rsidR="00726B99" w:rsidRPr="009A3DBD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مؤهلات الدبلوماسي قديما وحديثا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92F30" w:rsidRPr="00B527C1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4536" w:type="dxa"/>
          </w:tcPr>
          <w:p w:rsidR="00E92F30" w:rsidRPr="009A3DBD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ما هية التمثيل المتعدد ودوافعه</w:t>
            </w:r>
          </w:p>
        </w:tc>
        <w:tc>
          <w:tcPr>
            <w:tcW w:w="4536" w:type="dxa"/>
          </w:tcPr>
          <w:p w:rsidR="00E92F30" w:rsidRPr="009A3DBD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ما هية التمثيل المتعدد ودوافعه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D2957" w:rsidRPr="00B527C1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4536" w:type="dxa"/>
          </w:tcPr>
          <w:p w:rsidR="004D2957" w:rsidRPr="009A3DBD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القواعد المنظمة العلاقات الدبلوماسية</w:t>
            </w:r>
          </w:p>
        </w:tc>
        <w:tc>
          <w:tcPr>
            <w:tcW w:w="4536" w:type="dxa"/>
          </w:tcPr>
          <w:p w:rsidR="004D2957" w:rsidRPr="009A3DBD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القواعد المنظمة العلاقات الدبلوماسية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4536" w:type="dxa"/>
          </w:tcPr>
          <w:p w:rsidR="003C54DD" w:rsidRPr="009A3DBD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الامتحان الفصلي الاول</w:t>
            </w:r>
          </w:p>
        </w:tc>
        <w:tc>
          <w:tcPr>
            <w:tcW w:w="4536" w:type="dxa"/>
          </w:tcPr>
          <w:p w:rsidR="003C54DD" w:rsidRPr="009A3DBD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الامتحان الفصلي الاول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4536" w:type="dxa"/>
          </w:tcPr>
          <w:p w:rsidR="003C54DD" w:rsidRPr="009A3DBD" w:rsidRDefault="009F1EC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الأشخاص</w:t>
            </w:r>
            <w:r w:rsidR="00BF01EE"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 xml:space="preserve"> الدبلوماسيون /رئيس الدولة</w:t>
            </w:r>
          </w:p>
        </w:tc>
        <w:tc>
          <w:tcPr>
            <w:tcW w:w="4536" w:type="dxa"/>
          </w:tcPr>
          <w:p w:rsidR="003C54DD" w:rsidRPr="009A3DBD" w:rsidRDefault="009F1EC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الأشخاص</w:t>
            </w:r>
            <w:r w:rsidR="00BF01EE"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 xml:space="preserve"> الدبلوماسيون /رئيس الدولة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4536" w:type="dxa"/>
          </w:tcPr>
          <w:p w:rsidR="003C54DD" w:rsidRPr="009A3DBD" w:rsidRDefault="009F1EC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الأشخاص</w:t>
            </w:r>
            <w:r w:rsidR="00BF01EE"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 xml:space="preserve"> الدبلوماسيون /وزير الخارجية</w:t>
            </w:r>
          </w:p>
        </w:tc>
        <w:tc>
          <w:tcPr>
            <w:tcW w:w="4536" w:type="dxa"/>
          </w:tcPr>
          <w:p w:rsidR="003C54DD" w:rsidRPr="009A3DBD" w:rsidRDefault="009F1EC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الأشخاص</w:t>
            </w:r>
            <w:r w:rsidR="00BF01EE"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 xml:space="preserve"> الدبلوماسيون /وزير الخارجية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الحادي عشر</w:t>
            </w:r>
          </w:p>
        </w:tc>
        <w:tc>
          <w:tcPr>
            <w:tcW w:w="4536" w:type="dxa"/>
          </w:tcPr>
          <w:p w:rsidR="00484155" w:rsidRPr="009A3DBD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انواع القناصل ودرجاتهم.</w:t>
            </w:r>
          </w:p>
        </w:tc>
        <w:tc>
          <w:tcPr>
            <w:tcW w:w="4536" w:type="dxa"/>
          </w:tcPr>
          <w:p w:rsidR="00484155" w:rsidRPr="009A3DBD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انواع القناصل ودرجاتهم.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عشر</w:t>
            </w:r>
          </w:p>
        </w:tc>
        <w:tc>
          <w:tcPr>
            <w:tcW w:w="4536" w:type="dxa"/>
          </w:tcPr>
          <w:p w:rsidR="00484155" w:rsidRPr="009A3DBD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وظائف البعثة الدبلوماسية.</w:t>
            </w:r>
          </w:p>
        </w:tc>
        <w:tc>
          <w:tcPr>
            <w:tcW w:w="4536" w:type="dxa"/>
          </w:tcPr>
          <w:p w:rsidR="00484155" w:rsidRPr="009A3DBD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</w:rPr>
              <w:t>وظائف البعثة الدبلوماسية.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A1902" w:rsidRPr="00B527C1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عشر</w:t>
            </w:r>
          </w:p>
        </w:tc>
        <w:tc>
          <w:tcPr>
            <w:tcW w:w="4536" w:type="dxa"/>
          </w:tcPr>
          <w:p w:rsidR="00DA1902" w:rsidRPr="009A3DBD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دور عضو البعثة الدبلوماسية في صناعة القرار السياسي وتنفيذه.</w:t>
            </w:r>
          </w:p>
        </w:tc>
        <w:tc>
          <w:tcPr>
            <w:tcW w:w="4536" w:type="dxa"/>
          </w:tcPr>
          <w:p w:rsidR="00DA1902" w:rsidRPr="009A3DBD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دور عضو البعثة الدبلوماسية في صناعة القرار السياسي وتنفيذه.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37E16" w:rsidRPr="00B527C1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عشر</w:t>
            </w:r>
          </w:p>
        </w:tc>
        <w:tc>
          <w:tcPr>
            <w:tcW w:w="4536" w:type="dxa"/>
          </w:tcPr>
          <w:p w:rsidR="00637E16" w:rsidRPr="009A3DBD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 xml:space="preserve">علاقة البعثة الدبلوماسية بوسائل الاعلام </w:t>
            </w:r>
          </w:p>
        </w:tc>
        <w:tc>
          <w:tcPr>
            <w:tcW w:w="4536" w:type="dxa"/>
          </w:tcPr>
          <w:p w:rsidR="00637E16" w:rsidRPr="009A3DBD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 xml:space="preserve">علاقة البعثة الدبلوماسية بوسائل الاعلام 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6083A" w:rsidRPr="00B527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الخامس عشر</w:t>
            </w:r>
          </w:p>
        </w:tc>
        <w:tc>
          <w:tcPr>
            <w:tcW w:w="4536" w:type="dxa"/>
          </w:tcPr>
          <w:p w:rsidR="00F6083A" w:rsidRPr="009A3DBD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9A3DBD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الامتحان الفصلي الثاني</w:t>
            </w:r>
          </w:p>
        </w:tc>
        <w:tc>
          <w:tcPr>
            <w:tcW w:w="4536" w:type="dxa"/>
          </w:tcPr>
          <w:p w:rsidR="00F6083A" w:rsidRPr="00B527C1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BF01EE">
              <w:rPr>
                <w:rFonts w:ascii="AlRaiMedia-Black" w:hAnsi="AlRaiMedia-Black" w:cs="AlRaiMedia-Black"/>
                <w:sz w:val="20"/>
                <w:szCs w:val="20"/>
                <w:rtl/>
              </w:rPr>
              <w:t>الامتحان الفصلي الثاني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عشر</w:t>
            </w:r>
          </w:p>
        </w:tc>
        <w:tc>
          <w:tcPr>
            <w:tcW w:w="4536" w:type="dxa"/>
          </w:tcPr>
          <w:p w:rsidR="00E71074" w:rsidRPr="00B527C1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BF01EE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افتتاح البعثات الدبلوماسية وموافقة الدولة المستقبلة من عدمها </w:t>
            </w:r>
          </w:p>
        </w:tc>
        <w:tc>
          <w:tcPr>
            <w:tcW w:w="4536" w:type="dxa"/>
          </w:tcPr>
          <w:p w:rsidR="00E71074" w:rsidRPr="00B527C1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63693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افتتاح البعثات الدبلوماسية وموافقة الدولة المستقبلة من عدمها 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عشر</w:t>
            </w:r>
          </w:p>
        </w:tc>
        <w:tc>
          <w:tcPr>
            <w:tcW w:w="4536" w:type="dxa"/>
          </w:tcPr>
          <w:p w:rsidR="00A81CC0" w:rsidRPr="00B527C1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63693C">
              <w:rPr>
                <w:rFonts w:ascii="AlRaiMedia-Black" w:hAnsi="AlRaiMedia-Black" w:cs="AlRaiMedia-Black"/>
                <w:sz w:val="20"/>
                <w:szCs w:val="20"/>
                <w:rtl/>
              </w:rPr>
              <w:t>التعريف بالحصانات والامتيازات الدبلوماسية</w:t>
            </w:r>
          </w:p>
        </w:tc>
        <w:tc>
          <w:tcPr>
            <w:tcW w:w="4536" w:type="dxa"/>
          </w:tcPr>
          <w:p w:rsidR="00A81CC0" w:rsidRPr="00B527C1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63693C">
              <w:rPr>
                <w:rFonts w:ascii="AlRaiMedia-Black" w:hAnsi="AlRaiMedia-Black" w:cs="AlRaiMedia-Black"/>
                <w:sz w:val="20"/>
                <w:szCs w:val="20"/>
                <w:rtl/>
              </w:rPr>
              <w:t>التعريف بالحصانات والامتيازات الدبلوماسية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عشر</w:t>
            </w:r>
          </w:p>
        </w:tc>
        <w:tc>
          <w:tcPr>
            <w:tcW w:w="4536" w:type="dxa"/>
          </w:tcPr>
          <w:p w:rsidR="000E05F0" w:rsidRPr="00B527C1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63693C">
              <w:rPr>
                <w:rFonts w:ascii="AlRaiMedia-Black" w:hAnsi="AlRaiMedia-Black" w:cs="AlRaiMedia-Black"/>
                <w:sz w:val="20"/>
                <w:szCs w:val="20"/>
                <w:rtl/>
              </w:rPr>
              <w:t>ماهية الحصانات والامتيازات الدبلوماسية</w:t>
            </w:r>
          </w:p>
        </w:tc>
        <w:tc>
          <w:tcPr>
            <w:tcW w:w="4536" w:type="dxa"/>
          </w:tcPr>
          <w:p w:rsidR="000E05F0" w:rsidRPr="00B527C1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63693C">
              <w:rPr>
                <w:rFonts w:ascii="AlRaiMedia-Black" w:hAnsi="AlRaiMedia-Black" w:cs="AlRaiMedia-Black"/>
                <w:sz w:val="20"/>
                <w:szCs w:val="20"/>
                <w:rtl/>
              </w:rPr>
              <w:t>ماهية الحصانات والامتيازات الدبلوماسية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84892" w:rsidRPr="00B527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عشر</w:t>
            </w:r>
          </w:p>
        </w:tc>
        <w:tc>
          <w:tcPr>
            <w:tcW w:w="4536" w:type="dxa"/>
          </w:tcPr>
          <w:p w:rsidR="00284892" w:rsidRPr="00B527C1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63693C">
              <w:rPr>
                <w:rFonts w:ascii="AlRaiMedia-Black" w:hAnsi="AlRaiMedia-Black" w:cs="AlRaiMedia-Black"/>
                <w:sz w:val="20"/>
                <w:szCs w:val="20"/>
                <w:rtl/>
              </w:rPr>
              <w:t xml:space="preserve">حدود الحصانات والامتيازات الدبلوماسية </w:t>
            </w:r>
          </w:p>
        </w:tc>
        <w:tc>
          <w:tcPr>
            <w:tcW w:w="4536" w:type="dxa"/>
          </w:tcPr>
          <w:p w:rsidR="00284892" w:rsidRPr="00B527C1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63693C">
              <w:rPr>
                <w:rFonts w:ascii="AlRaiMedia-Black" w:hAnsi="AlRaiMedia-Black" w:cs="AlRaiMedia-Black"/>
                <w:sz w:val="20"/>
                <w:szCs w:val="20"/>
                <w:rtl/>
              </w:rPr>
              <w:t xml:space="preserve">حدود الحصانات والامتيازات الدبلوماسية 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4536" w:type="dxa"/>
          </w:tcPr>
          <w:p w:rsidR="00563688" w:rsidRPr="00B527C1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63693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المفاوضات الدبلوماسية/سمات المفاوض الناجح</w:t>
            </w:r>
          </w:p>
        </w:tc>
        <w:tc>
          <w:tcPr>
            <w:tcW w:w="4536" w:type="dxa"/>
          </w:tcPr>
          <w:p w:rsidR="00563688" w:rsidRPr="00B527C1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63693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المفاوضات الدبلوماسية/سمات المفاوض الناجح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الواحد والعشرون</w:t>
            </w:r>
          </w:p>
        </w:tc>
        <w:tc>
          <w:tcPr>
            <w:tcW w:w="4536" w:type="dxa"/>
          </w:tcPr>
          <w:p w:rsidR="00604EB4" w:rsidRPr="00B527C1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63693C">
              <w:rPr>
                <w:rFonts w:ascii="AlRaiMedia-Black" w:hAnsi="AlRaiMedia-Black" w:cs="AlRaiMedia-Black"/>
                <w:sz w:val="20"/>
                <w:szCs w:val="20"/>
                <w:rtl/>
              </w:rPr>
              <w:t>ا</w:t>
            </w:r>
            <w:r w:rsidR="00A53383">
              <w:rPr>
                <w:rFonts w:ascii="AlRaiMedia-Black" w:hAnsi="AlRaiMedia-Black" w:cs="AlRaiMedia-Black"/>
                <w:sz w:val="20"/>
                <w:szCs w:val="20"/>
                <w:rtl/>
              </w:rPr>
              <w:t xml:space="preserve">لمفاوضات لحل المنازعات الدولية </w:t>
            </w:r>
          </w:p>
        </w:tc>
        <w:tc>
          <w:tcPr>
            <w:tcW w:w="4536" w:type="dxa"/>
          </w:tcPr>
          <w:p w:rsidR="00604EB4" w:rsidRPr="00B527C1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63693C">
              <w:rPr>
                <w:rFonts w:ascii="AlRaiMedia-Black" w:hAnsi="AlRaiMedia-Black" w:cs="AlRaiMedia-Black"/>
                <w:sz w:val="20"/>
                <w:szCs w:val="20"/>
                <w:rtl/>
              </w:rPr>
              <w:t xml:space="preserve">المفاوضات لحل المنازعات الدولية 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والعشرون</w:t>
            </w:r>
          </w:p>
        </w:tc>
        <w:tc>
          <w:tcPr>
            <w:tcW w:w="4536" w:type="dxa"/>
          </w:tcPr>
          <w:p w:rsidR="004712A1" w:rsidRPr="00B527C1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63693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نتائج المفاوضات الدبلوماسية /عقد المعاهدات والاتفاقيات الدولية </w:t>
            </w:r>
          </w:p>
        </w:tc>
        <w:tc>
          <w:tcPr>
            <w:tcW w:w="4536" w:type="dxa"/>
          </w:tcPr>
          <w:p w:rsidR="004712A1" w:rsidRPr="00B527C1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63693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نتائج المفاوضات الدبلوماسية /عقد المعاهدات والاتفاقيات الدولية 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والعشرون</w:t>
            </w:r>
          </w:p>
        </w:tc>
        <w:tc>
          <w:tcPr>
            <w:tcW w:w="4536" w:type="dxa"/>
          </w:tcPr>
          <w:p w:rsidR="00F554F1" w:rsidRPr="00B527C1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63693C">
              <w:rPr>
                <w:rFonts w:ascii="AlRaiMedia-Black" w:hAnsi="AlRaiMedia-Black" w:cs="AlRaiMedia-Black"/>
                <w:sz w:val="20"/>
                <w:szCs w:val="20"/>
                <w:rtl/>
              </w:rPr>
              <w:t>الامتحان الفصلي الاول</w:t>
            </w:r>
          </w:p>
        </w:tc>
        <w:tc>
          <w:tcPr>
            <w:tcW w:w="4536" w:type="dxa"/>
          </w:tcPr>
          <w:p w:rsidR="00F554F1" w:rsidRPr="00B527C1" w:rsidRDefault="00BD327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63693C">
              <w:rPr>
                <w:rFonts w:ascii="AlRaiMedia-Black" w:hAnsi="AlRaiMedia-Black" w:cs="AlRaiMedia-Black"/>
                <w:sz w:val="20"/>
                <w:szCs w:val="20"/>
                <w:rtl/>
              </w:rPr>
              <w:t>الامتحان الفصلي الاول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والعشرون</w:t>
            </w:r>
          </w:p>
        </w:tc>
        <w:tc>
          <w:tcPr>
            <w:tcW w:w="4536" w:type="dxa"/>
          </w:tcPr>
          <w:p w:rsidR="006D12B2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63693C">
              <w:rPr>
                <w:rFonts w:ascii="AlRaiMedia-Black" w:hAnsi="AlRaiMedia-Black" w:cs="AlRaiMedia-Black"/>
                <w:sz w:val="20"/>
                <w:szCs w:val="20"/>
                <w:rtl/>
              </w:rPr>
              <w:t>دبلوماسية المنظمات الدولية</w:t>
            </w:r>
          </w:p>
        </w:tc>
        <w:tc>
          <w:tcPr>
            <w:tcW w:w="4536" w:type="dxa"/>
          </w:tcPr>
          <w:p w:rsidR="006D12B2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63693C">
              <w:rPr>
                <w:rFonts w:ascii="AlRaiMedia-Black" w:hAnsi="AlRaiMedia-Black" w:cs="AlRaiMedia-Black"/>
                <w:sz w:val="20"/>
                <w:szCs w:val="20"/>
                <w:rtl/>
              </w:rPr>
              <w:t>دبلوماسية المنظمات الدولية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04C2" w:rsidRPr="00B527C1" w:rsidRDefault="004C1AF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والعشرون</w:t>
            </w:r>
          </w:p>
        </w:tc>
        <w:tc>
          <w:tcPr>
            <w:tcW w:w="4536" w:type="dxa"/>
          </w:tcPr>
          <w:p w:rsidR="00A804C2" w:rsidRPr="00B527C1" w:rsidRDefault="009F1EC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63693C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برتوكو</w:t>
            </w:r>
            <w:r w:rsidRPr="0063693C">
              <w:rPr>
                <w:rFonts w:ascii="AlRaiMedia-Black" w:hAnsi="AlRaiMedia-Black" w:cs="AlRaiMedia-Black" w:hint="eastAsia"/>
                <w:sz w:val="20"/>
                <w:szCs w:val="20"/>
                <w:rtl/>
                <w:lang w:bidi="ar-IQ"/>
              </w:rPr>
              <w:t>ل</w:t>
            </w:r>
            <w:r w:rsidR="00F57E0C" w:rsidRPr="0063693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 </w:t>
            </w:r>
            <w:r w:rsidRPr="0063693C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الأسبقية</w:t>
            </w:r>
            <w:r w:rsidR="00F57E0C" w:rsidRPr="0063693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 في الجلوس والمشي</w:t>
            </w:r>
          </w:p>
        </w:tc>
        <w:tc>
          <w:tcPr>
            <w:tcW w:w="4536" w:type="dxa"/>
          </w:tcPr>
          <w:p w:rsidR="00A804C2" w:rsidRPr="00B527C1" w:rsidRDefault="009F1EC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63693C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برتوكو</w:t>
            </w:r>
            <w:r w:rsidRPr="0063693C">
              <w:rPr>
                <w:rFonts w:ascii="AlRaiMedia-Black" w:hAnsi="AlRaiMedia-Black" w:cs="AlRaiMedia-Black" w:hint="eastAsia"/>
                <w:sz w:val="20"/>
                <w:szCs w:val="20"/>
                <w:rtl/>
                <w:lang w:bidi="ar-IQ"/>
              </w:rPr>
              <w:t>ل</w:t>
            </w:r>
            <w:r w:rsidR="00F57E0C" w:rsidRPr="0063693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 </w:t>
            </w:r>
            <w:r w:rsidRPr="0063693C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الأسبقية</w:t>
            </w:r>
            <w:r w:rsidR="00F57E0C" w:rsidRPr="0063693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 في الجلوس والمشي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والعشرون</w:t>
            </w:r>
          </w:p>
        </w:tc>
        <w:tc>
          <w:tcPr>
            <w:tcW w:w="4536" w:type="dxa"/>
          </w:tcPr>
          <w:p w:rsidR="002B4732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63693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القواعد </w:t>
            </w:r>
            <w:r w:rsidR="009F1EC9" w:rsidRPr="0063693C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والأصول</w:t>
            </w:r>
            <w:r w:rsidRPr="0063693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 المرعية في المؤتمرات والاجتماعات الدولية </w:t>
            </w:r>
          </w:p>
        </w:tc>
        <w:tc>
          <w:tcPr>
            <w:tcW w:w="4536" w:type="dxa"/>
          </w:tcPr>
          <w:p w:rsidR="002B4732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63693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القواعد </w:t>
            </w:r>
            <w:r w:rsidR="009F1EC9" w:rsidRPr="0063693C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والأصول</w:t>
            </w:r>
            <w:r w:rsidRPr="0063693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 المرعية في المؤتمرات والاجتماعات الدولية 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والعشرون</w:t>
            </w:r>
          </w:p>
        </w:tc>
        <w:tc>
          <w:tcPr>
            <w:tcW w:w="4536" w:type="dxa"/>
          </w:tcPr>
          <w:p w:rsidR="00123D37" w:rsidRPr="00B527C1" w:rsidRDefault="009F1EC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انتهاء</w:t>
            </w:r>
            <w:r w:rsidR="00F57E0C" w:rsidRPr="00F57E0C">
              <w:rPr>
                <w:rFonts w:ascii="AlRaiMedia-Black" w:hAnsi="AlRaiMedia-Black" w:cs="AlRaiMedia-Black"/>
                <w:sz w:val="20"/>
                <w:szCs w:val="20"/>
                <w:rtl/>
              </w:rPr>
              <w:t xml:space="preserve"> المهمة الدبلوماسية </w:t>
            </w:r>
          </w:p>
        </w:tc>
        <w:tc>
          <w:tcPr>
            <w:tcW w:w="4536" w:type="dxa"/>
          </w:tcPr>
          <w:p w:rsidR="00123D37" w:rsidRPr="00B527C1" w:rsidRDefault="009F1EC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انتهاء</w:t>
            </w:r>
            <w:r w:rsidR="00F57E0C" w:rsidRPr="00F57E0C">
              <w:rPr>
                <w:rFonts w:ascii="AlRaiMedia-Black" w:hAnsi="AlRaiMedia-Black" w:cs="AlRaiMedia-Black"/>
                <w:sz w:val="20"/>
                <w:szCs w:val="20"/>
                <w:rtl/>
              </w:rPr>
              <w:t xml:space="preserve"> المهمة الدبلوماسية 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والعشرون</w:t>
            </w:r>
          </w:p>
        </w:tc>
        <w:tc>
          <w:tcPr>
            <w:tcW w:w="4536" w:type="dxa"/>
          </w:tcPr>
          <w:p w:rsidR="00123D37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الطرق الاعتيادية </w:t>
            </w:r>
            <w:r w:rsidR="009F1EC9" w:rsidRPr="00F57E0C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لانتهاء</w:t>
            </w: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 المهمة الدبلوماسية </w:t>
            </w:r>
          </w:p>
        </w:tc>
        <w:tc>
          <w:tcPr>
            <w:tcW w:w="4536" w:type="dxa"/>
          </w:tcPr>
          <w:p w:rsidR="00123D37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الطرق الاعتيادية </w:t>
            </w:r>
            <w:r w:rsidR="009F1EC9" w:rsidRPr="00F57E0C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لانتهاء</w:t>
            </w: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 المهمة الدبلوماسية 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والعشرون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الطرق الاستثنائية </w:t>
            </w:r>
            <w:r w:rsidR="009F1EC9" w:rsidRPr="00F57E0C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لانتهاء</w:t>
            </w: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 المهمة الدبلوماسية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الطرق الاستثنائية </w:t>
            </w:r>
            <w:r w:rsidR="009F1EC9" w:rsidRPr="00F57E0C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لانتهاء</w:t>
            </w: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 المهمة الدبلوماسية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الثلاثون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</w:tr>
      <w:tr w:rsidR="00AD15E6" w:rsidRPr="00B527C1" w:rsidTr="00B527C1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F82582" w:rsidRDefault="00F82582" w:rsidP="006E37F2">
      <w:pPr>
        <w:rPr>
          <w:rStyle w:val="Strong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Strong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Strong"/>
          <w:rFonts w:ascii="Berlin Sans FB" w:hAnsi="Berlin Sans FB"/>
          <w:sz w:val="20"/>
          <w:szCs w:val="20"/>
          <w:u w:val="single"/>
          <w:rtl/>
        </w:rPr>
      </w:pPr>
    </w:p>
    <w:p w:rsidR="00F82582" w:rsidRPr="009A3DBD" w:rsidRDefault="00F82582" w:rsidP="00F82582">
      <w:pPr>
        <w:bidi/>
        <w:spacing w:before="100" w:beforeAutospacing="1" w:after="100" w:afterAutospacing="1"/>
        <w:rPr>
          <w:rFonts w:ascii="Berlin Sans FB" w:hAnsi="Berlin Sans FB"/>
          <w:sz w:val="22"/>
          <w:szCs w:val="22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Pr="00125243">
        <w:rPr>
          <w:rFonts w:ascii="Berlin Sans FB" w:hAnsi="Berlin Sans FB"/>
          <w:highlight w:val="yellow"/>
        </w:rPr>
        <w:t xml:space="preserve"> :</w:t>
      </w:r>
      <w:r w:rsidR="00665D58">
        <w:rPr>
          <w:rFonts w:ascii="Berlin Sans FB" w:hAnsi="Berlin Sans FB" w:hint="cs"/>
          <w:rtl/>
        </w:rPr>
        <w:t xml:space="preserve">   </w:t>
      </w:r>
      <w:r w:rsidR="00665D58" w:rsidRPr="009A3DBD">
        <w:rPr>
          <w:rFonts w:ascii="Berlin Sans FB" w:hAnsi="Berlin Sans FB" w:hint="cs"/>
          <w:sz w:val="22"/>
          <w:szCs w:val="22"/>
          <w:rtl/>
        </w:rPr>
        <w:t xml:space="preserve">الدبلوماسية في عالم متغير تأليف الدكتور فاضل محمد زكي </w:t>
      </w:r>
    </w:p>
    <w:p w:rsidR="003952E8" w:rsidRDefault="003952E8" w:rsidP="003952E8">
      <w:pPr>
        <w:bidi/>
        <w:spacing w:before="100" w:beforeAutospacing="1" w:after="100" w:afterAutospacing="1"/>
        <w:rPr>
          <w:rFonts w:ascii="Berlin Sans FB" w:hAnsi="Berlin Sans FB"/>
        </w:rPr>
      </w:pPr>
    </w:p>
    <w:p w:rsidR="00F82582" w:rsidRPr="009A3DBD" w:rsidRDefault="00F82582" w:rsidP="00F82582">
      <w:pPr>
        <w:bidi/>
        <w:rPr>
          <w:sz w:val="22"/>
          <w:szCs w:val="22"/>
          <w:rtl/>
        </w:rPr>
      </w:pPr>
      <w:r w:rsidRPr="00125243">
        <w:rPr>
          <w:rStyle w:val="Strong"/>
          <w:rFonts w:ascii="AlRaiMedia-Black" w:hAnsi="AlRaiMedia-Black" w:cs="AlRaiMedia-Black"/>
          <w:b w:val="0"/>
          <w:bCs w:val="0"/>
          <w:rtl/>
        </w:rPr>
        <w:t>الكتب المساعدة للمنهج</w:t>
      </w:r>
      <w:r w:rsidRPr="00125243">
        <w:rPr>
          <w:rStyle w:val="Strong"/>
          <w:rFonts w:ascii="Berlin Sans FB" w:hAnsi="Berlin Sans FB" w:hint="cs"/>
          <w:b w:val="0"/>
          <w:bCs w:val="0"/>
          <w:rtl/>
        </w:rPr>
        <w:t xml:space="preserve"> (</w:t>
      </w:r>
      <w:r w:rsidRPr="00125243">
        <w:rPr>
          <w:rStyle w:val="Strong"/>
          <w:rFonts w:ascii="Berlin Sans FB" w:hAnsi="Berlin Sans FB"/>
          <w:b w:val="0"/>
          <w:bCs w:val="0"/>
        </w:rPr>
        <w:t>Suggested references</w:t>
      </w:r>
      <w:r w:rsidRPr="00125243">
        <w:rPr>
          <w:rStyle w:val="Strong"/>
          <w:rFonts w:ascii="Berlin Sans FB" w:hAnsi="Berlin Sans FB" w:hint="cs"/>
          <w:b w:val="0"/>
          <w:bCs w:val="0"/>
          <w:rtl/>
        </w:rPr>
        <w:t>)</w:t>
      </w:r>
      <w:r w:rsidR="00A53383">
        <w:rPr>
          <w:rStyle w:val="Strong"/>
          <w:rFonts w:ascii="Berlin Sans FB" w:hAnsi="Berlin Sans FB"/>
          <w:b w:val="0"/>
          <w:bCs w:val="0"/>
        </w:rPr>
        <w:t xml:space="preserve"> </w:t>
      </w:r>
      <w:r w:rsidRPr="009A3DBD">
        <w:rPr>
          <w:sz w:val="22"/>
          <w:szCs w:val="22"/>
        </w:rPr>
        <w:t>:</w:t>
      </w:r>
      <w:r w:rsidR="00665D58" w:rsidRPr="009A3DBD">
        <w:rPr>
          <w:rFonts w:hint="cs"/>
          <w:sz w:val="22"/>
          <w:szCs w:val="22"/>
          <w:rtl/>
        </w:rPr>
        <w:t xml:space="preserve"> 1- التنظيم الدبلوماسي والقنصلي  تأليف الدكتور راتب عائشة</w:t>
      </w:r>
    </w:p>
    <w:p w:rsidR="00665D58" w:rsidRPr="009A3DBD" w:rsidRDefault="00665D58" w:rsidP="00665D58">
      <w:pPr>
        <w:bidi/>
        <w:rPr>
          <w:sz w:val="22"/>
          <w:szCs w:val="22"/>
          <w:rtl/>
        </w:rPr>
      </w:pPr>
      <w:r w:rsidRPr="009A3DBD">
        <w:rPr>
          <w:rFonts w:hint="cs"/>
          <w:sz w:val="22"/>
          <w:szCs w:val="22"/>
          <w:rtl/>
        </w:rPr>
        <w:t xml:space="preserve">2- هارولد نيكلسون  /الدبلوماسية  /تعريب الزقزوقي /القاهرة .3- في الدبلوماسية المعاصرة  </w:t>
      </w:r>
      <w:r w:rsidR="009F1EC9" w:rsidRPr="009A3DBD">
        <w:rPr>
          <w:rFonts w:hint="cs"/>
          <w:sz w:val="22"/>
          <w:szCs w:val="22"/>
          <w:rtl/>
        </w:rPr>
        <w:t>تأليف</w:t>
      </w:r>
      <w:r w:rsidRPr="009A3DBD">
        <w:rPr>
          <w:rFonts w:hint="cs"/>
          <w:sz w:val="22"/>
          <w:szCs w:val="22"/>
          <w:rtl/>
        </w:rPr>
        <w:t xml:space="preserve"> الدكتور شلبي السيد أمين </w:t>
      </w:r>
    </w:p>
    <w:p w:rsidR="006E37F2" w:rsidRPr="009A3DBD" w:rsidRDefault="006E37F2" w:rsidP="006E37F2">
      <w:pPr>
        <w:bidi/>
        <w:ind w:left="720"/>
        <w:rPr>
          <w:rFonts w:ascii="Berlin Sans FB" w:hAnsi="Berlin Sans FB"/>
          <w:rtl/>
        </w:rPr>
      </w:pPr>
    </w:p>
    <w:p w:rsidR="003952E8" w:rsidRPr="009A3DBD" w:rsidRDefault="003952E8" w:rsidP="003952E8">
      <w:pPr>
        <w:bidi/>
        <w:ind w:left="720"/>
        <w:rPr>
          <w:rFonts w:ascii="Berlin Sans FB" w:hAnsi="Berlin Sans FB"/>
          <w:rtl/>
        </w:rPr>
      </w:pPr>
    </w:p>
    <w:p w:rsidR="00125243" w:rsidRDefault="00125243" w:rsidP="00125243">
      <w:pPr>
        <w:bidi/>
        <w:rPr>
          <w:rStyle w:val="Strong"/>
          <w:rFonts w:ascii="AlRaiMedia-Black" w:hAnsi="AlRaiMedia-Black" w:cs="AlRaiMedia-Black"/>
          <w:b w:val="0"/>
          <w:bCs w:val="0"/>
        </w:rPr>
      </w:pPr>
      <w:r w:rsidRPr="00125243">
        <w:rPr>
          <w:rStyle w:val="Strong"/>
          <w:rFonts w:ascii="AlRaiMedia-Black" w:hAnsi="AlRaiMedia-Black" w:cs="AlRaiMedia-Black"/>
          <w:b w:val="0"/>
          <w:bCs w:val="0"/>
          <w:rtl/>
        </w:rPr>
        <w:t xml:space="preserve">توزيع الدرجات ( </w:t>
      </w:r>
      <w:r w:rsidRPr="00125243">
        <w:rPr>
          <w:rStyle w:val="Strong"/>
          <w:rFonts w:ascii="AlRaiMedia-Black" w:hAnsi="AlRaiMedia-Black" w:cs="AlRaiMedia-Black"/>
          <w:b w:val="0"/>
          <w:bCs w:val="0"/>
        </w:rPr>
        <w:t xml:space="preserve"> Marking</w:t>
      </w:r>
      <w:r w:rsidRPr="00125243">
        <w:rPr>
          <w:rStyle w:val="Strong"/>
          <w:rFonts w:ascii="AlRaiMedia-Black" w:hAnsi="AlRaiMedia-Black" w:cs="AlRaiMedia-Black"/>
          <w:b w:val="0"/>
          <w:bCs w:val="0"/>
          <w:rtl/>
        </w:rPr>
        <w:t>)</w:t>
      </w:r>
      <w:r w:rsidRPr="00125243">
        <w:rPr>
          <w:rStyle w:val="Strong"/>
          <w:rFonts w:ascii="AlRaiMedia-Black" w:hAnsi="AlRaiMedia-Black" w:cs="AlRaiMedia-Black"/>
          <w:b w:val="0"/>
          <w:bCs w:val="0"/>
        </w:rPr>
        <w:t xml:space="preserve"> :</w:t>
      </w:r>
    </w:p>
    <w:p w:rsidR="00125243" w:rsidRDefault="00125243" w:rsidP="00125243">
      <w:pPr>
        <w:bidi/>
        <w:rPr>
          <w:rStyle w:val="Strong"/>
          <w:rFonts w:ascii="AlRaiMedia-Black" w:hAnsi="AlRaiMedia-Black" w:cs="AlRaiMedia-Black"/>
          <w:b w:val="0"/>
          <w:bCs w:val="0"/>
        </w:rPr>
      </w:pPr>
    </w:p>
    <w:p w:rsidR="00125243" w:rsidRDefault="00125243" w:rsidP="003952E8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امتحان الفص</w:t>
      </w:r>
      <w:r w:rsidR="00A53383">
        <w:rPr>
          <w:rStyle w:val="Strong"/>
          <w:rFonts w:ascii="AlRaiMedia-Black" w:hAnsi="AlRaiMedia-Black" w:cs="AlRaiMedia-Black" w:hint="cs"/>
          <w:b w:val="0"/>
          <w:bCs w:val="0"/>
          <w:rtl/>
          <w:lang w:bidi="ar-IQ"/>
        </w:rPr>
        <w:t>ل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الاول</w:t>
      </w:r>
      <w:r w:rsidR="00A53383">
        <w:rPr>
          <w:rStyle w:val="Strong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FF3CCD">
        <w:rPr>
          <w:rStyle w:val="Strong"/>
          <w:rFonts w:ascii="AlRaiMedia-Black" w:hAnsi="AlRaiMedia-Black" w:cs="AlRaiMedia-Black" w:hint="cs"/>
          <w:b w:val="0"/>
          <w:bCs w:val="0"/>
          <w:rtl/>
        </w:rPr>
        <w:t>20 %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امتحان الفصل الثاني</w:t>
      </w:r>
      <w:r w:rsidR="00A53383">
        <w:rPr>
          <w:rStyle w:val="Strong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FF3CCD">
        <w:rPr>
          <w:rStyle w:val="Strong"/>
          <w:rFonts w:ascii="AlRaiMedia-Black" w:hAnsi="AlRaiMedia-Black" w:cs="AlRaiMedia-Black" w:hint="cs"/>
          <w:b w:val="0"/>
          <w:bCs w:val="0"/>
          <w:rtl/>
        </w:rPr>
        <w:t>20 %</w:t>
      </w:r>
    </w:p>
    <w:p w:rsidR="006E37F2" w:rsidRPr="00125243" w:rsidRDefault="00125243" w:rsidP="003952E8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النشاطات والاختبارات</w:t>
      </w:r>
      <w:r w:rsidR="00A53383">
        <w:rPr>
          <w:rStyle w:val="Strong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      </w:t>
      </w:r>
      <w:r w:rsidR="003952E8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                             </w:t>
      </w:r>
      <w:r w:rsidR="00A53383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  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الامتحان النهائي</w:t>
      </w:r>
      <w:r w:rsidR="00A53383">
        <w:rPr>
          <w:rStyle w:val="Strong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  </w:t>
      </w:r>
      <w:r w:rsidR="00FF3CCD">
        <w:rPr>
          <w:rStyle w:val="Strong"/>
          <w:rFonts w:ascii="AlRaiMedia-Black" w:hAnsi="AlRaiMedia-Black" w:cs="AlRaiMedia-Black" w:hint="cs"/>
          <w:b w:val="0"/>
          <w:bCs w:val="0"/>
          <w:rtl/>
        </w:rPr>
        <w:t>60 %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125243" w:rsidRDefault="00125243" w:rsidP="006E37F2">
      <w:pPr>
        <w:rPr>
          <w:rFonts w:ascii="Berlin Sans FB" w:hAnsi="Berlin Sans FB"/>
          <w:sz w:val="20"/>
          <w:szCs w:val="20"/>
          <w:rtl/>
        </w:rPr>
      </w:pPr>
    </w:p>
    <w:p w:rsidR="00125243" w:rsidRDefault="00125243" w:rsidP="00125243">
      <w:pPr>
        <w:bidi/>
        <w:rPr>
          <w:rFonts w:ascii="Berlin Sans FB" w:hAnsi="Berlin Sans FB"/>
          <w:b/>
          <w:bCs/>
          <w:sz w:val="20"/>
          <w:szCs w:val="20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>الانظمة والظوابط</w:t>
      </w:r>
      <w:r w:rsidRPr="00125243">
        <w:rPr>
          <w:rFonts w:ascii="Berlin Sans FB" w:hAnsi="Berlin Sans FB" w:hint="cs"/>
          <w:b/>
          <w:bCs/>
          <w:highlight w:val="yellow"/>
          <w:rtl/>
        </w:rPr>
        <w:t xml:space="preserve"> 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Strong"/>
          <w:rFonts w:ascii="Berlin Sans FB" w:hAnsi="Berlin Sans FB"/>
          <w:b w:val="0"/>
          <w:bCs w:val="0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</w:p>
    <w:p w:rsidR="00125243" w:rsidRPr="001A1947" w:rsidRDefault="00125243" w:rsidP="00125243">
      <w:pPr>
        <w:bidi/>
        <w:rPr>
          <w:rFonts w:ascii="Berlin Sans FB" w:hAnsi="Berlin Sans FB"/>
          <w:b/>
          <w:bCs/>
          <w:sz w:val="4"/>
          <w:szCs w:val="4"/>
        </w:rPr>
      </w:pPr>
    </w:p>
    <w:p w:rsidR="00EA7725" w:rsidRPr="00690EA3" w:rsidRDefault="00EA7725" w:rsidP="00EA7725">
      <w:pPr>
        <w:rPr>
          <w:rStyle w:val="Strong"/>
          <w:rFonts w:ascii="Berlin Sans FB" w:hAnsi="Berlin Sans FB"/>
          <w:sz w:val="10"/>
          <w:szCs w:val="10"/>
          <w:u w:val="single"/>
        </w:rPr>
      </w:pPr>
    </w:p>
    <w:p w:rsidR="001A1947" w:rsidRDefault="001A1947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1A1947" w:rsidRDefault="001A1947" w:rsidP="006E37F2">
      <w:pPr>
        <w:bidi/>
        <w:rPr>
          <w:rFonts w:ascii="Berlin Sans FB" w:hAnsi="Berlin Sans FB"/>
          <w:rtl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 w:rsidR="006E37F2"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="00A21BF0" w:rsidRPr="00A21BF0">
        <w:rPr>
          <w:rFonts w:ascii="Berlin Sans FB" w:hAnsi="Berlin Sans FB"/>
          <w:highlight w:val="yellow"/>
        </w:rPr>
        <w:t>Assignments</w:t>
      </w:r>
      <w:r w:rsidR="006E37F2">
        <w:rPr>
          <w:rFonts w:ascii="Berlin Sans FB" w:hAnsi="Berlin Sans FB"/>
          <w:highlight w:val="yellow"/>
        </w:rPr>
        <w:t xml:space="preserve"> &amp; Activities </w:t>
      </w:r>
      <w:r w:rsidRPr="00A21BF0">
        <w:rPr>
          <w:rFonts w:ascii="Berlin Sans FB" w:hAnsi="Berlin Sans FB" w:hint="cs"/>
          <w:highlight w:val="yellow"/>
          <w:rtl/>
        </w:rPr>
        <w:t xml:space="preserve"> ) </w:t>
      </w:r>
      <w:r w:rsidR="00A21BF0" w:rsidRPr="00A21BF0">
        <w:rPr>
          <w:rFonts w:ascii="Berlin Sans FB" w:hAnsi="Berlin Sans FB"/>
          <w:highlight w:val="yellow"/>
        </w:rPr>
        <w:t>:</w:t>
      </w:r>
    </w:p>
    <w:p w:rsidR="00A21BF0" w:rsidRDefault="00A21BF0" w:rsidP="00A21BF0">
      <w:pPr>
        <w:bidi/>
        <w:rPr>
          <w:rFonts w:ascii="Berlin Sans FB" w:hAnsi="Berlin Sans FB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3137"/>
        <w:gridCol w:w="2977"/>
        <w:gridCol w:w="1809"/>
      </w:tblGrid>
      <w:tr w:rsidR="00A21BF0" w:rsidRPr="00B527C1" w:rsidTr="00B527C1">
        <w:trPr>
          <w:jc w:val="center"/>
        </w:trPr>
        <w:tc>
          <w:tcPr>
            <w:tcW w:w="2641" w:type="dxa"/>
            <w:shd w:val="clear" w:color="auto" w:fill="943634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>)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B527C1" w:rsidTr="00B527C1">
        <w:trPr>
          <w:jc w:val="center"/>
        </w:trPr>
        <w:tc>
          <w:tcPr>
            <w:tcW w:w="2641" w:type="dxa"/>
          </w:tcPr>
          <w:p w:rsidR="00A21BF0" w:rsidRPr="00B527C1" w:rsidRDefault="001A033D" w:rsidP="00B527C1">
            <w:pPr>
              <w:bidi/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  <w:t xml:space="preserve">التحضير اليومي </w:t>
            </w:r>
          </w:p>
        </w:tc>
        <w:tc>
          <w:tcPr>
            <w:tcW w:w="3137" w:type="dxa"/>
          </w:tcPr>
          <w:p w:rsidR="00A21BF0" w:rsidRPr="00B527C1" w:rsidRDefault="001A033D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جزء من المقرر الدراسي بالاتفاق مع الطلبة </w:t>
            </w:r>
          </w:p>
        </w:tc>
        <w:tc>
          <w:tcPr>
            <w:tcW w:w="2977" w:type="dxa"/>
          </w:tcPr>
          <w:p w:rsidR="00A21BF0" w:rsidRPr="00B527C1" w:rsidRDefault="001A033D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في كل محاضربواقع ساعتين اسبوعيا لكل صف</w:t>
            </w:r>
          </w:p>
        </w:tc>
        <w:tc>
          <w:tcPr>
            <w:tcW w:w="1809" w:type="dxa"/>
          </w:tcPr>
          <w:p w:rsidR="00A21BF0" w:rsidRPr="00B527C1" w:rsidRDefault="001A033D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خمس درجات لكل فصل دراسي من اصل 20 درجة </w:t>
            </w: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1A033D" w:rsidRDefault="001A033D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الامتحانات الشهرية </w:t>
            </w:r>
          </w:p>
        </w:tc>
        <w:tc>
          <w:tcPr>
            <w:tcW w:w="3137" w:type="dxa"/>
          </w:tcPr>
          <w:p w:rsidR="006E37F2" w:rsidRPr="00B527C1" w:rsidRDefault="001A033D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وهو أمتحان يتم بالاتفاق مع الطلبة بنسبة 25 % من المقرر الدراسي </w:t>
            </w:r>
          </w:p>
        </w:tc>
        <w:tc>
          <w:tcPr>
            <w:tcW w:w="2977" w:type="dxa"/>
          </w:tcPr>
          <w:p w:rsidR="006E37F2" w:rsidRPr="00B527C1" w:rsidRDefault="001A033D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تخصص محاضرة وموعد يتم الاتفاق عليه مع الطلبة قبل موعد الامتحان بمدة لا تقل عن أسبوعين </w:t>
            </w:r>
          </w:p>
        </w:tc>
        <w:tc>
          <w:tcPr>
            <w:tcW w:w="1809" w:type="dxa"/>
          </w:tcPr>
          <w:p w:rsidR="006E37F2" w:rsidRPr="00B527C1" w:rsidRDefault="001A033D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15 درجة لكل أمتحان بواقع أمتحانين في كل فصل دراسي :</w:t>
            </w: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</w:tbl>
    <w:p w:rsidR="00EA7725" w:rsidRDefault="00EA7725" w:rsidP="00EA7725">
      <w:pPr>
        <w:rPr>
          <w:rFonts w:ascii="Berlin Sans FB" w:hAnsi="Berlin Sans FB"/>
          <w:sz w:val="16"/>
          <w:szCs w:val="16"/>
        </w:rPr>
      </w:pPr>
    </w:p>
    <w:p w:rsidR="004D29BC" w:rsidRDefault="004D29BC" w:rsidP="00EA7725">
      <w:pPr>
        <w:rPr>
          <w:rStyle w:val="Strong"/>
          <w:rFonts w:ascii="Berlin Sans FB" w:hAnsi="Berlin Sans FB"/>
          <w:sz w:val="20"/>
          <w:szCs w:val="20"/>
          <w:u w:val="single"/>
          <w:rtl/>
        </w:rPr>
      </w:pPr>
    </w:p>
    <w:p w:rsidR="00A21BF0" w:rsidRDefault="00A21BF0" w:rsidP="00A21BF0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  <w:r w:rsidRPr="00A21BF0">
        <w:rPr>
          <w:rStyle w:val="Strong"/>
          <w:rFonts w:ascii="AlRaiMedia-Black" w:hAnsi="AlRaiMedia-Black" w:cs="AlRaiMedia-Black"/>
          <w:b w:val="0"/>
          <w:bCs w:val="0"/>
          <w:rtl/>
        </w:rPr>
        <w:t>معلومات عن مدرس المادة (</w:t>
      </w:r>
      <w:r w:rsidRPr="00A21BF0">
        <w:rPr>
          <w:rStyle w:val="Strong"/>
          <w:rFonts w:ascii="AlRaiMedia-Black" w:hAnsi="AlRaiMedia-Black" w:cs="AlRaiMedia-Black"/>
          <w:b w:val="0"/>
          <w:bCs w:val="0"/>
        </w:rPr>
        <w:t>Instructor(s) information</w:t>
      </w:r>
      <w:r w:rsidRPr="00A21BF0">
        <w:rPr>
          <w:rStyle w:val="Strong"/>
          <w:rFonts w:ascii="AlRaiMedia-Black" w:hAnsi="AlRaiMedia-Black" w:cs="AlRaiMedia-Black"/>
          <w:b w:val="0"/>
          <w:bCs w:val="0"/>
          <w:rtl/>
        </w:rPr>
        <w:t>) :</w:t>
      </w:r>
    </w:p>
    <w:p w:rsidR="006E37F2" w:rsidRDefault="006E37F2" w:rsidP="006E37F2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</w:p>
    <w:p w:rsidR="0086465C" w:rsidRDefault="00A21BF0" w:rsidP="00666162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الشعبة (</w:t>
      </w:r>
      <w:r>
        <w:rPr>
          <w:rStyle w:val="Strong"/>
          <w:rFonts w:ascii="Berlin Sans FB" w:hAnsi="Berlin Sans FB"/>
          <w:sz w:val="20"/>
          <w:szCs w:val="20"/>
        </w:rPr>
        <w:t>Section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) : </w:t>
      </w:r>
      <w:r w:rsidR="0086465C">
        <w:rPr>
          <w:rStyle w:val="Strong"/>
          <w:rFonts w:ascii="AlRaiMedia-Black" w:hAnsi="AlRaiMedia-Black" w:cs="AlRaiMedia-Black" w:hint="cs"/>
          <w:b w:val="0"/>
          <w:bCs w:val="0"/>
          <w:rtl/>
        </w:rPr>
        <w:t>(</w:t>
      </w:r>
      <w:r w:rsidR="003952E8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FF3CCD">
        <w:rPr>
          <w:rStyle w:val="Strong"/>
          <w:rFonts w:ascii="AlRaiMedia-Black" w:hAnsi="AlRaiMedia-Black" w:cs="AlRaiMedia-Black" w:hint="cs"/>
          <w:b w:val="0"/>
          <w:bCs w:val="0"/>
          <w:rtl/>
        </w:rPr>
        <w:t>آ+ب</w:t>
      </w:r>
      <w:r w:rsidR="00666162">
        <w:rPr>
          <w:rStyle w:val="Strong"/>
          <w:rFonts w:ascii="AlRaiMedia-Black" w:hAnsi="AlRaiMedia-Black" w:cs="AlRaiMedia-Black" w:hint="cs"/>
          <w:b w:val="0"/>
          <w:bCs w:val="0"/>
          <w:rtl/>
        </w:rPr>
        <w:t>+ج</w:t>
      </w:r>
      <w:r w:rsidR="003952E8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86465C">
        <w:rPr>
          <w:rStyle w:val="Strong"/>
          <w:rFonts w:ascii="AlRaiMedia-Black" w:hAnsi="AlRaiMedia-Black" w:cs="AlRaiMedia-Black" w:hint="cs"/>
          <w:b w:val="0"/>
          <w:bCs w:val="0"/>
          <w:rtl/>
        </w:rPr>
        <w:t>)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                </w:t>
      </w:r>
      <w:r w:rsidR="009F1EC9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رقم القاعة (</w:t>
      </w:r>
      <w:r w:rsidRPr="00EC208B">
        <w:rPr>
          <w:rStyle w:val="Strong"/>
          <w:rFonts w:ascii="Berlin Sans FB" w:hAnsi="Berlin Sans FB"/>
          <w:sz w:val="20"/>
          <w:szCs w:val="20"/>
        </w:rPr>
        <w:t>Lecture Room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)  :</w:t>
      </w:r>
      <w:r w:rsidR="0086465C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9F1EC9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الوقت (</w:t>
      </w:r>
      <w:proofErr w:type="spellStart"/>
      <w:r w:rsidRPr="00EC208B">
        <w:rPr>
          <w:rStyle w:val="Strong"/>
          <w:rFonts w:ascii="Berlin Sans FB" w:hAnsi="Berlin Sans FB"/>
          <w:sz w:val="20"/>
          <w:szCs w:val="20"/>
        </w:rPr>
        <w:t>Time</w:t>
      </w:r>
      <w:r w:rsidR="0086465C">
        <w:rPr>
          <w:rStyle w:val="Strong"/>
          <w:rFonts w:ascii="Berlin Sans FB" w:hAnsi="Berlin Sans FB"/>
          <w:sz w:val="20"/>
          <w:szCs w:val="20"/>
        </w:rPr>
        <w:t>S</w:t>
      </w:r>
      <w:proofErr w:type="spellEnd"/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) :</w:t>
      </w:r>
      <w:r w:rsidR="00FF3CCD">
        <w:rPr>
          <w:rStyle w:val="Strong"/>
          <w:rFonts w:ascii="AlRaiMedia-Black" w:hAnsi="AlRaiMedia-Black" w:cs="AlRaiMedia-Black" w:hint="cs"/>
          <w:b w:val="0"/>
          <w:bCs w:val="0"/>
          <w:rtl/>
          <w:lang w:bidi="ar-IQ"/>
        </w:rPr>
        <w:t>الاحد من الع</w:t>
      </w:r>
      <w:r w:rsidR="00A53383">
        <w:rPr>
          <w:rStyle w:val="Strong"/>
          <w:rFonts w:ascii="AlRaiMedia-Black" w:hAnsi="AlRaiMedia-Black" w:cs="AlRaiMedia-Black" w:hint="cs"/>
          <w:b w:val="0"/>
          <w:bCs w:val="0"/>
          <w:rtl/>
          <w:lang w:bidi="ar-IQ"/>
        </w:rPr>
        <w:t>ا</w:t>
      </w:r>
      <w:r w:rsidR="00FF3CCD">
        <w:rPr>
          <w:rStyle w:val="Strong"/>
          <w:rFonts w:ascii="AlRaiMedia-Black" w:hAnsi="AlRaiMedia-Black" w:cs="AlRaiMedia-Black" w:hint="cs"/>
          <w:b w:val="0"/>
          <w:bCs w:val="0"/>
          <w:rtl/>
          <w:lang w:bidi="ar-IQ"/>
        </w:rPr>
        <w:t>شرة والنصف الى الثانية عشرة وعشرة دقيقة /</w:t>
      </w:r>
      <w:r w:rsidR="009A3DBD">
        <w:rPr>
          <w:rStyle w:val="Strong"/>
          <w:rFonts w:ascii="AlRaiMedia-Black" w:hAnsi="AlRaiMedia-Black" w:cs="AlRaiMedia-Black" w:hint="cs"/>
          <w:b w:val="0"/>
          <w:bCs w:val="0"/>
          <w:rtl/>
          <w:lang w:bidi="ar-IQ"/>
        </w:rPr>
        <w:t xml:space="preserve"> </w:t>
      </w:r>
      <w:r w:rsidR="00666162">
        <w:rPr>
          <w:rStyle w:val="Strong"/>
          <w:rFonts w:ascii="AlRaiMedia-Black" w:hAnsi="AlRaiMedia-Black" w:cs="AlRaiMedia-Black" w:hint="cs"/>
          <w:b w:val="0"/>
          <w:bCs w:val="0"/>
          <w:rtl/>
          <w:lang w:bidi="ar-IQ"/>
        </w:rPr>
        <w:t xml:space="preserve">الاربعاء شعبة ج من الساعة 8ونصف الى الساعة عشرة وعشر دقائق </w:t>
      </w:r>
      <w:bookmarkStart w:id="0" w:name="_GoBack"/>
      <w:bookmarkEnd w:id="0"/>
      <w:r w:rsidR="0086465C">
        <w:rPr>
          <w:rStyle w:val="Strong"/>
          <w:rFonts w:ascii="AlRaiMedia-Black" w:hAnsi="AlRaiMedia-Black" w:cs="AlRaiMedia-Black"/>
          <w:b w:val="0"/>
          <w:bCs w:val="0"/>
        </w:rPr>
        <w:t xml:space="preserve">  </w:t>
      </w:r>
    </w:p>
    <w:p w:rsidR="00A21BF0" w:rsidRDefault="0086465C" w:rsidP="003952E8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6E37F2" w:rsidRDefault="006E37F2" w:rsidP="006E37F2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</w:p>
    <w:p w:rsidR="009F1EC9" w:rsidRDefault="00A21BF0" w:rsidP="009F1EC9">
      <w:pPr>
        <w:bidi/>
        <w:rPr>
          <w:rStyle w:val="Strong"/>
          <w:rFonts w:ascii="AlRaiMedia-Black" w:hAnsi="AlRaiMedia-Black" w:cs="AlRaiMedia-Black"/>
          <w:b w:val="0"/>
          <w:bCs w:val="0"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اسم </w:t>
      </w:r>
      <w:r w:rsidR="009F1EC9">
        <w:rPr>
          <w:rStyle w:val="Strong"/>
          <w:rFonts w:ascii="AlRaiMedia-Black" w:hAnsi="AlRaiMedia-Black" w:cs="AlRaiMedia-Black" w:hint="cs"/>
          <w:b w:val="0"/>
          <w:bCs w:val="0"/>
          <w:rtl/>
        </w:rPr>
        <w:t>الأستاذ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Strong"/>
          <w:rFonts w:ascii="Berlin Sans FB" w:hAnsi="Berlin Sans FB"/>
          <w:sz w:val="20"/>
          <w:szCs w:val="20"/>
        </w:rPr>
        <w:t>Instructor's Name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A53383">
        <w:rPr>
          <w:rStyle w:val="Strong"/>
          <w:rFonts w:ascii="AlRaiMedia-Black" w:hAnsi="AlRaiMedia-Black" w:cs="AlRaiMedia-Black" w:hint="cs"/>
          <w:b w:val="0"/>
          <w:bCs w:val="0"/>
          <w:rtl/>
        </w:rPr>
        <w:t>أ.</w:t>
      </w:r>
      <w:r w:rsidR="001A033D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م.د.مصطفى جاسم حسين </w:t>
      </w:r>
      <w:r w:rsidR="009F1EC9" w:rsidRPr="009F1EC9">
        <w:rPr>
          <w:rStyle w:val="Strong"/>
          <w:rFonts w:ascii="AlRaiMedia-Black" w:hAnsi="AlRaiMedia-Black" w:cs="AlRaiMedia-Black"/>
          <w:b w:val="0"/>
          <w:bCs w:val="0"/>
        </w:rPr>
        <w:t xml:space="preserve"> </w:t>
      </w:r>
      <w:r w:rsidR="009F1EC9" w:rsidRPr="00A53383">
        <w:rPr>
          <w:rStyle w:val="Strong"/>
          <w:rFonts w:ascii="AlRaiMedia-Black" w:hAnsi="AlRaiMedia-Black" w:cs="AlRaiMedia-Black"/>
          <w:b w:val="0"/>
          <w:bCs w:val="0"/>
          <w:color w:val="8DB3E2" w:themeColor="text2" w:themeTint="66"/>
          <w:sz w:val="18"/>
          <w:szCs w:val="18"/>
          <w:u w:val="single"/>
        </w:rPr>
        <w:t>MUSTAFAALALIN2013@YAHOO.COM</w:t>
      </w:r>
      <w:r w:rsidR="009F1EC9" w:rsidRPr="00A53383">
        <w:rPr>
          <w:rStyle w:val="Strong"/>
          <w:rFonts w:ascii="AlRaiMedia-Black" w:hAnsi="AlRaiMedia-Black" w:cs="AlRaiMedia-Black" w:hint="cs"/>
          <w:b w:val="0"/>
          <w:bCs w:val="0"/>
          <w:sz w:val="18"/>
          <w:szCs w:val="18"/>
          <w:rtl/>
        </w:rPr>
        <w:t xml:space="preserve"> </w:t>
      </w:r>
    </w:p>
    <w:p w:rsidR="00A21BF0" w:rsidRPr="00A53383" w:rsidRDefault="00A21BF0" w:rsidP="009F1EC9">
      <w:pPr>
        <w:tabs>
          <w:tab w:val="left" w:pos="7812"/>
        </w:tabs>
        <w:bidi/>
        <w:rPr>
          <w:rStyle w:val="Strong"/>
          <w:rFonts w:ascii="AlRaiMedia-Black" w:hAnsi="AlRaiMedia-Black" w:cs="AlRaiMedia-Black"/>
          <w:b w:val="0"/>
          <w:bCs w:val="0"/>
          <w:rtl/>
          <w:lang w:bidi="ar-IQ"/>
        </w:rPr>
      </w:pPr>
    </w:p>
    <w:p w:rsidR="006E37F2" w:rsidRDefault="006E37F2" w:rsidP="006E37F2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3952E8">
      <w:pPr>
        <w:bidi/>
        <w:rPr>
          <w:rStyle w:val="Strong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رقم غرفة المكتب (</w:t>
      </w:r>
      <w:r w:rsidRPr="00EC208B">
        <w:rPr>
          <w:rStyle w:val="Strong"/>
          <w:rFonts w:ascii="Berlin Sans FB" w:hAnsi="Berlin Sans FB"/>
          <w:sz w:val="20"/>
          <w:szCs w:val="20"/>
        </w:rPr>
        <w:t>Of</w:t>
      </w:r>
      <w:r>
        <w:rPr>
          <w:rStyle w:val="Strong"/>
          <w:rFonts w:ascii="Berlin Sans FB" w:hAnsi="Berlin Sans FB"/>
          <w:sz w:val="20"/>
          <w:szCs w:val="20"/>
        </w:rPr>
        <w:t>f</w:t>
      </w:r>
      <w:r w:rsidRPr="00EC208B">
        <w:rPr>
          <w:rStyle w:val="Strong"/>
          <w:rFonts w:ascii="Berlin Sans FB" w:hAnsi="Berlin Sans FB"/>
          <w:sz w:val="20"/>
          <w:szCs w:val="20"/>
        </w:rPr>
        <w:t>ice No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) :               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Strong"/>
          <w:rFonts w:ascii="Berlin Sans FB" w:hAnsi="Berlin Sans FB"/>
          <w:sz w:val="20"/>
          <w:szCs w:val="20"/>
        </w:rPr>
        <w:t>Office Hours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Strong"/>
          <w:rFonts w:ascii="AlRaiMedia-Black" w:hAnsi="AlRaiMedia-Black" w:cs="AlRaiMedia-Black"/>
          <w:b w:val="0"/>
          <w:bCs w:val="0"/>
        </w:rPr>
        <w:t xml:space="preserve"> </w:t>
      </w:r>
      <w:r w:rsidR="0086465C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FF3CCD">
        <w:rPr>
          <w:rStyle w:val="Strong"/>
          <w:rFonts w:ascii="AlRaiMedia-Black" w:hAnsi="AlRaiMedia-Black" w:cs="AlRaiMedia-Black" w:hint="cs"/>
          <w:b w:val="0"/>
          <w:bCs w:val="0"/>
          <w:rtl/>
          <w:lang w:bidi="ar-IQ"/>
        </w:rPr>
        <w:t>ساعتين في يوم الاثنين وساعتين يوم الخميس</w:t>
      </w:r>
    </w:p>
    <w:p w:rsidR="006E37F2" w:rsidRDefault="006E37F2" w:rsidP="006E37F2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</w:p>
    <w:p w:rsidR="006E37F2" w:rsidRDefault="006E37F2" w:rsidP="006E37F2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A21BF0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</w:p>
    <w:p w:rsidR="0086465C" w:rsidRDefault="0086465C" w:rsidP="0086465C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</w:p>
    <w:p w:rsidR="00A21BF0" w:rsidRPr="00A21BF0" w:rsidRDefault="00A21BF0" w:rsidP="00A21BF0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توقيع مدرس المادة </w:t>
      </w:r>
      <w:r w:rsidR="006E37F2">
        <w:rPr>
          <w:rStyle w:val="Strong"/>
          <w:rFonts w:ascii="AlRaiMedia-Black" w:hAnsi="AlRaiMedia-Black" w:cs="AlRaiMedia-Black"/>
          <w:b w:val="0"/>
          <w:bCs w:val="0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>Lecturer Signature</w:t>
      </w:r>
      <w:r w:rsidR="006E37F2">
        <w:rPr>
          <w:rFonts w:ascii="Berlin Sans FB" w:hAnsi="Berlin Sans FB"/>
          <w:b/>
          <w:bCs/>
          <w:sz w:val="20"/>
          <w:szCs w:val="20"/>
        </w:rPr>
        <w:t>)</w:t>
      </w:r>
      <w:r>
        <w:rPr>
          <w:rFonts w:ascii="Berlin Sans FB" w:hAnsi="Berlin Sans FB"/>
          <w:b/>
          <w:bCs/>
          <w:sz w:val="20"/>
          <w:szCs w:val="20"/>
        </w:rPr>
        <w:t xml:space="preserve">  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EA7725" w:rsidRPr="00B061E4" w:rsidRDefault="00EA7725" w:rsidP="00E25793">
      <w:pPr>
        <w:rPr>
          <w:rFonts w:cs="Simple Bold Jut Out"/>
        </w:rPr>
      </w:pPr>
    </w:p>
    <w:sectPr w:rsidR="00EA7725" w:rsidRPr="00B061E4" w:rsidSect="006E37F2">
      <w:footerReference w:type="default" r:id="rId10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99" w:rsidRDefault="00EE2F99" w:rsidP="008776D4">
      <w:r>
        <w:separator/>
      </w:r>
    </w:p>
  </w:endnote>
  <w:endnote w:type="continuationSeparator" w:id="0">
    <w:p w:rsidR="00EE2F99" w:rsidRDefault="00EE2F99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74E543E7-0C1F-4B80-A584-9987BC1F0EC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  <w:embedBold r:id="rId2" w:subsetted="1" w:fontKey="{A9A8D60C-A563-47D1-AF04-594FF69B7371}"/>
  </w:font>
  <w:font w:name="Sultan normal">
    <w:charset w:val="B2"/>
    <w:family w:val="auto"/>
    <w:pitch w:val="variable"/>
    <w:sig w:usb0="00002001" w:usb1="00000000" w:usb2="00000000" w:usb3="00000000" w:csb0="00000040" w:csb1="00000000"/>
    <w:embedRegular r:id="rId3" w:subsetted="1" w:fontKey="{AC57234E-0EB0-4C4E-98E8-1EC9E36F1064}"/>
  </w:font>
  <w:font w:name="Simple Bold Jut O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4" w:fontKey="{E3A3C3C2-E7A8-43BB-830B-D23F9D376332}"/>
    <w:embedBold r:id="rId5" w:fontKey="{B76A1859-79FD-444B-87C9-18605A351024}"/>
  </w:font>
  <w:font w:name="PT Bold Heading">
    <w:charset w:val="B2"/>
    <w:family w:val="auto"/>
    <w:pitch w:val="variable"/>
    <w:sig w:usb0="00002001" w:usb1="80000000" w:usb2="00000008" w:usb3="00000000" w:csb0="00000040" w:csb1="00000000"/>
    <w:embedRegular r:id="rId6" w:subsetted="1" w:fontKey="{C279E69C-3846-4AD7-B72A-443A6231155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7" w:rsidRPr="00D64916" w:rsidRDefault="00D64916" w:rsidP="00D64916">
    <w:pPr>
      <w:pStyle w:val="Header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99" w:rsidRDefault="00EE2F99" w:rsidP="008776D4">
      <w:r>
        <w:separator/>
      </w:r>
    </w:p>
  </w:footnote>
  <w:footnote w:type="continuationSeparator" w:id="0">
    <w:p w:rsidR="00EE2F99" w:rsidRDefault="00EE2F99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6D4"/>
    <w:rsid w:val="00020CB6"/>
    <w:rsid w:val="000236C8"/>
    <w:rsid w:val="00025D4F"/>
    <w:rsid w:val="000262F5"/>
    <w:rsid w:val="00043F47"/>
    <w:rsid w:val="00046444"/>
    <w:rsid w:val="00052973"/>
    <w:rsid w:val="000678F6"/>
    <w:rsid w:val="00072771"/>
    <w:rsid w:val="0009019D"/>
    <w:rsid w:val="00097527"/>
    <w:rsid w:val="000A3558"/>
    <w:rsid w:val="000A76B7"/>
    <w:rsid w:val="000C2756"/>
    <w:rsid w:val="000C2F24"/>
    <w:rsid w:val="000E05F0"/>
    <w:rsid w:val="00123D37"/>
    <w:rsid w:val="00125243"/>
    <w:rsid w:val="001279BA"/>
    <w:rsid w:val="00162735"/>
    <w:rsid w:val="00165BA0"/>
    <w:rsid w:val="001A033D"/>
    <w:rsid w:val="001A1947"/>
    <w:rsid w:val="001D21BA"/>
    <w:rsid w:val="001E45B0"/>
    <w:rsid w:val="0023056B"/>
    <w:rsid w:val="00242B3E"/>
    <w:rsid w:val="00284892"/>
    <w:rsid w:val="002A289A"/>
    <w:rsid w:val="002B4732"/>
    <w:rsid w:val="002C6BD5"/>
    <w:rsid w:val="002D5458"/>
    <w:rsid w:val="002E28FA"/>
    <w:rsid w:val="003177B6"/>
    <w:rsid w:val="0033470D"/>
    <w:rsid w:val="0034056E"/>
    <w:rsid w:val="00367706"/>
    <w:rsid w:val="00374146"/>
    <w:rsid w:val="00392172"/>
    <w:rsid w:val="0039471E"/>
    <w:rsid w:val="003952E8"/>
    <w:rsid w:val="003B2C75"/>
    <w:rsid w:val="003C54DD"/>
    <w:rsid w:val="00427DC9"/>
    <w:rsid w:val="004559B9"/>
    <w:rsid w:val="004712A1"/>
    <w:rsid w:val="00471DD8"/>
    <w:rsid w:val="00484155"/>
    <w:rsid w:val="004866BB"/>
    <w:rsid w:val="004A25B9"/>
    <w:rsid w:val="004C1AF3"/>
    <w:rsid w:val="004D2957"/>
    <w:rsid w:val="004D29BC"/>
    <w:rsid w:val="00554C64"/>
    <w:rsid w:val="00563688"/>
    <w:rsid w:val="00593777"/>
    <w:rsid w:val="005D01DD"/>
    <w:rsid w:val="005F1800"/>
    <w:rsid w:val="00604EB4"/>
    <w:rsid w:val="0063693C"/>
    <w:rsid w:val="00637E16"/>
    <w:rsid w:val="00643355"/>
    <w:rsid w:val="00665D58"/>
    <w:rsid w:val="00666162"/>
    <w:rsid w:val="00680E5C"/>
    <w:rsid w:val="0068102A"/>
    <w:rsid w:val="006D12B2"/>
    <w:rsid w:val="006E34DC"/>
    <w:rsid w:val="006E37F2"/>
    <w:rsid w:val="006F5D35"/>
    <w:rsid w:val="00704C40"/>
    <w:rsid w:val="00726B99"/>
    <w:rsid w:val="00747700"/>
    <w:rsid w:val="00776584"/>
    <w:rsid w:val="00776A59"/>
    <w:rsid w:val="0079111E"/>
    <w:rsid w:val="00796835"/>
    <w:rsid w:val="007A7823"/>
    <w:rsid w:val="007D7EC0"/>
    <w:rsid w:val="007F63C0"/>
    <w:rsid w:val="00860761"/>
    <w:rsid w:val="0086465C"/>
    <w:rsid w:val="008776D4"/>
    <w:rsid w:val="008A38C5"/>
    <w:rsid w:val="008D5180"/>
    <w:rsid w:val="008F6393"/>
    <w:rsid w:val="00941B40"/>
    <w:rsid w:val="00947F59"/>
    <w:rsid w:val="00955E0C"/>
    <w:rsid w:val="00961BC9"/>
    <w:rsid w:val="0098151E"/>
    <w:rsid w:val="00994E73"/>
    <w:rsid w:val="009962D5"/>
    <w:rsid w:val="009A3DBD"/>
    <w:rsid w:val="009F1EC9"/>
    <w:rsid w:val="00A030BA"/>
    <w:rsid w:val="00A03ABC"/>
    <w:rsid w:val="00A05A71"/>
    <w:rsid w:val="00A11F5E"/>
    <w:rsid w:val="00A21BF0"/>
    <w:rsid w:val="00A424C6"/>
    <w:rsid w:val="00A53383"/>
    <w:rsid w:val="00A619C4"/>
    <w:rsid w:val="00A6759F"/>
    <w:rsid w:val="00A75A2E"/>
    <w:rsid w:val="00A804C2"/>
    <w:rsid w:val="00A81CC0"/>
    <w:rsid w:val="00A82894"/>
    <w:rsid w:val="00A82D24"/>
    <w:rsid w:val="00A96146"/>
    <w:rsid w:val="00AD15E6"/>
    <w:rsid w:val="00AE6F6F"/>
    <w:rsid w:val="00B00C9F"/>
    <w:rsid w:val="00B061E4"/>
    <w:rsid w:val="00B36A19"/>
    <w:rsid w:val="00B41A79"/>
    <w:rsid w:val="00B527C1"/>
    <w:rsid w:val="00B906FF"/>
    <w:rsid w:val="00B913C9"/>
    <w:rsid w:val="00B94A96"/>
    <w:rsid w:val="00BA7774"/>
    <w:rsid w:val="00BC6317"/>
    <w:rsid w:val="00BD3273"/>
    <w:rsid w:val="00BE015F"/>
    <w:rsid w:val="00BF01EE"/>
    <w:rsid w:val="00C03198"/>
    <w:rsid w:val="00C30C4B"/>
    <w:rsid w:val="00C34BF7"/>
    <w:rsid w:val="00C5779C"/>
    <w:rsid w:val="00C63442"/>
    <w:rsid w:val="00C6572B"/>
    <w:rsid w:val="00C85346"/>
    <w:rsid w:val="00CB4FF4"/>
    <w:rsid w:val="00CE0CA9"/>
    <w:rsid w:val="00D22D87"/>
    <w:rsid w:val="00D241CC"/>
    <w:rsid w:val="00D25E5E"/>
    <w:rsid w:val="00D43A74"/>
    <w:rsid w:val="00D60328"/>
    <w:rsid w:val="00D64916"/>
    <w:rsid w:val="00D7670C"/>
    <w:rsid w:val="00D86546"/>
    <w:rsid w:val="00DA1902"/>
    <w:rsid w:val="00DC5CFF"/>
    <w:rsid w:val="00DF082C"/>
    <w:rsid w:val="00DF2F5F"/>
    <w:rsid w:val="00DF3294"/>
    <w:rsid w:val="00E125D8"/>
    <w:rsid w:val="00E25793"/>
    <w:rsid w:val="00E362D3"/>
    <w:rsid w:val="00E71074"/>
    <w:rsid w:val="00E72171"/>
    <w:rsid w:val="00E92F30"/>
    <w:rsid w:val="00EA7725"/>
    <w:rsid w:val="00EB51E3"/>
    <w:rsid w:val="00EB63A7"/>
    <w:rsid w:val="00EE2192"/>
    <w:rsid w:val="00EE2F99"/>
    <w:rsid w:val="00F05126"/>
    <w:rsid w:val="00F1740F"/>
    <w:rsid w:val="00F554F1"/>
    <w:rsid w:val="00F5577C"/>
    <w:rsid w:val="00F558A7"/>
    <w:rsid w:val="00F57E0C"/>
    <w:rsid w:val="00F6083A"/>
    <w:rsid w:val="00F725A3"/>
    <w:rsid w:val="00F82582"/>
    <w:rsid w:val="00F915A1"/>
    <w:rsid w:val="00FD7376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76D4"/>
  </w:style>
  <w:style w:type="paragraph" w:styleId="Footer">
    <w:name w:val="footer"/>
    <w:basedOn w:val="Normal"/>
    <w:link w:val="FooterChar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76D4"/>
  </w:style>
  <w:style w:type="table" w:styleId="TableGrid">
    <w:name w:val="Table Grid"/>
    <w:basedOn w:val="TableNormal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EA7725"/>
    <w:rPr>
      <w:b/>
      <w:bCs/>
    </w:rPr>
  </w:style>
  <w:style w:type="character" w:styleId="Emphasis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DR.Ahmed Saker 2o1O</cp:lastModifiedBy>
  <cp:revision>4</cp:revision>
  <cp:lastPrinted>2015-12-13T07:33:00Z</cp:lastPrinted>
  <dcterms:created xsi:type="dcterms:W3CDTF">2017-03-27T08:57:00Z</dcterms:created>
  <dcterms:modified xsi:type="dcterms:W3CDTF">2018-02-12T16:39:00Z</dcterms:modified>
</cp:coreProperties>
</file>