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567396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0D60E5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  <w:r w:rsidR="009D5093">
        <w:rPr>
          <w:rFonts w:ascii="Berlin Sans FB" w:hAnsi="Berlin Sans FB" w:hint="cs"/>
          <w:sz w:val="20"/>
          <w:szCs w:val="20"/>
          <w:highlight w:val="yellow"/>
          <w:u w:val="single"/>
          <w:rtl/>
          <w:lang w:bidi="ar-IQ"/>
        </w:rPr>
        <w:t>الاجتماع السياسي</w:t>
      </w:r>
    </w:p>
    <w:p w:rsidR="003952E8" w:rsidRPr="009D5093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 w:hint="cs"/>
          <w:rtl/>
          <w:lang w:bidi="ar-IQ"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مفهوم علم الاجتماع السياسي</w:t>
            </w:r>
          </w:p>
        </w:tc>
        <w:tc>
          <w:tcPr>
            <w:tcW w:w="4536" w:type="dxa"/>
          </w:tcPr>
          <w:p w:rsidR="00C63442" w:rsidRPr="000931E4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مفهوم الواقعية الاجتماعية</w:t>
            </w:r>
          </w:p>
        </w:tc>
        <w:tc>
          <w:tcPr>
            <w:tcW w:w="4536" w:type="dxa"/>
          </w:tcPr>
          <w:p w:rsidR="00D43A74" w:rsidRPr="009A3DBD" w:rsidRDefault="00D43A74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9A3DBD" w:rsidRDefault="000D60E5" w:rsidP="00B527C1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رواد علم الاجتماع السياسي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9A3DBD" w:rsidRDefault="000D60E5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البنى الاجتماعية والسياسية</w:t>
            </w:r>
          </w:p>
        </w:tc>
        <w:tc>
          <w:tcPr>
            <w:tcW w:w="4536" w:type="dxa"/>
          </w:tcPr>
          <w:p w:rsidR="00B36A19" w:rsidRPr="009A3DBD" w:rsidRDefault="00B36A19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مناهج علم الاجتماع السياسي</w:t>
            </w:r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التاثيرات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المتبادلة بين البنى الاجتماعية والسياسية</w:t>
            </w:r>
          </w:p>
        </w:tc>
        <w:tc>
          <w:tcPr>
            <w:tcW w:w="4536" w:type="dxa"/>
          </w:tcPr>
          <w:p w:rsidR="00E92F30" w:rsidRPr="009A3DBD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السلطة السياسية المفهوم والاشكال</w:t>
            </w:r>
          </w:p>
        </w:tc>
        <w:tc>
          <w:tcPr>
            <w:tcW w:w="4536" w:type="dxa"/>
          </w:tcPr>
          <w:p w:rsidR="004D2957" w:rsidRPr="009A3DBD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بيان مفهوم الوظيفة الاجتماعية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فهم الدور في المجتمع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بيان مفهوم السلطة لدى ماكس فيبر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القوة والمعرفة في السياسة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الجوانب السلوكية في الثقافة السياسية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التنشئة الاجتماعية السياسية</w:t>
            </w:r>
          </w:p>
        </w:tc>
        <w:tc>
          <w:tcPr>
            <w:tcW w:w="4536" w:type="dxa"/>
          </w:tcPr>
          <w:p w:rsidR="00DA1902" w:rsidRPr="009A3DBD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كيفية تغيير المواقف السياسية</w:t>
            </w:r>
          </w:p>
        </w:tc>
        <w:tc>
          <w:tcPr>
            <w:tcW w:w="4536" w:type="dxa"/>
          </w:tcPr>
          <w:p w:rsidR="00637E16" w:rsidRPr="009A3DBD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العنف السياسي</w:t>
            </w:r>
          </w:p>
        </w:tc>
        <w:tc>
          <w:tcPr>
            <w:tcW w:w="4536" w:type="dxa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المجتمع والنظم الاجتماعية</w:t>
            </w: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الاطر البشرية و المجتمع السياسي</w:t>
            </w: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المشاركة السياسية والتنمية</w:t>
            </w: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وسائل الاعلام</w:t>
            </w:r>
          </w:p>
        </w:tc>
        <w:tc>
          <w:tcPr>
            <w:tcW w:w="4536" w:type="dxa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قوى المجتمع المدني</w:t>
            </w: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السوك الاجتماعي</w:t>
            </w: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النخب والقيادات السياسية</w:t>
            </w: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الموقف والاتجاهات</w:t>
            </w: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الثقاف و انواعها</w:t>
            </w: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التنشئة السياسية وانواعها</w:t>
            </w: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9D509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التنمية الاقتصادية والاجتماعية</w:t>
            </w:r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9D509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التنمية المستدامة</w:t>
            </w:r>
          </w:p>
        </w:tc>
        <w:tc>
          <w:tcPr>
            <w:tcW w:w="4536" w:type="dxa"/>
          </w:tcPr>
          <w:p w:rsidR="00123D37" w:rsidRPr="00B527C1" w:rsidRDefault="00123D37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9D509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سيوبولوجيا</w:t>
            </w:r>
            <w:proofErr w:type="spellEnd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المواطنة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التاسع </w:t>
            </w: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والعشرون</w:t>
            </w:r>
          </w:p>
        </w:tc>
        <w:tc>
          <w:tcPr>
            <w:tcW w:w="4536" w:type="dxa"/>
          </w:tcPr>
          <w:p w:rsidR="00AD15E6" w:rsidRPr="00B527C1" w:rsidRDefault="009D509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lastRenderedPageBreak/>
              <w:t>الحكم الرشيد- وانواع الحكم</w:t>
            </w: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الثلاثون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 w:hint="cs"/>
          <w:sz w:val="22"/>
          <w:szCs w:val="22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3952E8" w:rsidRDefault="009D5093" w:rsidP="003952E8">
      <w:pPr>
        <w:bidi/>
        <w:spacing w:before="100" w:beforeAutospacing="1" w:after="100" w:afterAutospacing="1"/>
        <w:rPr>
          <w:rFonts w:ascii="Berlin Sans FB" w:hAnsi="Berlin Sans FB"/>
          <w:rtl/>
        </w:rPr>
      </w:pPr>
      <w:r>
        <w:rPr>
          <w:rFonts w:ascii="Berlin Sans FB" w:hAnsi="Berlin Sans FB" w:hint="cs"/>
          <w:rtl/>
        </w:rPr>
        <w:t xml:space="preserve">علم الاجتماع السياسي </w:t>
      </w:r>
      <w:proofErr w:type="spellStart"/>
      <w:r>
        <w:rPr>
          <w:rFonts w:ascii="Berlin Sans FB" w:hAnsi="Berlin Sans FB" w:hint="cs"/>
          <w:rtl/>
        </w:rPr>
        <w:t>ا.د</w:t>
      </w:r>
      <w:proofErr w:type="spellEnd"/>
      <w:r>
        <w:rPr>
          <w:rFonts w:ascii="Berlin Sans FB" w:hAnsi="Berlin Sans FB" w:hint="cs"/>
          <w:rtl/>
        </w:rPr>
        <w:t xml:space="preserve"> صادق الاسود</w:t>
      </w:r>
    </w:p>
    <w:p w:rsidR="009D5093" w:rsidRDefault="009D5093" w:rsidP="009D5093">
      <w:pPr>
        <w:bidi/>
        <w:spacing w:before="100" w:beforeAutospacing="1" w:after="100" w:afterAutospacing="1"/>
        <w:rPr>
          <w:rFonts w:ascii="Berlin Sans FB" w:hAnsi="Berlin Sans FB"/>
          <w:rtl/>
        </w:rPr>
      </w:pPr>
      <w:r>
        <w:rPr>
          <w:rFonts w:ascii="Berlin Sans FB" w:hAnsi="Berlin Sans FB" w:hint="cs"/>
          <w:rtl/>
        </w:rPr>
        <w:t>علم السياسة مجموعة باحثين</w:t>
      </w:r>
    </w:p>
    <w:p w:rsidR="009D5093" w:rsidRDefault="009D5093" w:rsidP="009D5093">
      <w:pPr>
        <w:bidi/>
        <w:spacing w:before="100" w:beforeAutospacing="1" w:after="100" w:afterAutospacing="1"/>
        <w:rPr>
          <w:rFonts w:ascii="Berlin Sans FB" w:hAnsi="Berlin Sans FB"/>
        </w:rPr>
      </w:pPr>
      <w:r>
        <w:rPr>
          <w:rFonts w:ascii="Berlin Sans FB" w:hAnsi="Berlin Sans FB" w:hint="cs"/>
          <w:rtl/>
        </w:rPr>
        <w:t xml:space="preserve">مدخل الى علم الاجتماع </w:t>
      </w:r>
      <w:proofErr w:type="spellStart"/>
      <w:r>
        <w:rPr>
          <w:rFonts w:ascii="Berlin Sans FB" w:hAnsi="Berlin Sans FB" w:hint="cs"/>
          <w:rtl/>
        </w:rPr>
        <w:t>أ.د</w:t>
      </w:r>
      <w:proofErr w:type="spellEnd"/>
      <w:r>
        <w:rPr>
          <w:rFonts w:ascii="Berlin Sans FB" w:hAnsi="Berlin Sans FB" w:hint="cs"/>
          <w:rtl/>
        </w:rPr>
        <w:t>. معن خليل عمر</w:t>
      </w:r>
      <w:bookmarkStart w:id="0" w:name="_GoBack"/>
      <w:bookmarkEnd w:id="0"/>
    </w:p>
    <w:p w:rsidR="006E37F2" w:rsidRPr="009A3DBD" w:rsidRDefault="00F82582" w:rsidP="000931E4">
      <w:pPr>
        <w:bidi/>
        <w:rPr>
          <w:rFonts w:ascii="Berlin Sans FB" w:hAnsi="Berlin Sans FB"/>
          <w:rtl/>
          <w:lang w:bidi="ar-IQ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  <w:lang w:bidi="ar-IQ"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 w:hint="cs"/>
          <w:b w:val="0"/>
          <w:bCs w:val="0"/>
          <w:lang w:bidi="ar-IQ"/>
        </w:rPr>
      </w:pPr>
    </w:p>
    <w:p w:rsid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15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15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10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 w:rsidR="00A0274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60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 w:hint="cs"/>
          <w:b/>
          <w:bCs/>
          <w:sz w:val="20"/>
          <w:szCs w:val="20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 xml:space="preserve">الانظمة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 w:hint="cs"/>
          <w:b/>
          <w:bCs/>
          <w:sz w:val="4"/>
          <w:szCs w:val="4"/>
          <w:lang w:bidi="ar-IQ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AF47AF" w:rsidRPr="00690EA3" w:rsidRDefault="00AF47AF" w:rsidP="00AF47AF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AF47AF" w:rsidRDefault="00AF47AF" w:rsidP="00AF47AF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</w:rPr>
        <w:t>الالتزام بتعليمات الجامعة فيما يخص وقت المحاضرة والالتزام بالزي الموحد والسلوك داخل الحرم الجامعي</w:t>
      </w: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 w:hint="cs"/>
          <w:rtl/>
          <w:lang w:bidi="ar-IQ"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AF47AF" w:rsidP="0052067B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تقرير</w:t>
            </w: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  <w:tc>
          <w:tcPr>
            <w:tcW w:w="2977" w:type="dxa"/>
          </w:tcPr>
          <w:p w:rsidR="00A21BF0" w:rsidRPr="00B527C1" w:rsidRDefault="00AF47AF" w:rsidP="00B527C1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فصلية</w:t>
            </w:r>
          </w:p>
        </w:tc>
        <w:tc>
          <w:tcPr>
            <w:tcW w:w="1809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A21BF0" w:rsidRDefault="00AB57A9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Fonts w:ascii="Berlin Sans FB" w:hAnsi="Berlin Sans FB" w:hint="cs"/>
          <w:sz w:val="16"/>
          <w:szCs w:val="16"/>
          <w:rtl/>
        </w:rPr>
        <w:t xml:space="preserve">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AF47AF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أ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proofErr w:type="spellStart"/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  <w:r w:rsidR="00AF47AF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12,30</w:t>
      </w:r>
    </w:p>
    <w:p w:rsidR="0086465C" w:rsidRDefault="0086465C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A21BF0" w:rsidRDefault="0086465C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AF47AF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أ.</w:t>
      </w:r>
      <w:r w:rsidR="00AF47AF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د. </w:t>
      </w:r>
      <w:r w:rsidR="00AF47AF">
        <w:rPr>
          <w:rStyle w:val="a6"/>
          <w:rFonts w:ascii="AlRaiMedia-Black" w:hAnsi="AlRaiMedia-Black" w:cs="AlRaiMedia-Black" w:hint="cs"/>
          <w:b w:val="0"/>
          <w:bCs w:val="0"/>
          <w:rtl/>
        </w:rPr>
        <w:t>عبد الجبار عيسى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21BF0" w:rsidRPr="00AF47AF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F47AF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ساعة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 w:hint="cs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2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89" w:rsidRDefault="00476989" w:rsidP="008776D4">
      <w:r>
        <w:separator/>
      </w:r>
    </w:p>
  </w:endnote>
  <w:endnote w:type="continuationSeparator" w:id="0">
    <w:p w:rsidR="00476989" w:rsidRDefault="00476989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DABE5855-1B0A-4F0C-A3FA-875A244E517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fontKey="{325281F0-2991-4088-BAF8-EE0BE90A5B67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fontKey="{C9A134CA-3645-4DD8-BF6F-2277F37FDD12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6A69A718-A830-4E80-96EF-308CB32668A3}"/>
    <w:embedBold r:id="rId5" w:fontKey="{8111D8C6-40D9-4558-B7A9-9DD4DFE02355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B2E8A2F6-10D7-4512-A563-3710C2A680B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89" w:rsidRDefault="00476989" w:rsidP="008776D4">
      <w:r>
        <w:separator/>
      </w:r>
    </w:p>
  </w:footnote>
  <w:footnote w:type="continuationSeparator" w:id="0">
    <w:p w:rsidR="00476989" w:rsidRDefault="00476989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20CB6"/>
    <w:rsid w:val="000236C8"/>
    <w:rsid w:val="00025D4F"/>
    <w:rsid w:val="000262F5"/>
    <w:rsid w:val="0003471F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D60E5"/>
    <w:rsid w:val="000E05F0"/>
    <w:rsid w:val="00123D37"/>
    <w:rsid w:val="00125243"/>
    <w:rsid w:val="001279BA"/>
    <w:rsid w:val="00162735"/>
    <w:rsid w:val="00162F1E"/>
    <w:rsid w:val="00165BA0"/>
    <w:rsid w:val="001A1947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0930"/>
    <w:rsid w:val="004559B9"/>
    <w:rsid w:val="004712A1"/>
    <w:rsid w:val="00471DD8"/>
    <w:rsid w:val="00476989"/>
    <w:rsid w:val="00484155"/>
    <w:rsid w:val="004866BB"/>
    <w:rsid w:val="004A25B9"/>
    <w:rsid w:val="004C1AF3"/>
    <w:rsid w:val="004D2957"/>
    <w:rsid w:val="004D29BC"/>
    <w:rsid w:val="0052067B"/>
    <w:rsid w:val="00554C64"/>
    <w:rsid w:val="00563688"/>
    <w:rsid w:val="0056569A"/>
    <w:rsid w:val="00567396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D5093"/>
    <w:rsid w:val="009F1EC9"/>
    <w:rsid w:val="00A02746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B57A9"/>
    <w:rsid w:val="00AD15E6"/>
    <w:rsid w:val="00AE6F6F"/>
    <w:rsid w:val="00AF47A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3</cp:revision>
  <cp:lastPrinted>2018-04-05T07:02:00Z</cp:lastPrinted>
  <dcterms:created xsi:type="dcterms:W3CDTF">2018-07-01T08:42:00Z</dcterms:created>
  <dcterms:modified xsi:type="dcterms:W3CDTF">2018-07-04T10:10:00Z</dcterms:modified>
</cp:coreProperties>
</file>