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60" w:rsidRDefault="00AE0860" w:rsidP="00AE0860">
      <w:pPr>
        <w:tabs>
          <w:tab w:val="left" w:pos="1286"/>
        </w:tabs>
        <w:jc w:val="mediumKashida"/>
        <w:rPr>
          <w:sz w:val="32"/>
          <w:szCs w:val="32"/>
        </w:rPr>
      </w:pPr>
      <w:r>
        <w:rPr>
          <w:b/>
          <w:bCs/>
          <w:sz w:val="32"/>
          <w:szCs w:val="32"/>
          <w:u w:val="single"/>
          <w:rtl/>
        </w:rPr>
        <w:t>برنامج التدقيق</w:t>
      </w:r>
    </w:p>
    <w:p w:rsidR="00AE0860" w:rsidRDefault="00AE0860" w:rsidP="00AE0860">
      <w:pPr>
        <w:tabs>
          <w:tab w:val="left" w:pos="1286"/>
        </w:tabs>
        <w:jc w:val="mediumKashida"/>
        <w:rPr>
          <w:sz w:val="32"/>
          <w:szCs w:val="32"/>
          <w:rtl/>
        </w:rPr>
      </w:pPr>
      <w:r>
        <w:rPr>
          <w:sz w:val="32"/>
          <w:szCs w:val="32"/>
          <w:rtl/>
        </w:rPr>
        <w:t>من غير الممكن وضع برنامج موحد يفي بجميع عمليات التدقيق يحوي الاجراءات والخطوات الممكن تطبيقها وتناسب كل الوحدات الاقتصادية  وذلك لان كل وحدة اقتصادية لها ظروفها الخاصة من حيث الشكل القانوني وظروف العمل والتنظيم الاداري(جربوع،2009: 69).</w:t>
      </w:r>
    </w:p>
    <w:p w:rsidR="00AE0860" w:rsidRDefault="00AE0860" w:rsidP="00AE0860">
      <w:pPr>
        <w:tabs>
          <w:tab w:val="left" w:pos="1286"/>
        </w:tabs>
        <w:jc w:val="mediumKashida"/>
        <w:rPr>
          <w:rFonts w:cs="Arial"/>
          <w:sz w:val="32"/>
          <w:szCs w:val="32"/>
          <w:rtl/>
        </w:rPr>
      </w:pPr>
    </w:p>
    <w:p w:rsidR="00AE0860" w:rsidRDefault="00AE0860" w:rsidP="00AE0860">
      <w:pPr>
        <w:tabs>
          <w:tab w:val="left" w:pos="1286"/>
        </w:tabs>
        <w:jc w:val="mediumKashida"/>
        <w:rPr>
          <w:rFonts w:cs="Arial"/>
          <w:sz w:val="32"/>
          <w:szCs w:val="32"/>
          <w:rtl/>
        </w:rPr>
      </w:pPr>
    </w:p>
    <w:p w:rsidR="00AE0860" w:rsidRDefault="00AE0860" w:rsidP="00AE0860">
      <w:pPr>
        <w:tabs>
          <w:tab w:val="left" w:pos="1286"/>
        </w:tabs>
        <w:jc w:val="mediumKashida"/>
        <w:rPr>
          <w:rFonts w:cs="Arial"/>
          <w:sz w:val="32"/>
          <w:szCs w:val="32"/>
          <w:rtl/>
        </w:rPr>
      </w:pPr>
    </w:p>
    <w:p w:rsidR="00AE0860" w:rsidRDefault="00AE0860" w:rsidP="00AE0860">
      <w:pPr>
        <w:tabs>
          <w:tab w:val="left" w:pos="1286"/>
        </w:tabs>
        <w:jc w:val="mediumKashida"/>
        <w:rPr>
          <w:rFonts w:cs="Arial"/>
          <w:sz w:val="32"/>
          <w:szCs w:val="32"/>
          <w:rtl/>
        </w:rPr>
      </w:pPr>
      <w:r>
        <w:rPr>
          <w:rFonts w:cs="Arial"/>
          <w:b/>
          <w:bCs/>
          <w:sz w:val="32"/>
          <w:szCs w:val="32"/>
          <w:u w:val="single"/>
          <w:rtl/>
        </w:rPr>
        <w:t>تخطيط التدقيق وتصميم منهج التدقيق</w:t>
      </w:r>
    </w:p>
    <w:p w:rsidR="00AE0860" w:rsidRDefault="00AE0860" w:rsidP="00AE0860">
      <w:pPr>
        <w:tabs>
          <w:tab w:val="left" w:pos="1286"/>
        </w:tabs>
        <w:jc w:val="mediumKashida"/>
        <w:rPr>
          <w:rFonts w:cs="Arial"/>
          <w:sz w:val="32"/>
          <w:szCs w:val="32"/>
          <w:rtl/>
        </w:rPr>
      </w:pPr>
      <w:r>
        <w:rPr>
          <w:rFonts w:cs="Arial"/>
          <w:sz w:val="32"/>
          <w:szCs w:val="32"/>
          <w:rtl/>
        </w:rPr>
        <w:t>هناك سبعة اجزاء رئيسة للتخطيط لتحديد برنامج للتدقيق وهي كالاتي ( ارينز،2005: 286) :</w:t>
      </w:r>
    </w:p>
    <w:p w:rsidR="00AE0860" w:rsidRDefault="00AE0860" w:rsidP="00AE0860">
      <w:pPr>
        <w:tabs>
          <w:tab w:val="left" w:pos="1286"/>
        </w:tabs>
        <w:jc w:val="mediumKashida"/>
        <w:rPr>
          <w:sz w:val="32"/>
          <w:szCs w:val="32"/>
          <w:rtl/>
        </w:rPr>
      </w:pPr>
      <w:r>
        <w:rPr>
          <w:rFonts w:cs="Arial"/>
          <w:sz w:val="32"/>
          <w:szCs w:val="32"/>
          <w:rtl/>
        </w:rPr>
        <w:t>1ــانشطة التمهيد للتخطيط .</w:t>
      </w:r>
    </w:p>
    <w:p w:rsidR="00AE0860" w:rsidRDefault="00AE0860" w:rsidP="00AE0860">
      <w:pPr>
        <w:tabs>
          <w:tab w:val="left" w:pos="1286"/>
        </w:tabs>
        <w:jc w:val="mediumKashida"/>
        <w:rPr>
          <w:sz w:val="32"/>
          <w:szCs w:val="32"/>
          <w:rtl/>
        </w:rPr>
      </w:pPr>
      <w:r>
        <w:rPr>
          <w:rFonts w:cs="Arial"/>
          <w:sz w:val="32"/>
          <w:szCs w:val="32"/>
          <w:rtl/>
        </w:rPr>
        <w:t>2ــالحصول على معلومات عن العميل .</w:t>
      </w:r>
    </w:p>
    <w:p w:rsidR="00AE0860" w:rsidRDefault="00AE0860" w:rsidP="00AE0860">
      <w:pPr>
        <w:tabs>
          <w:tab w:val="left" w:pos="1286"/>
        </w:tabs>
        <w:jc w:val="mediumKashida"/>
        <w:rPr>
          <w:sz w:val="32"/>
          <w:szCs w:val="32"/>
          <w:rtl/>
        </w:rPr>
      </w:pPr>
      <w:r>
        <w:rPr>
          <w:rFonts w:cs="Arial"/>
          <w:sz w:val="32"/>
          <w:szCs w:val="32"/>
          <w:rtl/>
        </w:rPr>
        <w:t>3ــالحصول على معلومات عن الالتزامات القانونية للعميل</w:t>
      </w:r>
      <w:r>
        <w:rPr>
          <w:sz w:val="32"/>
          <w:szCs w:val="32"/>
          <w:rtl/>
        </w:rPr>
        <w:t>.</w:t>
      </w:r>
    </w:p>
    <w:p w:rsidR="00AE0860" w:rsidRDefault="00AE0860" w:rsidP="00AE0860">
      <w:pPr>
        <w:tabs>
          <w:tab w:val="left" w:pos="1286"/>
        </w:tabs>
        <w:jc w:val="mediumKashida"/>
        <w:rPr>
          <w:sz w:val="32"/>
          <w:szCs w:val="32"/>
          <w:rtl/>
        </w:rPr>
      </w:pPr>
      <w:r>
        <w:rPr>
          <w:rFonts w:cs="Arial"/>
          <w:sz w:val="32"/>
          <w:szCs w:val="32"/>
          <w:rtl/>
        </w:rPr>
        <w:t>4ــتنفيذ الاجراءات التحليلية الاولية .</w:t>
      </w:r>
    </w:p>
    <w:p w:rsidR="00AE0860" w:rsidRDefault="00AE0860" w:rsidP="00AE0860">
      <w:pPr>
        <w:tabs>
          <w:tab w:val="left" w:pos="1286"/>
        </w:tabs>
        <w:jc w:val="mediumKashida"/>
        <w:rPr>
          <w:sz w:val="32"/>
          <w:szCs w:val="32"/>
          <w:rtl/>
        </w:rPr>
      </w:pPr>
      <w:r>
        <w:rPr>
          <w:rFonts w:cs="Arial"/>
          <w:sz w:val="32"/>
          <w:szCs w:val="32"/>
          <w:rtl/>
        </w:rPr>
        <w:t>5ــتقديرالاهمية النسبية والمخاطر.</w:t>
      </w:r>
    </w:p>
    <w:p w:rsidR="00AE0860" w:rsidRDefault="00AE0860" w:rsidP="00AE0860">
      <w:pPr>
        <w:tabs>
          <w:tab w:val="left" w:pos="1286"/>
        </w:tabs>
        <w:jc w:val="mediumKashida"/>
        <w:rPr>
          <w:sz w:val="32"/>
          <w:szCs w:val="32"/>
          <w:rtl/>
        </w:rPr>
      </w:pPr>
      <w:r>
        <w:rPr>
          <w:rFonts w:cs="Arial"/>
          <w:sz w:val="32"/>
          <w:szCs w:val="32"/>
          <w:rtl/>
        </w:rPr>
        <w:t xml:space="preserve">6ــفهم الرقابة الداخلية </w:t>
      </w:r>
      <w:proofErr w:type="spellStart"/>
      <w:r>
        <w:rPr>
          <w:rFonts w:cs="Arial"/>
          <w:sz w:val="32"/>
          <w:szCs w:val="32"/>
          <w:rtl/>
        </w:rPr>
        <w:t>وتقديرمخاطرالرقابة</w:t>
      </w:r>
      <w:proofErr w:type="spellEnd"/>
      <w:r>
        <w:rPr>
          <w:rFonts w:cs="Arial"/>
          <w:sz w:val="32"/>
          <w:szCs w:val="32"/>
          <w:rtl/>
        </w:rPr>
        <w:t xml:space="preserve"> .</w:t>
      </w:r>
    </w:p>
    <w:p w:rsidR="00AE0860" w:rsidRDefault="00AE0860" w:rsidP="00AE0860">
      <w:pPr>
        <w:tabs>
          <w:tab w:val="left" w:pos="1286"/>
        </w:tabs>
        <w:jc w:val="mediumKashida"/>
        <w:rPr>
          <w:sz w:val="32"/>
          <w:szCs w:val="32"/>
          <w:rtl/>
        </w:rPr>
      </w:pPr>
      <w:r>
        <w:rPr>
          <w:rFonts w:cs="Arial"/>
          <w:sz w:val="32"/>
          <w:szCs w:val="32"/>
          <w:rtl/>
        </w:rPr>
        <w:t>7ــوضع الخطة العامة للتدقيق وبرنامج التدقيق</w:t>
      </w:r>
      <w:r>
        <w:rPr>
          <w:sz w:val="32"/>
          <w:szCs w:val="32"/>
          <w:rtl/>
        </w:rPr>
        <w:t>.</w:t>
      </w:r>
    </w:p>
    <w:p w:rsidR="00AE0860" w:rsidRDefault="00AE0860" w:rsidP="00AE0860">
      <w:pPr>
        <w:tabs>
          <w:tab w:val="left" w:pos="1286"/>
        </w:tabs>
        <w:jc w:val="mediumKashida"/>
        <w:rPr>
          <w:b/>
          <w:bCs/>
          <w:sz w:val="32"/>
          <w:szCs w:val="32"/>
          <w:u w:val="single"/>
          <w:rtl/>
        </w:rPr>
      </w:pPr>
    </w:p>
    <w:p w:rsidR="00AE0860" w:rsidRDefault="00AE0860" w:rsidP="00AE0860">
      <w:pPr>
        <w:tabs>
          <w:tab w:val="left" w:pos="1286"/>
        </w:tabs>
        <w:jc w:val="mediumKashida"/>
        <w:rPr>
          <w:b/>
          <w:bCs/>
          <w:sz w:val="32"/>
          <w:szCs w:val="32"/>
          <w:u w:val="single"/>
          <w:rtl/>
        </w:rPr>
      </w:pPr>
      <w:r>
        <w:rPr>
          <w:b/>
          <w:bCs/>
          <w:sz w:val="32"/>
          <w:szCs w:val="32"/>
          <w:u w:val="single"/>
          <w:rtl/>
        </w:rPr>
        <w:t>انواع برامج التدقيق</w:t>
      </w:r>
    </w:p>
    <w:p w:rsidR="00AE0860" w:rsidRDefault="00AE0860" w:rsidP="00AE0860">
      <w:pPr>
        <w:tabs>
          <w:tab w:val="left" w:pos="1286"/>
        </w:tabs>
        <w:jc w:val="mediumKashida"/>
        <w:rPr>
          <w:sz w:val="32"/>
          <w:szCs w:val="32"/>
          <w:rtl/>
        </w:rPr>
      </w:pPr>
      <w:r>
        <w:rPr>
          <w:sz w:val="32"/>
          <w:szCs w:val="32"/>
          <w:rtl/>
        </w:rPr>
        <w:t>هناك ثلاث انواع من برامج التدقيق هي (جربوع ،2009: 69-71):</w:t>
      </w:r>
    </w:p>
    <w:p w:rsidR="00AE0860" w:rsidRDefault="00AE0860" w:rsidP="00AE0860">
      <w:pPr>
        <w:tabs>
          <w:tab w:val="left" w:pos="1286"/>
        </w:tabs>
        <w:jc w:val="mediumKashida"/>
        <w:rPr>
          <w:sz w:val="32"/>
          <w:szCs w:val="32"/>
          <w:u w:val="single"/>
          <w:rtl/>
        </w:rPr>
      </w:pPr>
      <w:r>
        <w:rPr>
          <w:sz w:val="32"/>
          <w:szCs w:val="32"/>
          <w:u w:val="single"/>
          <w:rtl/>
        </w:rPr>
        <w:t xml:space="preserve">اولاً – برامج نموذجية </w:t>
      </w:r>
    </w:p>
    <w:p w:rsidR="00AE0860" w:rsidRDefault="00AE0860" w:rsidP="00AE0860">
      <w:pPr>
        <w:tabs>
          <w:tab w:val="left" w:pos="1286"/>
        </w:tabs>
        <w:jc w:val="mediumKashida"/>
        <w:rPr>
          <w:sz w:val="32"/>
          <w:szCs w:val="32"/>
          <w:rtl/>
        </w:rPr>
      </w:pPr>
      <w:r>
        <w:rPr>
          <w:sz w:val="32"/>
          <w:szCs w:val="32"/>
          <w:rtl/>
        </w:rPr>
        <w:t xml:space="preserve">وهي البرامج الشاملة </w:t>
      </w:r>
      <w:proofErr w:type="spellStart"/>
      <w:r>
        <w:rPr>
          <w:sz w:val="32"/>
          <w:szCs w:val="32"/>
          <w:rtl/>
        </w:rPr>
        <w:t>لاهداف</w:t>
      </w:r>
      <w:proofErr w:type="spellEnd"/>
      <w:r>
        <w:rPr>
          <w:sz w:val="32"/>
          <w:szCs w:val="32"/>
          <w:rtl/>
        </w:rPr>
        <w:t xml:space="preserve"> واجراءات التدقيق الممكن تطبيقها في نوع معين من الوحدات الاقتصادية المماثلة فيضع برنامج نموذجي يمكنه من </w:t>
      </w:r>
      <w:r>
        <w:rPr>
          <w:sz w:val="32"/>
          <w:szCs w:val="32"/>
          <w:rtl/>
        </w:rPr>
        <w:lastRenderedPageBreak/>
        <w:t>التحضير للعملية وفقاً له مع اجراء التعديل مراعاة لما يحصل عليه من معلومات .</w:t>
      </w:r>
    </w:p>
    <w:p w:rsidR="00AE0860" w:rsidRDefault="00AE0860" w:rsidP="00AE0860">
      <w:pPr>
        <w:tabs>
          <w:tab w:val="left" w:pos="1286"/>
        </w:tabs>
        <w:jc w:val="mediumKashida"/>
        <w:rPr>
          <w:sz w:val="32"/>
          <w:szCs w:val="32"/>
          <w:rtl/>
        </w:rPr>
      </w:pPr>
      <w:r>
        <w:rPr>
          <w:sz w:val="32"/>
          <w:szCs w:val="32"/>
          <w:rtl/>
        </w:rPr>
        <w:t>وميزته انه يضمن منع السهو في اتخاذ اجراء ضروري ولازم ، ويعاب على هذا البرنامج النموذجي بأنه يتصف بالجمود وعدم مسايرة التطورات في الوحدة الاقتصادية  .</w:t>
      </w:r>
    </w:p>
    <w:p w:rsidR="00AE0860" w:rsidRDefault="00AE0860" w:rsidP="00AE0860">
      <w:pPr>
        <w:tabs>
          <w:tab w:val="left" w:pos="1286"/>
        </w:tabs>
        <w:jc w:val="mediumKashida"/>
        <w:rPr>
          <w:sz w:val="32"/>
          <w:szCs w:val="32"/>
          <w:u w:val="single"/>
          <w:rtl/>
        </w:rPr>
      </w:pPr>
      <w:r>
        <w:rPr>
          <w:sz w:val="32"/>
          <w:szCs w:val="32"/>
          <w:u w:val="single"/>
          <w:rtl/>
        </w:rPr>
        <w:t>ثانياً ــ برامج مندرجة ( برامج الخطوط الرئيسة )</w:t>
      </w:r>
    </w:p>
    <w:p w:rsidR="00AE0860" w:rsidRDefault="00AE0860" w:rsidP="00AE0860">
      <w:pPr>
        <w:tabs>
          <w:tab w:val="left" w:pos="1286"/>
        </w:tabs>
        <w:jc w:val="mediumKashida"/>
        <w:rPr>
          <w:sz w:val="32"/>
          <w:szCs w:val="32"/>
          <w:rtl/>
        </w:rPr>
      </w:pPr>
      <w:r>
        <w:rPr>
          <w:sz w:val="32"/>
          <w:szCs w:val="32"/>
          <w:rtl/>
        </w:rPr>
        <w:t>وهذا النوع من البرامج يعد اثناء عملية التنفيذ ويقتصر على تحديد الخطوط الرئيسة لعملية الفحص والتدقيق والاهداف الواجب تحقيقها ، وتترك الخطوات التفصيلية الواجب اتباعها وكمية الاختبارات الضرورية لحين البدء في العملية ، أي يتم تقريرها اثناء القيام بعملية التدقيق .</w:t>
      </w:r>
    </w:p>
    <w:p w:rsidR="00AE0860" w:rsidRDefault="00AE0860" w:rsidP="00AE0860">
      <w:pPr>
        <w:tabs>
          <w:tab w:val="left" w:pos="1286"/>
        </w:tabs>
        <w:jc w:val="mediumKashida"/>
        <w:rPr>
          <w:sz w:val="32"/>
          <w:szCs w:val="32"/>
          <w:rtl/>
        </w:rPr>
      </w:pPr>
      <w:r>
        <w:rPr>
          <w:sz w:val="32"/>
          <w:szCs w:val="32"/>
          <w:rtl/>
        </w:rPr>
        <w:t>وميزت هذا النوع من البرامج انها تمكن الموظفين من استخدام خبرتهم ودرايتهم الفنية في اتباع الخطوات المرغوب القيام بها واختيار الوسائل والاساليب المناسبة والملائمة لظروف الحال ، مما يتطلب في المدقق تدريب عملي كبير وخبرة واسعة ومراناً كافياً وتأهيلاً علمياً وعملياً مناسباً.</w:t>
      </w:r>
    </w:p>
    <w:p w:rsidR="00AE0860" w:rsidRDefault="00AE0860" w:rsidP="00AE0860">
      <w:pPr>
        <w:tabs>
          <w:tab w:val="left" w:pos="1286"/>
        </w:tabs>
        <w:jc w:val="mediumKashida"/>
        <w:rPr>
          <w:sz w:val="32"/>
          <w:szCs w:val="32"/>
          <w:u w:val="single"/>
          <w:rtl/>
        </w:rPr>
      </w:pPr>
      <w:r>
        <w:rPr>
          <w:sz w:val="32"/>
          <w:szCs w:val="32"/>
          <w:u w:val="single"/>
          <w:rtl/>
        </w:rPr>
        <w:t>ثالثاً ــ برامج ثابتة او محددة مقدماً</w:t>
      </w:r>
    </w:p>
    <w:p w:rsidR="00AE0860" w:rsidRDefault="00AE0860" w:rsidP="00AE0860">
      <w:pPr>
        <w:tabs>
          <w:tab w:val="left" w:pos="1286"/>
        </w:tabs>
        <w:jc w:val="mediumKashida"/>
        <w:rPr>
          <w:sz w:val="32"/>
          <w:szCs w:val="32"/>
          <w:rtl/>
        </w:rPr>
      </w:pPr>
      <w:r>
        <w:rPr>
          <w:sz w:val="32"/>
          <w:szCs w:val="32"/>
          <w:rtl/>
        </w:rPr>
        <w:t xml:space="preserve">وهي القوائم التفصيلية التي تبين الاجراءات الواجب اتباعها لتحقيق الاهداف </w:t>
      </w:r>
      <w:proofErr w:type="spellStart"/>
      <w:r>
        <w:rPr>
          <w:sz w:val="32"/>
          <w:szCs w:val="32"/>
          <w:rtl/>
        </w:rPr>
        <w:t>المرجوه</w:t>
      </w:r>
      <w:proofErr w:type="spellEnd"/>
      <w:r>
        <w:rPr>
          <w:sz w:val="32"/>
          <w:szCs w:val="32"/>
          <w:rtl/>
        </w:rPr>
        <w:t xml:space="preserve"> وتعد هذه البرامج بعد دراسة تفصيلية دقيقة لظروف   الوحدة الاقتصادية وبعد تفهم كافة الاوضاع المحيطة بتلك الوحدة ودرجة كفاية الرقابة الداخلية، ولهذه البرامج مزايا عديدة اهمها :</w:t>
      </w:r>
    </w:p>
    <w:p w:rsidR="00AE0860" w:rsidRDefault="00AE0860" w:rsidP="00AE0860">
      <w:pPr>
        <w:pStyle w:val="a3"/>
        <w:numPr>
          <w:ilvl w:val="0"/>
          <w:numId w:val="1"/>
        </w:numPr>
        <w:tabs>
          <w:tab w:val="left" w:pos="1286"/>
        </w:tabs>
        <w:jc w:val="mediumKashida"/>
        <w:rPr>
          <w:sz w:val="32"/>
          <w:szCs w:val="32"/>
          <w:rtl/>
        </w:rPr>
      </w:pPr>
      <w:r>
        <w:rPr>
          <w:sz w:val="32"/>
          <w:szCs w:val="32"/>
          <w:rtl/>
        </w:rPr>
        <w:t>تساعد على تقسيم العمل بين الاعضاء الفنيين كل حسب كفاءته وخبرته ووظيفته .</w:t>
      </w:r>
    </w:p>
    <w:p w:rsidR="00AE0860" w:rsidRDefault="00AE0860" w:rsidP="00AE0860">
      <w:pPr>
        <w:pStyle w:val="a3"/>
        <w:numPr>
          <w:ilvl w:val="0"/>
          <w:numId w:val="1"/>
        </w:numPr>
        <w:tabs>
          <w:tab w:val="left" w:pos="1286"/>
        </w:tabs>
        <w:jc w:val="mediumKashida"/>
        <w:rPr>
          <w:sz w:val="32"/>
          <w:szCs w:val="32"/>
        </w:rPr>
      </w:pPr>
      <w:r>
        <w:rPr>
          <w:sz w:val="32"/>
          <w:szCs w:val="32"/>
          <w:rtl/>
        </w:rPr>
        <w:t>الاطمئنان الى عدم السهو عند اتخاذ بعض الاجراءات والخطوات الضرورية وعدم تكرارها .</w:t>
      </w:r>
    </w:p>
    <w:p w:rsidR="00AE0860" w:rsidRDefault="00AE0860" w:rsidP="00AE0860">
      <w:pPr>
        <w:pStyle w:val="a3"/>
        <w:numPr>
          <w:ilvl w:val="0"/>
          <w:numId w:val="1"/>
        </w:numPr>
        <w:tabs>
          <w:tab w:val="left" w:pos="1286"/>
        </w:tabs>
        <w:jc w:val="mediumKashida"/>
        <w:rPr>
          <w:sz w:val="32"/>
          <w:szCs w:val="32"/>
        </w:rPr>
      </w:pPr>
      <w:r>
        <w:rPr>
          <w:sz w:val="32"/>
          <w:szCs w:val="32"/>
          <w:rtl/>
        </w:rPr>
        <w:t xml:space="preserve">تعد سجلاً كاملاً لما قام به </w:t>
      </w:r>
      <w:proofErr w:type="spellStart"/>
      <w:r>
        <w:rPr>
          <w:sz w:val="32"/>
          <w:szCs w:val="32"/>
          <w:rtl/>
        </w:rPr>
        <w:t>وادآه</w:t>
      </w:r>
      <w:proofErr w:type="spellEnd"/>
      <w:r>
        <w:rPr>
          <w:sz w:val="32"/>
          <w:szCs w:val="32"/>
          <w:rtl/>
        </w:rPr>
        <w:t xml:space="preserve"> المدقق ويحقق هدفين:</w:t>
      </w:r>
    </w:p>
    <w:p w:rsidR="00AE0860" w:rsidRDefault="00AE0860" w:rsidP="00AE0860">
      <w:pPr>
        <w:pStyle w:val="a3"/>
        <w:numPr>
          <w:ilvl w:val="0"/>
          <w:numId w:val="2"/>
        </w:numPr>
        <w:tabs>
          <w:tab w:val="left" w:pos="1286"/>
        </w:tabs>
        <w:jc w:val="mediumKashida"/>
        <w:rPr>
          <w:sz w:val="32"/>
          <w:szCs w:val="32"/>
        </w:rPr>
      </w:pPr>
      <w:r>
        <w:rPr>
          <w:sz w:val="32"/>
          <w:szCs w:val="32"/>
          <w:rtl/>
        </w:rPr>
        <w:t xml:space="preserve"> تتبع ما تم تنفيذه أول بأول والوقت اللازم </w:t>
      </w:r>
      <w:proofErr w:type="spellStart"/>
      <w:r>
        <w:rPr>
          <w:sz w:val="32"/>
          <w:szCs w:val="32"/>
          <w:rtl/>
        </w:rPr>
        <w:t>للانجاز</w:t>
      </w:r>
      <w:proofErr w:type="spellEnd"/>
      <w:r>
        <w:rPr>
          <w:sz w:val="32"/>
          <w:szCs w:val="32"/>
          <w:rtl/>
        </w:rPr>
        <w:t xml:space="preserve"> مما يساعد على توزيع العمل.</w:t>
      </w:r>
    </w:p>
    <w:p w:rsidR="00AE0860" w:rsidRDefault="00AE0860" w:rsidP="00AE0860">
      <w:pPr>
        <w:pStyle w:val="a3"/>
        <w:numPr>
          <w:ilvl w:val="0"/>
          <w:numId w:val="2"/>
        </w:numPr>
        <w:tabs>
          <w:tab w:val="left" w:pos="1286"/>
        </w:tabs>
        <w:jc w:val="mediumKashida"/>
        <w:rPr>
          <w:sz w:val="32"/>
          <w:szCs w:val="32"/>
        </w:rPr>
      </w:pPr>
      <w:r>
        <w:rPr>
          <w:sz w:val="32"/>
          <w:szCs w:val="32"/>
          <w:rtl/>
        </w:rPr>
        <w:t>يعد دليلاً على قيام المدقق بالمهمة وفقاً لمستويات الاداء المهني وبذل العناية المهنية .</w:t>
      </w:r>
    </w:p>
    <w:p w:rsidR="00AE0860" w:rsidRDefault="00AE0860" w:rsidP="00AE0860">
      <w:pPr>
        <w:pStyle w:val="a3"/>
        <w:numPr>
          <w:ilvl w:val="0"/>
          <w:numId w:val="1"/>
        </w:numPr>
        <w:tabs>
          <w:tab w:val="left" w:pos="1286"/>
        </w:tabs>
        <w:jc w:val="mediumKashida"/>
        <w:rPr>
          <w:sz w:val="32"/>
          <w:szCs w:val="32"/>
        </w:rPr>
      </w:pPr>
      <w:r>
        <w:rPr>
          <w:sz w:val="32"/>
          <w:szCs w:val="32"/>
          <w:rtl/>
        </w:rPr>
        <w:t>يعد اساساً للتدقيق في السنوات القادمة .</w:t>
      </w:r>
    </w:p>
    <w:p w:rsidR="00AE0860" w:rsidRDefault="00AE0860" w:rsidP="00AE0860">
      <w:pPr>
        <w:pStyle w:val="a3"/>
        <w:numPr>
          <w:ilvl w:val="0"/>
          <w:numId w:val="1"/>
        </w:numPr>
        <w:tabs>
          <w:tab w:val="left" w:pos="1286"/>
        </w:tabs>
        <w:jc w:val="mediumKashida"/>
        <w:rPr>
          <w:sz w:val="32"/>
          <w:szCs w:val="32"/>
        </w:rPr>
      </w:pPr>
      <w:r>
        <w:rPr>
          <w:sz w:val="32"/>
          <w:szCs w:val="32"/>
          <w:rtl/>
        </w:rPr>
        <w:lastRenderedPageBreak/>
        <w:t>انجاز العمل دون عناء او ضياع وقت بوساطة أي مساعد اخر في حالة غياب الاول.</w:t>
      </w:r>
    </w:p>
    <w:p w:rsidR="00AE0860" w:rsidRDefault="00AE0860" w:rsidP="00AE0860">
      <w:pPr>
        <w:pStyle w:val="a3"/>
        <w:numPr>
          <w:ilvl w:val="0"/>
          <w:numId w:val="1"/>
        </w:numPr>
        <w:tabs>
          <w:tab w:val="left" w:pos="1286"/>
        </w:tabs>
        <w:jc w:val="mediumKashida"/>
        <w:rPr>
          <w:sz w:val="32"/>
          <w:szCs w:val="32"/>
        </w:rPr>
      </w:pPr>
      <w:r>
        <w:rPr>
          <w:sz w:val="32"/>
          <w:szCs w:val="32"/>
          <w:rtl/>
        </w:rPr>
        <w:t>تعد تصريحات صريحة وواضحة لخطوات ومراحل العمل الواجب اتباعها .</w:t>
      </w:r>
    </w:p>
    <w:p w:rsidR="00822D4B" w:rsidRDefault="00AE0860">
      <w:pPr>
        <w:rPr>
          <w:rFonts w:hint="cs"/>
          <w:rtl/>
          <w:lang w:bidi="ar-IQ"/>
        </w:rPr>
      </w:pPr>
      <w:r>
        <w:rPr>
          <w:rFonts w:hint="cs"/>
          <w:rtl/>
          <w:lang w:bidi="ar-IQ"/>
        </w:rPr>
        <w:t>+6</w:t>
      </w:r>
    </w:p>
    <w:p w:rsidR="00AE0860" w:rsidRDefault="00AE0860">
      <w:pPr>
        <w:rPr>
          <w:rFonts w:hint="cs"/>
          <w:rtl/>
          <w:lang w:bidi="ar-IQ"/>
        </w:rPr>
      </w:pPr>
    </w:p>
    <w:p w:rsidR="00AE0860" w:rsidRPr="00AE0860" w:rsidRDefault="00AE0860">
      <w:pPr>
        <w:rPr>
          <w:rFonts w:hint="cs"/>
          <w:lang w:bidi="ar-IQ"/>
        </w:rPr>
      </w:pPr>
      <w:bookmarkStart w:id="0" w:name="_GoBack"/>
      <w:bookmarkEnd w:id="0"/>
    </w:p>
    <w:sectPr w:rsidR="00AE0860" w:rsidRPr="00AE0860"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C9C"/>
    <w:multiLevelType w:val="hybridMultilevel"/>
    <w:tmpl w:val="4C0E02E0"/>
    <w:lvl w:ilvl="0" w:tplc="0409000F">
      <w:start w:val="1"/>
      <w:numFmt w:val="decimal"/>
      <w:lvlText w:val="%1."/>
      <w:lvlJc w:val="left"/>
      <w:pPr>
        <w:ind w:left="1069"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
    <w:nsid w:val="2A4018DF"/>
    <w:multiLevelType w:val="hybridMultilevel"/>
    <w:tmpl w:val="A5FC1CB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E1"/>
    <w:rsid w:val="006431F0"/>
    <w:rsid w:val="00822D4B"/>
    <w:rsid w:val="00AE0860"/>
    <w:rsid w:val="00BE4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9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Company>Enjoy My Fine Releases.</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2018-01-13T06:02:00Z</dcterms:created>
  <dcterms:modified xsi:type="dcterms:W3CDTF">2018-01-13T06:02:00Z</dcterms:modified>
</cp:coreProperties>
</file>