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A7" w:rsidRPr="00E66EA7" w:rsidRDefault="00E66EA7" w:rsidP="00E66EA7">
      <w:pPr>
        <w:spacing w:after="0" w:line="240" w:lineRule="auto"/>
        <w:ind w:left="-1" w:right="709"/>
        <w:jc w:val="both"/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 xml:space="preserve">المصاريف </w:t>
      </w:r>
      <w:proofErr w:type="spellStart"/>
      <w:r w:rsidRPr="00E66EA7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>الايرادية</w:t>
      </w:r>
      <w:proofErr w:type="spellEnd"/>
      <w:r w:rsidRPr="00E66EA7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 xml:space="preserve"> و المصاريف الرأسمالية :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يرافق عملية استخدام الموجود الثابت خلال فترات عمره الانتاجي صرف مبالغ عليه لغرض الحفاظ على استمراريته وديمومته بالعمل , او لغرض زيادة طاقته او عمره الانتاجي , وتقسم هذه المصاريف الى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مايأتي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:</w:t>
      </w:r>
    </w:p>
    <w:p w:rsidR="00E66EA7" w:rsidRPr="00E66EA7" w:rsidRDefault="00E66EA7" w:rsidP="00E66EA7">
      <w:pPr>
        <w:tabs>
          <w:tab w:val="left" w:pos="2966"/>
        </w:tabs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ab/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 xml:space="preserve">أ. المصاريف </w:t>
      </w:r>
      <w:proofErr w:type="spellStart"/>
      <w:r w:rsidRPr="00E66EA7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>الايرادية</w:t>
      </w:r>
      <w:proofErr w:type="spellEnd"/>
      <w:r w:rsidRPr="00E66EA7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 xml:space="preserve"> :</w:t>
      </w:r>
      <w:r w:rsidRPr="00E66EA7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 xml:space="preserve"> 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وهي المصاريف التي تنفق على الموجود الثابت لغرض الحفاض عليه وضمان ديمومته واستمرارية في العمل مثل : مصاريف الوقود , القوى المحركة , مصاريف الدهون والزيوت , مصاريف الصيانة الدورية , مصاريف الترميم وغيرها , وتعامل هذه المصاريف محاسبيا باعتبارها مصاريف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ايرادية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اي تحمل على الفترة المالية التي انفقت فيها ويكون قيد دفع هذه المصاريف كالاتي :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>××   من حـ/ مصروف ........  (يذكر اسم المصروف)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 xml:space="preserve">     ××   الى حـ/ الصندوق او المصرف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IQ"/>
        </w:rPr>
      </w:pP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 xml:space="preserve">  </w:t>
      </w:r>
      <w:r w:rsidRPr="00E66EA7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 xml:space="preserve"> ب. المصاريف الرأسمالية :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وهي المصاريف التي تنفق على الموجود الثابت لغرض زيادة طاقته الانتاجية او زيادة عمره الانتاجي المقدر ويتم اضافة مبالغ هذه المصاريف على كلفة الموجود الثابت وتسمى مصاريف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راسمالية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لانه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سيتم الاستفادة منها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لاكثرة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فترة مالية واحدة ويكون شرح القيد كالاتي :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>××   من حـ / الموجود الثابت (يذكر اسمه)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 xml:space="preserve">     ××   الى حـ / الصندوق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 xml:space="preserve">- التفرقة بين المصروف </w:t>
      </w:r>
      <w:proofErr w:type="spellStart"/>
      <w:r w:rsidRPr="00E66EA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الايرادي</w:t>
      </w:r>
      <w:proofErr w:type="spellEnd"/>
      <w:r w:rsidRPr="00E66EA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 xml:space="preserve"> والمصروف الرأسمالي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: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يمكن تحديد معايير التفرقة بين المصروف </w:t>
      </w:r>
      <w:proofErr w:type="spellStart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الأيرادي</w:t>
      </w:r>
      <w:proofErr w:type="spellEnd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والمصروف الرأسمالي بالنقاط الأتية :  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  - اذا كان الغرض من المصروف اقتناء الموجود وتهيئته للعمل , مثل النقل والتركيب , </w:t>
      </w:r>
      <w:proofErr w:type="spellStart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فهومصروف</w:t>
      </w:r>
      <w:proofErr w:type="spellEnd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   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رأسمالي. أما اذا كان الغرض هو ادارة المشروع وتسيير اعمالها , مثل الايجار, الكهرباء , وغيرها فهو مصاريف</w:t>
      </w:r>
      <w:r w:rsidRPr="00E66EA7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</w:t>
      </w:r>
      <w:proofErr w:type="spellStart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ايرادية</w:t>
      </w:r>
      <w:proofErr w:type="spellEnd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.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- اذا كان الغرض من المصروف تحسين وتطوير الموجود او زيادة القوة الانتاجية او زيادة عمره الانتاجي , فهو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مصروف رأسمالي . بينما اذا كان الغرض من المصروف المحافظة على القوة  الانتاجية للموجود , مثل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لصيانة الدورية , وغيرها , فهو مصروف ايرادي .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- اذا كان المصروف كبير نسبياً فهو </w:t>
      </w:r>
      <w:proofErr w:type="spellStart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راسمالي</w:t>
      </w:r>
      <w:proofErr w:type="spellEnd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واذا كان صغير نسبياً فهو ايرادي ويمكن ارجاع معيار النسبية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الى قيمة المصروف بالنسبة لقيمة الموجود او لقيمة المصروف بالنسبة لحجم النشاط او لقيمة رأسمال المشروع.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  <w:t>- اذا كان المصروف دوري ومتكرر بشكل منتظم , فهو ايرادي بينما اذا كان غير متكرر فهو رأسمالي .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lastRenderedPageBreak/>
        <w:br/>
        <w:t xml:space="preserve">- اذا كانت الاستفادة من المصروف قاصرة على فترة محاسبية واحدة  , فهو ايرادي اما اذا كانت الاستفادة من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المصروف تمتد </w:t>
      </w:r>
      <w:proofErr w:type="spellStart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لاكثر</w:t>
      </w:r>
      <w:proofErr w:type="spellEnd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من فترة محاسبية فهو رأسمالي .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</w:rPr>
      </w:pP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مثال : 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 w:hint="cs"/>
          <w:sz w:val="28"/>
          <w:szCs w:val="28"/>
          <w:rtl/>
          <w:lang w:bidi="ar-IQ"/>
        </w:rPr>
        <w:t xml:space="preserve">  </w:t>
      </w: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في1/7 تم شراء ماكنة بمبلغ(7000)د وتم دفع الرسوم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الكمركية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بمبلغ(200)د ومصاريف النصب(300)د.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في3/7 تم ابدال زيت الماكنة بمبلغ(20)د.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في5/7 تم أجراء صيانة دورية للماكنة بمبلغ(15)د.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في7/7 تم تصليح عطل في الماكنة بمبلغ(30)د.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في9/7 تم اجراء تحوير في الماكنة لغرض زيادة طاقتها الانتاجية بمبلغ(1500)د.</w:t>
      </w:r>
    </w:p>
    <w:p w:rsidR="00E66EA7" w:rsidRPr="00E66EA7" w:rsidRDefault="00E66EA7" w:rsidP="00E66EA7">
      <w:pPr>
        <w:spacing w:after="0" w:line="240" w:lineRule="auto"/>
        <w:ind w:left="-1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المطلوب : تسجيل القيود اليومية اللازمة مع تصوير حساب الماكنة .</w:t>
      </w:r>
    </w:p>
    <w:p w:rsidR="00E66EA7" w:rsidRPr="00E66EA7" w:rsidRDefault="00E66EA7" w:rsidP="00E66EA7">
      <w:pPr>
        <w:spacing w:after="0" w:line="240" w:lineRule="auto"/>
        <w:ind w:left="-1" w:right="709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الحل :</w:t>
      </w:r>
    </w:p>
    <w:p w:rsidR="00E66EA7" w:rsidRPr="00E66EA7" w:rsidRDefault="00E66EA7" w:rsidP="00E66EA7">
      <w:pPr>
        <w:spacing w:after="0" w:line="240" w:lineRule="auto"/>
        <w:ind w:left="-1" w:right="709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1/7</w:t>
      </w:r>
    </w:p>
    <w:p w:rsidR="00E66EA7" w:rsidRPr="00E66EA7" w:rsidRDefault="00E66EA7" w:rsidP="00E66EA7">
      <w:pPr>
        <w:spacing w:after="0" w:line="240" w:lineRule="auto"/>
        <w:ind w:left="-1" w:right="709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القيمة الدفترية للماكنة = 7000 + 200 + 300 = 7500 دينار</w:t>
      </w:r>
    </w:p>
    <w:p w:rsidR="00E66EA7" w:rsidRPr="00E66EA7" w:rsidRDefault="00E66EA7" w:rsidP="00E66EA7">
      <w:pPr>
        <w:spacing w:after="0" w:line="240" w:lineRule="auto"/>
        <w:ind w:left="-1" w:right="709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7500  من حـ / المكائن </w:t>
      </w:r>
    </w:p>
    <w:p w:rsidR="00E66EA7" w:rsidRPr="00E66EA7" w:rsidRDefault="00E66EA7" w:rsidP="00E66EA7">
      <w:pPr>
        <w:spacing w:after="0" w:line="240" w:lineRule="auto"/>
        <w:ind w:left="-1" w:right="709"/>
        <w:jc w:val="both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7500  الى حـ / الصندوق              </w:t>
      </w:r>
    </w:p>
    <w:p w:rsidR="00E66EA7" w:rsidRPr="00E66EA7" w:rsidRDefault="00E66EA7" w:rsidP="00E66EA7">
      <w:pPr>
        <w:spacing w:after="0" w:line="240" w:lineRule="auto"/>
        <w:ind w:left="-1" w:right="709"/>
        <w:jc w:val="both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   شراء ماكنة ودفع مصاريف </w:t>
      </w:r>
      <w:proofErr w:type="spellStart"/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>الكمرك</w:t>
      </w:r>
      <w:proofErr w:type="spellEnd"/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والنصب نقداً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3/7                                                     م                       حـ/ المكائن                      د         </w:t>
      </w:r>
    </w:p>
    <w:tbl>
      <w:tblPr>
        <w:tblpPr w:leftFromText="180" w:rightFromText="180" w:bottomFromText="200" w:vertAnchor="text" w:horzAnchor="page" w:tblpX="1225" w:tblpY="56"/>
        <w:bidiVisual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</w:tblGrid>
      <w:tr w:rsidR="00E66EA7" w:rsidRPr="00E66EA7" w:rsidTr="00FE4142">
        <w:trPr>
          <w:trHeight w:val="1373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66EA7" w:rsidRPr="00E66EA7" w:rsidRDefault="00E66EA7" w:rsidP="00E66EA7">
            <w:pPr>
              <w:spacing w:after="0"/>
              <w:ind w:left="-1" w:right="-993"/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</w:pPr>
            <w:r w:rsidRPr="00E66EA7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 xml:space="preserve">7500500  الصندوق    1/7    </w:t>
            </w:r>
          </w:p>
          <w:p w:rsidR="00E66EA7" w:rsidRPr="00E66EA7" w:rsidRDefault="00E66EA7" w:rsidP="00E66EA7">
            <w:pPr>
              <w:spacing w:after="0"/>
              <w:ind w:left="-1" w:right="-993"/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187325</wp:posOffset>
                      </wp:positionV>
                      <wp:extent cx="510540" cy="0"/>
                      <wp:effectExtent l="5080" t="6350" r="8255" b="12700"/>
                      <wp:wrapNone/>
                      <wp:docPr id="3" name="رابط كسهم مستقي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0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" o:spid="_x0000_s1026" type="#_x0000_t32" style="position:absolute;left:0;text-align:left;margin-left:79.15pt;margin-top:14.75pt;width:40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"/>
                  </w:pict>
                </mc:Fallback>
              </mc:AlternateContent>
            </w:r>
            <w:r w:rsidRPr="00E66EA7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1500500  الصندوق    9/7</w:t>
            </w:r>
          </w:p>
          <w:p w:rsidR="00E66EA7" w:rsidRPr="00E66EA7" w:rsidRDefault="00E66EA7" w:rsidP="00E66EA7">
            <w:pPr>
              <w:spacing w:after="0"/>
              <w:ind w:left="-1" w:right="-993"/>
              <w:rPr>
                <w:rFonts w:ascii="Arial" w:eastAsia="Calibri" w:hAnsi="Arial" w:cs="Arial"/>
                <w:sz w:val="28"/>
                <w:szCs w:val="28"/>
                <w:u w:val="double"/>
                <w:rtl/>
                <w:lang w:bidi="ar-IQ"/>
              </w:rPr>
            </w:pPr>
            <w:r w:rsidRPr="00E66EA7">
              <w:rPr>
                <w:rFonts w:ascii="Arial" w:eastAsia="Calibri" w:hAnsi="Arial" w:cs="Arial"/>
                <w:sz w:val="28"/>
                <w:szCs w:val="28"/>
                <w:u w:val="double"/>
                <w:rtl/>
                <w:lang w:bidi="ar-IQ"/>
              </w:rPr>
              <w:t>9000000</w:t>
            </w:r>
          </w:p>
          <w:p w:rsidR="00E66EA7" w:rsidRPr="00E66EA7" w:rsidRDefault="00E66EA7" w:rsidP="00E66EA7">
            <w:pPr>
              <w:spacing w:after="0"/>
              <w:ind w:left="-1" w:right="-993"/>
              <w:rPr>
                <w:rFonts w:ascii="Arial" w:eastAsia="Calibri" w:hAnsi="Arial" w:cs="Arial"/>
                <w:sz w:val="28"/>
                <w:szCs w:val="28"/>
                <w:lang w:bidi="ar-IQ"/>
              </w:rPr>
            </w:pPr>
            <w:r w:rsidRPr="00E66EA7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9000000 رصيد منقول 1/8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6EA7" w:rsidRPr="00E66EA7" w:rsidRDefault="00E66EA7" w:rsidP="00E66EA7">
            <w:pPr>
              <w:spacing w:after="0"/>
              <w:ind w:left="-1" w:right="-993"/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155575</wp:posOffset>
                      </wp:positionV>
                      <wp:extent cx="1445895" cy="544830"/>
                      <wp:effectExtent l="11430" t="12700" r="38100" b="61595"/>
                      <wp:wrapNone/>
                      <wp:docPr id="2" name="رابط كسهم مستقي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5895" cy="544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2" o:spid="_x0000_s1026" type="#_x0000_t32" style="position:absolute;left:0;text-align:left;margin-left:108.15pt;margin-top:12.25pt;width:113.8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E66EA7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9000000 رصيد مرحل 31/7</w:t>
            </w:r>
          </w:p>
          <w:p w:rsidR="00E66EA7" w:rsidRPr="00E66EA7" w:rsidRDefault="00E66EA7" w:rsidP="00E66EA7">
            <w:pPr>
              <w:spacing w:after="0"/>
              <w:ind w:left="-1" w:right="-993"/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187325</wp:posOffset>
                      </wp:positionV>
                      <wp:extent cx="510540" cy="0"/>
                      <wp:effectExtent l="5080" t="6350" r="8255" b="12700"/>
                      <wp:wrapNone/>
                      <wp:docPr id="1" name="رابط كسهم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0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" o:spid="_x0000_s1026" type="#_x0000_t32" style="position:absolute;left:0;text-align:left;margin-left:82.9pt;margin-top:14.75pt;width:40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"/>
                  </w:pict>
                </mc:Fallback>
              </mc:AlternateContent>
            </w:r>
          </w:p>
          <w:p w:rsidR="00E66EA7" w:rsidRPr="00E66EA7" w:rsidRDefault="00E66EA7" w:rsidP="00E66EA7">
            <w:pPr>
              <w:spacing w:after="0"/>
              <w:ind w:left="-1" w:right="-993"/>
              <w:rPr>
                <w:rFonts w:ascii="Arial" w:eastAsia="Calibri" w:hAnsi="Arial" w:cs="Arial"/>
                <w:sz w:val="28"/>
                <w:szCs w:val="28"/>
                <w:u w:val="double"/>
                <w:lang w:bidi="ar-IQ"/>
              </w:rPr>
            </w:pPr>
            <w:r w:rsidRPr="00E66EA7">
              <w:rPr>
                <w:rFonts w:ascii="Arial" w:eastAsia="Calibri" w:hAnsi="Arial" w:cs="Arial"/>
                <w:sz w:val="28"/>
                <w:szCs w:val="28"/>
                <w:u w:val="double"/>
                <w:rtl/>
                <w:lang w:bidi="ar-IQ"/>
              </w:rPr>
              <w:t>9000000</w:t>
            </w:r>
          </w:p>
        </w:tc>
      </w:tr>
    </w:tbl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20   من حـ / مصروف الزيوت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    20  الى حـ / الصندوق 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         ابدال زيت الماكنة نقدا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5/7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15  من حـ / مصروف الصيانة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    15  الى حـ / الصندوق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        دفع م. الصيانة نقداً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7/7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30  من حـ/ مصروف التصليح 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    30 الى حـ / الصندوق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       دفع م. التصليح نقداً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9/7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1500  من حـ / المكائن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    1500  الى حـ / الصندوق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        أجراء تحوير في الماكنة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مثال : في 1/7  تم شراء ماكنة تصنيع بمبلغ (2000)د وبخصم تجاري 10 % . وتم دفع(50)د اجور نقل ,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               و(60) دينار لبناء قاعدة للماكنة , و(80) </w:t>
      </w:r>
      <w:proofErr w:type="spellStart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دينارمصاريف</w:t>
      </w:r>
      <w:proofErr w:type="spellEnd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تركيب .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المطلوب : تسجيل قيد الشراء للماكنة ؟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  <w:t>الحل :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1/7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lastRenderedPageBreak/>
        <w:t xml:space="preserve">   سعر شراء الماكنة الصافي = 2000 – ( 2000× 10%)     = 1800 دينار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  القيمة الدفترية للماكنة        =  1800 + ( 50 + 60 + 80 ) = 1990 دينار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1990 من حـ/ المكائن 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  <w:t xml:space="preserve">    </w:t>
      </w:r>
      <w:r w:rsidRPr="00E66EA7">
        <w:rPr>
          <w:rFonts w:ascii="Arial" w:eastAsia="Times New Roman" w:hAnsi="Arial" w:cs="Arial"/>
          <w:color w:val="000000"/>
          <w:sz w:val="28"/>
          <w:szCs w:val="28"/>
          <w:u w:val="single"/>
          <w:rtl/>
        </w:rPr>
        <w:t xml:space="preserve"> 1990 حـ/  الصندوق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1134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 xml:space="preserve">ملاحظة </w:t>
      </w:r>
      <w:r w:rsidRPr="00E66E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: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في حالة شراء ارض </w:t>
      </w:r>
      <w:proofErr w:type="spellStart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>لانشاء</w:t>
      </w:r>
      <w:proofErr w:type="spellEnd"/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مبنى عليها , يجب هنا الفصل بين كلفة الاراضي وكلفة المباني , وذلك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1134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   لعدم خضوع الارض للاندثار .</w:t>
      </w: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br/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1134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مثال : في1/4 تم شراء قطعة ارض بمبلغ (1000) دينار لبناء مبنى اداري للشركة , وتم دفع (100)دينار 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1134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             مصاريف دلالية وتسجيل .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    في5/4 تم شراء مواد بناء بمبلغ (500) دينار ومبلغ (25) دينار رسوم اجازة البناء , ومبلغ(800 )د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</w:rPr>
      </w:pPr>
      <w:r w:rsidRPr="00E66EA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             اجور عمال البناء .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</w:rPr>
        <w:t>الحل :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1/4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القيمة الدفترية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للارض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= 1000 + 100 = 1100 دينار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1100  من حـ/ الاراضي 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1100  الى حـ/ الصندوق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شراء ارض ودفع مصاريف التسجيل والدلالية نقداً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5/4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القيمة الدفترية للمباني = 500 + 25 + 800  = 1325 دينار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1325  من حـ/ المباني 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1325  الى حـ/ الصندوق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u w:val="single"/>
          <w:rtl/>
          <w:lang w:bidi="ar-IQ"/>
        </w:rPr>
        <w:t xml:space="preserve"> دفع مصاريف انشاء المبنى مع دفع رسوم اجازة البناء نقداً</w:t>
      </w:r>
    </w:p>
    <w:p w:rsidR="00E66EA7" w:rsidRPr="00E66EA7" w:rsidRDefault="00E66EA7" w:rsidP="00E66EA7">
      <w:pPr>
        <w:shd w:val="clear" w:color="auto" w:fill="FFFFFF"/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u w:val="single"/>
          <w:rtl/>
          <w:lang w:bidi="ar-IQ"/>
        </w:rPr>
      </w:pP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مثال : في1/7 تم شراء سيارة بمبلغ(5000)د وتم دفع رسوم التسجيل بمبلغ(70)د ومصاريف الدلالية(30)د .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     في2/7  تم شراء ارض بمبلغ (8000)د وبخصم تجاري 5% , وتم دفع رسوم التسجيل بمبلغ (250)د , 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                  ومصاريف الدلالية بمبلغ (200)د. 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في3/7  تم ابدال زيت السيارة بمبلغ(30)د.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في5/7  تم أجراء صيانة دورية للسيارة بمبلغ(25)د.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في6/7  تم شراء مواد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لانشاء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مبنى المشروع بمبلغ (1200)د , وتم دفع </w:t>
      </w:r>
      <w:proofErr w:type="spellStart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اجورعمال</w:t>
      </w:r>
      <w:proofErr w:type="spellEnd"/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البناء بمبلغ (1800)د. 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في7/7  تم تصليح عطل في السيارة بمبلغ(50)دينار.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 xml:space="preserve">  في8/7  تم اجراء تحوير في السيارة لغرض زيادة طاقتها الانتاجية بمبلغ(1500)دينار.</w:t>
      </w:r>
    </w:p>
    <w:p w:rsidR="00E66EA7" w:rsidRPr="00E66EA7" w:rsidRDefault="00E66EA7" w:rsidP="00E66EA7">
      <w:pPr>
        <w:spacing w:after="0" w:line="240" w:lineRule="auto"/>
        <w:ind w:left="-1" w:right="-993"/>
        <w:rPr>
          <w:rFonts w:ascii="Arial" w:eastAsia="Calibri" w:hAnsi="Arial" w:cs="Arial"/>
          <w:sz w:val="28"/>
          <w:szCs w:val="28"/>
          <w:rtl/>
          <w:lang w:bidi="ar-IQ"/>
        </w:rPr>
      </w:pPr>
      <w:r w:rsidRPr="00E66EA7">
        <w:rPr>
          <w:rFonts w:ascii="Arial" w:eastAsia="Calibri" w:hAnsi="Arial" w:cs="Arial"/>
          <w:sz w:val="28"/>
          <w:szCs w:val="28"/>
          <w:rtl/>
          <w:lang w:bidi="ar-IQ"/>
        </w:rPr>
        <w:t>المطلوب : تسجيل القيود اليومية اللازمة مع تصوير حسابات الماكنة , الاراضي , والمباني ؟</w:t>
      </w:r>
    </w:p>
    <w:p w:rsidR="00E66EA7" w:rsidRPr="00E66EA7" w:rsidRDefault="00E66EA7" w:rsidP="00E66EA7">
      <w:pPr>
        <w:spacing w:after="0" w:line="240" w:lineRule="auto"/>
        <w:ind w:left="-524" w:right="-993" w:hanging="341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66EA7" w:rsidRPr="00E66EA7" w:rsidRDefault="00E66EA7" w:rsidP="00E66EA7">
      <w:pPr>
        <w:spacing w:after="0" w:line="240" w:lineRule="auto"/>
        <w:ind w:left="-524" w:right="-993" w:hanging="341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66C6C" w:rsidRDefault="00166C6C">
      <w:pPr>
        <w:rPr>
          <w:lang w:bidi="ar-IQ"/>
        </w:rPr>
      </w:pPr>
      <w:bookmarkStart w:id="0" w:name="_GoBack"/>
      <w:bookmarkEnd w:id="0"/>
    </w:p>
    <w:sectPr w:rsidR="00166C6C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EF"/>
    <w:rsid w:val="000945EF"/>
    <w:rsid w:val="00166C6C"/>
    <w:rsid w:val="00627E9E"/>
    <w:rsid w:val="00E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2018-01-23T19:57:00Z</dcterms:created>
  <dcterms:modified xsi:type="dcterms:W3CDTF">2018-01-23T19:57:00Z</dcterms:modified>
</cp:coreProperties>
</file>