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FE" w:rsidRDefault="000E4E14" w:rsidP="00ED20E5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مفردات الفصل </w:t>
      </w:r>
      <w:r w:rsidR="00ED20E5">
        <w:rPr>
          <w:rFonts w:hint="cs"/>
          <w:b/>
          <w:bCs/>
          <w:sz w:val="36"/>
          <w:szCs w:val="36"/>
          <w:rtl/>
          <w:lang w:bidi="ar-IQ"/>
        </w:rPr>
        <w:t>الثالث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(نظرية محاسبية)</w:t>
      </w:r>
    </w:p>
    <w:p w:rsidR="000E4E14" w:rsidRDefault="000E4E14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المحتويات</w:t>
      </w:r>
    </w:p>
    <w:p w:rsidR="000E4E14" w:rsidRDefault="000E4E14" w:rsidP="000E4E14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1-صفحة العنوان(الواجهة)</w:t>
      </w:r>
    </w:p>
    <w:p w:rsidR="000E4E14" w:rsidRDefault="000E4E14" w:rsidP="000E4E14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2-المقدمة</w:t>
      </w:r>
    </w:p>
    <w:p w:rsidR="000E4E14" w:rsidRDefault="000E4E14" w:rsidP="00ED20E5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3-</w:t>
      </w:r>
      <w:r w:rsidR="00ED20E5">
        <w:rPr>
          <w:rFonts w:hint="cs"/>
          <w:b/>
          <w:bCs/>
          <w:sz w:val="36"/>
          <w:szCs w:val="36"/>
          <w:rtl/>
          <w:lang w:bidi="ar-IQ"/>
        </w:rPr>
        <w:t>مناهج البحث العلمي لصياغة النظرية المحاسبية</w:t>
      </w:r>
    </w:p>
    <w:p w:rsidR="00ED20E5" w:rsidRDefault="00ED20E5" w:rsidP="00ED20E5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4-مداخل صياغة النظرية المحاسبية</w:t>
      </w:r>
    </w:p>
    <w:p w:rsidR="00ED20E5" w:rsidRDefault="00ED20E5" w:rsidP="00ED20E5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5-المناهج العلمية والعملية في المحاسبة</w:t>
      </w:r>
    </w:p>
    <w:p w:rsidR="00ED20E5" w:rsidRDefault="00ED20E5" w:rsidP="00ED20E5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أ-المنهج العملي في المحاسبة</w:t>
      </w:r>
    </w:p>
    <w:p w:rsidR="000E4E14" w:rsidRDefault="00ED20E5" w:rsidP="000E4E14">
      <w:pPr>
        <w:pStyle w:val="a3"/>
        <w:numPr>
          <w:ilvl w:val="0"/>
          <w:numId w:val="3"/>
        </w:numPr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تقييم المنهج العملي</w:t>
      </w:r>
    </w:p>
    <w:p w:rsidR="000E4E14" w:rsidRDefault="00ED20E5" w:rsidP="000E4E14">
      <w:pPr>
        <w:pStyle w:val="a3"/>
        <w:numPr>
          <w:ilvl w:val="0"/>
          <w:numId w:val="3"/>
        </w:numPr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عيوب المنهج العملي</w:t>
      </w:r>
    </w:p>
    <w:p w:rsidR="00ED20E5" w:rsidRDefault="00ED20E5" w:rsidP="00ED20E5">
      <w:pPr>
        <w:ind w:left="360"/>
        <w:rPr>
          <w:rFonts w:hint="cs"/>
          <w:b/>
          <w:bCs/>
          <w:sz w:val="36"/>
          <w:szCs w:val="36"/>
          <w:rtl/>
          <w:lang w:bidi="ar-IQ"/>
        </w:rPr>
      </w:pPr>
    </w:p>
    <w:p w:rsidR="00ED20E5" w:rsidRDefault="00ED20E5" w:rsidP="00ED20E5">
      <w:pPr>
        <w:ind w:left="360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ب-المنهج العلمي في المحاسبة</w:t>
      </w:r>
    </w:p>
    <w:p w:rsidR="00ED20E5" w:rsidRDefault="00ED20E5" w:rsidP="00ED20E5">
      <w:pPr>
        <w:pStyle w:val="a3"/>
        <w:numPr>
          <w:ilvl w:val="0"/>
          <w:numId w:val="4"/>
        </w:numPr>
        <w:rPr>
          <w:rFonts w:hint="cs"/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المدخل المعياري او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التوصيفي</w:t>
      </w:r>
      <w:proofErr w:type="spellEnd"/>
    </w:p>
    <w:p w:rsidR="00ED20E5" w:rsidRDefault="00ED20E5" w:rsidP="00ED20E5">
      <w:pPr>
        <w:pStyle w:val="a3"/>
        <w:numPr>
          <w:ilvl w:val="0"/>
          <w:numId w:val="4"/>
        </w:numPr>
        <w:rPr>
          <w:rFonts w:hint="cs"/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المدخل الوضعي أو الوصفي</w:t>
      </w:r>
    </w:p>
    <w:p w:rsidR="00ED20E5" w:rsidRDefault="00ED20E5" w:rsidP="00ED20E5">
      <w:pPr>
        <w:pStyle w:val="a3"/>
        <w:numPr>
          <w:ilvl w:val="0"/>
          <w:numId w:val="4"/>
        </w:numPr>
        <w:rPr>
          <w:rFonts w:hint="cs"/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المزج بين المدخل المعياري والمدخل الوضعي</w:t>
      </w:r>
    </w:p>
    <w:p w:rsidR="00ED20E5" w:rsidRDefault="00ED20E5" w:rsidP="00ED20E5">
      <w:pPr>
        <w:ind w:left="720"/>
        <w:rPr>
          <w:rFonts w:hint="cs"/>
          <w:b/>
          <w:bCs/>
          <w:sz w:val="36"/>
          <w:szCs w:val="36"/>
          <w:rtl/>
          <w:lang w:bidi="ar-IQ"/>
        </w:rPr>
      </w:pPr>
    </w:p>
    <w:p w:rsidR="00ED20E5" w:rsidRDefault="00ED20E5" w:rsidP="00ED20E5">
      <w:pPr>
        <w:ind w:left="720"/>
        <w:jc w:val="both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مصادره</w:t>
      </w:r>
    </w:p>
    <w:p w:rsidR="00ED20E5" w:rsidRDefault="00ED20E5" w:rsidP="00ED20E5">
      <w:pPr>
        <w:ind w:left="720"/>
        <w:jc w:val="both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1-</w:t>
      </w:r>
      <w:r>
        <w:rPr>
          <w:b/>
          <w:bCs/>
          <w:sz w:val="36"/>
          <w:szCs w:val="36"/>
          <w:lang w:bidi="ar-IQ"/>
        </w:rPr>
        <w:t>Belkaoui,2000</w:t>
      </w:r>
    </w:p>
    <w:p w:rsidR="00ED20E5" w:rsidRDefault="00ED20E5" w:rsidP="00ED20E5">
      <w:pPr>
        <w:ind w:left="720"/>
        <w:jc w:val="both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2-رياض العبد الله،</w:t>
      </w:r>
      <w:r w:rsidR="00823119">
        <w:rPr>
          <w:rFonts w:hint="cs"/>
          <w:b/>
          <w:bCs/>
          <w:sz w:val="36"/>
          <w:szCs w:val="36"/>
          <w:rtl/>
          <w:lang w:bidi="ar-IQ"/>
        </w:rPr>
        <w:t>2009</w:t>
      </w:r>
    </w:p>
    <w:p w:rsidR="00823119" w:rsidRPr="00ED20E5" w:rsidRDefault="00823119" w:rsidP="00ED20E5">
      <w:pPr>
        <w:ind w:left="720"/>
        <w:jc w:val="both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3-رضوان حلوة حنّان،2003</w:t>
      </w:r>
      <w:bookmarkStart w:id="0" w:name="_GoBack"/>
      <w:bookmarkEnd w:id="0"/>
    </w:p>
    <w:sectPr w:rsidR="00823119" w:rsidRPr="00ED20E5" w:rsidSect="00A40F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F7C32"/>
    <w:multiLevelType w:val="hybridMultilevel"/>
    <w:tmpl w:val="D8A85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A80FBD"/>
    <w:multiLevelType w:val="hybridMultilevel"/>
    <w:tmpl w:val="16D8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32E46"/>
    <w:multiLevelType w:val="hybridMultilevel"/>
    <w:tmpl w:val="9CA63DEC"/>
    <w:lvl w:ilvl="0" w:tplc="E8CC977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7B271E0"/>
    <w:multiLevelType w:val="hybridMultilevel"/>
    <w:tmpl w:val="DE92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DC"/>
    <w:rsid w:val="000E4E14"/>
    <w:rsid w:val="003A08FE"/>
    <w:rsid w:val="00536049"/>
    <w:rsid w:val="00823119"/>
    <w:rsid w:val="00986CDC"/>
    <w:rsid w:val="00A40FBE"/>
    <w:rsid w:val="00E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5</cp:revision>
  <dcterms:created xsi:type="dcterms:W3CDTF">2020-03-21T10:12:00Z</dcterms:created>
  <dcterms:modified xsi:type="dcterms:W3CDTF">2020-03-21T13:41:00Z</dcterms:modified>
</cp:coreProperties>
</file>