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EE85" w14:textId="0F6C1D20" w:rsidR="00C60E48" w:rsidRPr="00995DD8" w:rsidRDefault="00C60E48" w:rsidP="00C60E48">
      <w:pPr>
        <w:bidi/>
        <w:spacing w:line="276" w:lineRule="auto"/>
        <w:jc w:val="center"/>
        <w:rPr>
          <w:rFonts w:asciiTheme="minorBidi" w:hAnsiTheme="minorBidi"/>
          <w:b/>
          <w:bCs/>
          <w:color w:val="FF0000"/>
          <w:sz w:val="32"/>
          <w:szCs w:val="32"/>
        </w:rPr>
      </w:pPr>
      <w:r w:rsidRPr="00995DD8">
        <w:rPr>
          <w:rFonts w:asciiTheme="minorBidi" w:hAnsiTheme="minorBidi"/>
          <w:b/>
          <w:bCs/>
          <w:color w:val="FF0000"/>
          <w:sz w:val="32"/>
          <w:szCs w:val="32"/>
          <w:rtl/>
        </w:rPr>
        <w:t>المصارف الدولية: المفهوم، الأهمية، الأهداف، الأنواع، وأحدث التطورات</w:t>
      </w:r>
      <w:r w:rsidR="00995DD8">
        <w:rPr>
          <w:rFonts w:asciiTheme="minorBidi" w:hAnsiTheme="minorBidi" w:hint="cs"/>
          <w:b/>
          <w:bCs/>
          <w:color w:val="FF0000"/>
          <w:sz w:val="32"/>
          <w:szCs w:val="32"/>
          <w:rtl/>
        </w:rPr>
        <w:t xml:space="preserve"> </w:t>
      </w:r>
    </w:p>
    <w:p w14:paraId="553D5F0C" w14:textId="77777777" w:rsidR="00C60E48" w:rsidRPr="00C60E48" w:rsidRDefault="00C60E48" w:rsidP="00C60E48">
      <w:pPr>
        <w:bidi/>
        <w:spacing w:line="276" w:lineRule="auto"/>
        <w:jc w:val="both"/>
        <w:rPr>
          <w:rFonts w:asciiTheme="minorBidi" w:hAnsiTheme="minorBidi"/>
          <w:sz w:val="28"/>
          <w:szCs w:val="28"/>
        </w:rPr>
      </w:pPr>
    </w:p>
    <w:p w14:paraId="3C657848" w14:textId="5E5F63E7" w:rsidR="00C60E48" w:rsidRPr="00C60E48" w:rsidRDefault="00C60E48" w:rsidP="00C60E48">
      <w:pPr>
        <w:bidi/>
        <w:spacing w:line="276" w:lineRule="auto"/>
        <w:jc w:val="both"/>
        <w:rPr>
          <w:rFonts w:asciiTheme="minorBidi" w:hAnsiTheme="minorBidi"/>
          <w:sz w:val="28"/>
          <w:szCs w:val="28"/>
        </w:rPr>
      </w:pPr>
      <w:r w:rsidRPr="00C60E48">
        <w:rPr>
          <w:rFonts w:asciiTheme="minorBidi" w:hAnsiTheme="minorBidi"/>
          <w:sz w:val="28"/>
          <w:szCs w:val="28"/>
          <w:rtl/>
        </w:rPr>
        <w:t>توطئ:</w:t>
      </w:r>
    </w:p>
    <w:p w14:paraId="1BC43B66" w14:textId="77777777" w:rsidR="00C60E48" w:rsidRPr="00C60E48" w:rsidRDefault="00C60E48" w:rsidP="00C60E48">
      <w:pPr>
        <w:bidi/>
        <w:spacing w:line="360" w:lineRule="auto"/>
        <w:ind w:firstLine="360"/>
        <w:jc w:val="both"/>
        <w:rPr>
          <w:rFonts w:asciiTheme="minorBidi" w:hAnsiTheme="minorBidi"/>
          <w:sz w:val="28"/>
          <w:szCs w:val="28"/>
        </w:rPr>
      </w:pPr>
      <w:r w:rsidRPr="00C60E48">
        <w:rPr>
          <w:rFonts w:asciiTheme="minorBidi" w:hAnsiTheme="minorBidi"/>
          <w:sz w:val="28"/>
          <w:szCs w:val="28"/>
          <w:rtl/>
        </w:rPr>
        <w:t>شهد القطاع المصرفي العالمي تطورات متسارعة نتيجة العولمة المالية والتقدم التكنولوجي، مما أدى إلى ظهور ما يُعرف بالمصارف الدولية التي تلعب دورًا محوريًا في دعم التجارة العالمية والاستثمار عبر الحدود. وتُعد هذه المصارف أحد أهم أدوات الربط بين الاقتصادات المختلفة، إذ تسهم في تسهيل حركة رؤوس الأموال وتعزيز الاستقرار المالي العالمي.</w:t>
      </w:r>
    </w:p>
    <w:p w14:paraId="720627ED" w14:textId="77777777" w:rsidR="00C60E48" w:rsidRPr="00C60E48" w:rsidRDefault="00C60E48" w:rsidP="00C60E48">
      <w:pPr>
        <w:bidi/>
        <w:spacing w:line="276" w:lineRule="auto"/>
        <w:jc w:val="both"/>
        <w:rPr>
          <w:rFonts w:asciiTheme="minorBidi" w:hAnsiTheme="minorBidi"/>
          <w:sz w:val="28"/>
          <w:szCs w:val="28"/>
        </w:rPr>
      </w:pPr>
    </w:p>
    <w:p w14:paraId="0C0851DB" w14:textId="44C06B2B" w:rsidR="00C60E48" w:rsidRPr="00C60E48" w:rsidRDefault="00C60E48" w:rsidP="00C60E48">
      <w:pPr>
        <w:pStyle w:val="NormalWeb"/>
        <w:shd w:val="clear" w:color="auto" w:fill="FFFFFF"/>
        <w:bidi/>
        <w:spacing w:before="0" w:beforeAutospacing="0" w:after="0" w:afterAutospacing="0"/>
        <w:jc w:val="both"/>
        <w:rPr>
          <w:rStyle w:val="Strong"/>
          <w:rFonts w:asciiTheme="minorBidi" w:hAnsiTheme="minorBidi" w:cstheme="minorBidi"/>
          <w:color w:val="0000FF"/>
          <w:sz w:val="30"/>
          <w:szCs w:val="30"/>
          <w:rtl/>
        </w:rPr>
      </w:pPr>
      <w:r w:rsidRPr="00C60E48">
        <w:rPr>
          <w:rStyle w:val="Strong"/>
          <w:rFonts w:asciiTheme="minorBidi" w:hAnsiTheme="minorBidi" w:cstheme="minorBidi"/>
          <w:sz w:val="30"/>
          <w:szCs w:val="30"/>
          <w:rtl/>
        </w:rPr>
        <w:t xml:space="preserve">أولاً: مفهوم المصارف </w:t>
      </w:r>
      <w:r w:rsidR="003D7A80" w:rsidRPr="00C60E48">
        <w:rPr>
          <w:rStyle w:val="Strong"/>
          <w:rFonts w:asciiTheme="minorBidi" w:hAnsiTheme="minorBidi" w:cstheme="minorBidi" w:hint="cs"/>
          <w:sz w:val="30"/>
          <w:szCs w:val="30"/>
          <w:rtl/>
        </w:rPr>
        <w:t>الدولية:</w:t>
      </w:r>
      <w:r w:rsidR="00342F23">
        <w:rPr>
          <w:rStyle w:val="Strong"/>
          <w:rFonts w:asciiTheme="minorBidi" w:hAnsiTheme="minorBidi" w:cstheme="minorBidi" w:hint="cs"/>
          <w:sz w:val="30"/>
          <w:szCs w:val="30"/>
          <w:rtl/>
        </w:rPr>
        <w:t xml:space="preserve"> </w:t>
      </w:r>
    </w:p>
    <w:p w14:paraId="5585B5B8" w14:textId="77777777" w:rsidR="00C60E48" w:rsidRPr="00C60E48" w:rsidRDefault="00C60E48" w:rsidP="00C60E48">
      <w:pPr>
        <w:pStyle w:val="NormalWeb"/>
        <w:shd w:val="clear" w:color="auto" w:fill="FFFFFF"/>
        <w:bidi/>
        <w:spacing w:before="0" w:beforeAutospacing="0" w:after="0" w:afterAutospacing="0"/>
        <w:jc w:val="both"/>
        <w:rPr>
          <w:rFonts w:asciiTheme="minorBidi" w:hAnsiTheme="minorBidi" w:cstheme="minorBidi"/>
          <w:color w:val="000000"/>
          <w:sz w:val="27"/>
          <w:szCs w:val="27"/>
          <w:rtl/>
        </w:rPr>
      </w:pPr>
    </w:p>
    <w:p w14:paraId="62691360" w14:textId="67D327CA" w:rsidR="00C60E48" w:rsidRPr="00C60E48" w:rsidRDefault="00C60E48" w:rsidP="00C60E48">
      <w:pPr>
        <w:bidi/>
        <w:spacing w:line="276" w:lineRule="auto"/>
        <w:ind w:firstLine="360"/>
        <w:jc w:val="both"/>
        <w:rPr>
          <w:rFonts w:asciiTheme="minorBidi" w:hAnsiTheme="minorBidi"/>
          <w:sz w:val="28"/>
          <w:szCs w:val="28"/>
        </w:rPr>
      </w:pPr>
      <w:r w:rsidRPr="00C60E48">
        <w:rPr>
          <w:rFonts w:asciiTheme="minorBidi" w:hAnsiTheme="minorBidi"/>
          <w:sz w:val="28"/>
          <w:szCs w:val="28"/>
          <w:rtl/>
        </w:rPr>
        <w:t>تُعرف المصارف الدولية بأنها المؤسسات المصرفية التي تمارس أنشطتها المالية والمصرفية عبر الحدود الوطنية، سواء من خلال فروع خارجية أو تعاملات دولية، وتشمل خدماتها التمويل الدولي، الصرف الأجنبي، تمويل التجارة، وإدارة الأصول العالمية.</w:t>
      </w:r>
      <w:r w:rsidRPr="00C60E48">
        <w:rPr>
          <w:rFonts w:asciiTheme="minorBidi" w:hAnsiTheme="minorBidi"/>
          <w:sz w:val="28"/>
          <w:szCs w:val="28"/>
          <w:rtl/>
        </w:rPr>
        <w:t xml:space="preserve">  (</w:t>
      </w:r>
      <w:r w:rsidRPr="00C60E48">
        <w:rPr>
          <w:rFonts w:asciiTheme="minorBidi" w:eastAsia="Times New Roman" w:hAnsiTheme="minorBidi"/>
          <w:color w:val="202122"/>
          <w:kern w:val="0"/>
          <w14:ligatures w14:val="none"/>
        </w:rPr>
        <w:t>Humphrey</w:t>
      </w:r>
      <w:r w:rsidRPr="008B2577">
        <w:rPr>
          <w:rFonts w:asciiTheme="minorBidi" w:eastAsia="Times New Roman" w:hAnsiTheme="minorBidi"/>
          <w:color w:val="202122"/>
          <w:kern w:val="0"/>
          <w14:ligatures w14:val="none"/>
        </w:rPr>
        <w:t>, C., &amp; Brugger</w:t>
      </w:r>
      <w:r w:rsidRPr="00C60E48">
        <w:rPr>
          <w:rFonts w:asciiTheme="minorBidi" w:eastAsia="Times New Roman" w:hAnsiTheme="minorBidi"/>
          <w:color w:val="202122"/>
          <w:kern w:val="0"/>
          <w14:ligatures w14:val="none"/>
        </w:rPr>
        <w:t xml:space="preserve"> , 2020, 345</w:t>
      </w:r>
      <w:r w:rsidRPr="00C60E48">
        <w:rPr>
          <w:rFonts w:asciiTheme="minorBidi" w:eastAsia="Times New Roman" w:hAnsiTheme="minorBidi"/>
          <w:color w:val="202122"/>
          <w:kern w:val="0"/>
          <w:rtl/>
          <w:lang w:bidi="ar-IQ"/>
          <w14:ligatures w14:val="none"/>
        </w:rPr>
        <w:t xml:space="preserve">) </w:t>
      </w:r>
      <w:r w:rsidRPr="008B2577">
        <w:rPr>
          <w:rFonts w:asciiTheme="minorBidi" w:eastAsia="Times New Roman" w:hAnsiTheme="minorBidi"/>
          <w:color w:val="202122"/>
          <w:kern w:val="0"/>
          <w14:ligatures w14:val="none"/>
        </w:rPr>
        <w:t> </w:t>
      </w:r>
    </w:p>
    <w:p w14:paraId="741935D8" w14:textId="77777777" w:rsidR="00C60E48" w:rsidRPr="00C60E48" w:rsidRDefault="00C60E48" w:rsidP="00C60E48">
      <w:pPr>
        <w:bidi/>
        <w:spacing w:line="276" w:lineRule="auto"/>
        <w:jc w:val="both"/>
        <w:rPr>
          <w:rFonts w:asciiTheme="minorBidi" w:hAnsiTheme="minorBidi"/>
          <w:sz w:val="28"/>
          <w:szCs w:val="28"/>
        </w:rPr>
      </w:pPr>
      <w:r w:rsidRPr="00C60E48">
        <w:rPr>
          <w:rFonts w:asciiTheme="minorBidi" w:hAnsiTheme="minorBidi"/>
          <w:sz w:val="28"/>
          <w:szCs w:val="28"/>
          <w:rtl/>
        </w:rPr>
        <w:t>كما يمكن تعريفها بأنها:</w:t>
      </w:r>
    </w:p>
    <w:p w14:paraId="0408CC1A" w14:textId="57FCDDD8" w:rsidR="00C60E48" w:rsidRPr="00C60E48" w:rsidRDefault="00C60E48" w:rsidP="00C60E48">
      <w:pPr>
        <w:bidi/>
        <w:spacing w:line="276" w:lineRule="auto"/>
        <w:jc w:val="both"/>
        <w:rPr>
          <w:rFonts w:asciiTheme="minorBidi" w:hAnsiTheme="minorBidi"/>
          <w:color w:val="FF0000"/>
          <w:sz w:val="28"/>
          <w:szCs w:val="28"/>
        </w:rPr>
      </w:pPr>
      <w:r w:rsidRPr="00C60E48">
        <w:rPr>
          <w:rFonts w:asciiTheme="minorBidi" w:hAnsiTheme="minorBidi"/>
          <w:color w:val="FF0000"/>
          <w:sz w:val="28"/>
          <w:szCs w:val="28"/>
          <w:rtl/>
        </w:rPr>
        <w:t>"مصارف تعمل في أكثر من دولة وتقدم خدمات مصرفية متعددة بعملات مختلفة، وتخضع لأنظمة رقابية دولية ومحلية."</w:t>
      </w:r>
    </w:p>
    <w:p w14:paraId="5DAED98D" w14:textId="4C3202F3" w:rsidR="00C60E48" w:rsidRPr="00C60E48" w:rsidRDefault="00C60E48" w:rsidP="00C60E48">
      <w:pPr>
        <w:bidi/>
        <w:spacing w:line="360" w:lineRule="auto"/>
        <w:rPr>
          <w:sz w:val="28"/>
          <w:szCs w:val="28"/>
          <w:rtl/>
        </w:rPr>
      </w:pPr>
      <w:r w:rsidRPr="00C60E48">
        <w:rPr>
          <w:rFonts w:ascii="Arial" w:hAnsi="Arial" w:cs="Arial" w:hint="cs"/>
          <w:color w:val="474747"/>
          <w:sz w:val="28"/>
          <w:szCs w:val="28"/>
          <w:shd w:val="clear" w:color="auto" w:fill="FFFFFF"/>
          <w:rtl/>
        </w:rPr>
        <w:t>وفي بعض بلدان العام المتطورة تسمى ب المنشأة</w:t>
      </w:r>
      <w:r w:rsidRPr="00C60E48">
        <w:rPr>
          <w:rFonts w:ascii="Arial" w:hAnsi="Arial" w:cs="Arial"/>
          <w:color w:val="474747"/>
          <w:sz w:val="28"/>
          <w:szCs w:val="28"/>
          <w:shd w:val="clear" w:color="auto" w:fill="FFFFFF"/>
          <w:rtl/>
        </w:rPr>
        <w:t xml:space="preserve"> المالية الدولية</w:t>
      </w:r>
      <w:r w:rsidRPr="00C60E48">
        <w:rPr>
          <w:rFonts w:ascii="Arial" w:hAnsi="Arial" w:cs="Arial"/>
          <w:color w:val="474747"/>
          <w:sz w:val="28"/>
          <w:szCs w:val="28"/>
          <w:shd w:val="clear" w:color="auto" w:fill="FFFFFF"/>
        </w:rPr>
        <w:t xml:space="preserve"> Financial World </w:t>
      </w:r>
      <w:proofErr w:type="gramStart"/>
      <w:r w:rsidRPr="00C60E48">
        <w:rPr>
          <w:rFonts w:ascii="Arial" w:hAnsi="Arial" w:cs="Arial"/>
          <w:color w:val="474747"/>
          <w:sz w:val="28"/>
          <w:szCs w:val="28"/>
          <w:shd w:val="clear" w:color="auto" w:fill="FFFFFF"/>
        </w:rPr>
        <w:t>Wide :</w:t>
      </w:r>
      <w:proofErr w:type="gramEnd"/>
      <w:r w:rsidRPr="00C60E48">
        <w:rPr>
          <w:rFonts w:ascii="Arial" w:hAnsi="Arial" w:cs="Arial"/>
          <w:color w:val="474747"/>
          <w:sz w:val="28"/>
          <w:szCs w:val="28"/>
          <w:shd w:val="clear" w:color="auto" w:fill="FFFFFF"/>
        </w:rPr>
        <w:t xml:space="preserve"> </w:t>
      </w:r>
      <w:r w:rsidRPr="00C60E48">
        <w:rPr>
          <w:rFonts w:ascii="Arial" w:hAnsi="Arial" w:cs="Arial"/>
          <w:color w:val="474747"/>
          <w:sz w:val="28"/>
          <w:szCs w:val="28"/>
          <w:shd w:val="clear" w:color="auto" w:fill="FFFFFF"/>
          <w:rtl/>
        </w:rPr>
        <w:t>وهي </w:t>
      </w:r>
      <w:r w:rsidRPr="00C60E48">
        <w:rPr>
          <w:rFonts w:ascii="Arial" w:hAnsi="Arial" w:cs="Arial"/>
          <w:color w:val="040C28"/>
          <w:sz w:val="28"/>
          <w:szCs w:val="28"/>
          <w:rtl/>
        </w:rPr>
        <w:t>منشأت ذات فعاليات وانشطة مالية عالمية تتجاوز حدود البلد الواحد</w:t>
      </w:r>
      <w:r w:rsidRPr="00C60E48">
        <w:rPr>
          <w:rFonts w:ascii="Arial" w:hAnsi="Arial" w:cs="Arial"/>
          <w:color w:val="474747"/>
          <w:sz w:val="28"/>
          <w:szCs w:val="28"/>
          <w:shd w:val="clear" w:color="auto" w:fill="FFFFFF"/>
          <w:rtl/>
        </w:rPr>
        <w:t> </w:t>
      </w:r>
      <w:r w:rsidRPr="00C60E48">
        <w:rPr>
          <w:rFonts w:ascii="Arial" w:hAnsi="Arial" w:cs="Arial"/>
          <w:color w:val="474747"/>
          <w:sz w:val="28"/>
          <w:szCs w:val="28"/>
          <w:shd w:val="clear" w:color="auto" w:fill="FFFFFF"/>
        </w:rPr>
        <w:t xml:space="preserve">, </w:t>
      </w:r>
      <w:r w:rsidRPr="00C60E48">
        <w:rPr>
          <w:rFonts w:ascii="Arial" w:hAnsi="Arial" w:cs="Arial"/>
          <w:color w:val="474747"/>
          <w:sz w:val="28"/>
          <w:szCs w:val="28"/>
          <w:shd w:val="clear" w:color="auto" w:fill="FFFFFF"/>
          <w:rtl/>
        </w:rPr>
        <w:t>حيث تعمل على صعيد دولي واقليمي , وهذه المنشأت تتولى تجميع الادخارات من هذه الدول ومن ثم اعادة اقراضها أو استثمارها في دول اخرى</w:t>
      </w:r>
      <w:r w:rsidRPr="00C60E48">
        <w:rPr>
          <w:rFonts w:ascii="Arial" w:hAnsi="Arial" w:cs="Arial"/>
          <w:color w:val="474747"/>
          <w:sz w:val="28"/>
          <w:szCs w:val="28"/>
          <w:shd w:val="clear" w:color="auto" w:fill="FFFFFF"/>
        </w:rPr>
        <w:t xml:space="preserve"> .</w:t>
      </w:r>
    </w:p>
    <w:p w14:paraId="0DFA4821" w14:textId="24119146" w:rsidR="00C60E48" w:rsidRPr="00372959" w:rsidRDefault="00C60E48" w:rsidP="00C60E48">
      <w:pPr>
        <w:bidi/>
        <w:spacing w:line="360" w:lineRule="auto"/>
        <w:rPr>
          <w:rFonts w:ascii="Arial" w:hAnsi="Arial" w:cs="Arial"/>
          <w:sz w:val="28"/>
          <w:szCs w:val="28"/>
          <w:shd w:val="clear" w:color="auto" w:fill="FFFFFF"/>
        </w:rPr>
      </w:pPr>
      <w:r w:rsidRPr="00C60E48">
        <w:rPr>
          <w:rFonts w:asciiTheme="minorBidi" w:hAnsiTheme="minorBidi"/>
          <w:sz w:val="28"/>
          <w:szCs w:val="28"/>
          <w:rtl/>
        </w:rPr>
        <w:t>المصارف الدولية هي مؤسسات مالية تمارس أنشطة عابرة للحدود، تهدف لتجميع المدخرات وإعادة استثمارها عالمياً. تشمل البنوك التجارية الكبرى مثل</w:t>
      </w:r>
      <w:r w:rsidRPr="00C60E48">
        <w:rPr>
          <w:rFonts w:asciiTheme="minorBidi" w:hAnsiTheme="minorBidi"/>
          <w:sz w:val="28"/>
          <w:szCs w:val="28"/>
        </w:rPr>
        <w:t xml:space="preserve"> (ICBC) </w:t>
      </w:r>
      <w:r w:rsidRPr="00C60E48">
        <w:rPr>
          <w:rFonts w:asciiTheme="minorBidi" w:hAnsiTheme="minorBidi"/>
          <w:sz w:val="28"/>
          <w:szCs w:val="28"/>
          <w:rtl/>
        </w:rPr>
        <w:t>الصيني و</w:t>
      </w:r>
      <w:hyperlink r:id="rId5" w:history="1">
        <w:r w:rsidRPr="00C60E48">
          <w:rPr>
            <w:rStyle w:val="Hyperlink"/>
            <w:rFonts w:asciiTheme="minorBidi" w:hAnsiTheme="minorBidi"/>
            <w:color w:val="auto"/>
            <w:sz w:val="28"/>
            <w:szCs w:val="28"/>
            <w:shd w:val="clear" w:color="auto" w:fill="FFFFFF"/>
            <w:rtl/>
          </w:rPr>
          <w:t>جي بي مورغان</w:t>
        </w:r>
      </w:hyperlink>
      <w:r>
        <w:rPr>
          <w:rFonts w:asciiTheme="minorBidi" w:hAnsiTheme="minorBidi" w:hint="cs"/>
          <w:sz w:val="28"/>
          <w:szCs w:val="28"/>
          <w:shd w:val="clear" w:color="auto" w:fill="FFFFFF"/>
          <w:rtl/>
        </w:rPr>
        <w:t xml:space="preserve"> </w:t>
      </w:r>
      <w:r w:rsidRPr="00C60E48">
        <w:rPr>
          <w:rFonts w:asciiTheme="minorBidi" w:hAnsiTheme="minorBidi"/>
          <w:sz w:val="28"/>
          <w:szCs w:val="28"/>
          <w:shd w:val="clear" w:color="auto" w:fill="FFFFFF"/>
          <w:rtl/>
        </w:rPr>
        <w:t xml:space="preserve">، بالإضافة إلى مؤسسات التنمية الدولية كالبنك الدولي. وتتميز بتقديم خدمات التجارة، والاعتمادات المستندية، والتمويلات </w:t>
      </w:r>
      <w:r w:rsidRPr="00C60E48">
        <w:rPr>
          <w:rFonts w:asciiTheme="minorBidi" w:hAnsiTheme="minorBidi" w:hint="cs"/>
          <w:sz w:val="28"/>
          <w:szCs w:val="28"/>
          <w:shd w:val="clear" w:color="auto" w:fill="FFFFFF"/>
          <w:rtl/>
        </w:rPr>
        <w:t>الدولية</w:t>
      </w:r>
      <w:r>
        <w:rPr>
          <w:rFonts w:asciiTheme="minorBidi" w:hAnsiTheme="minorBidi" w:hint="cs"/>
          <w:sz w:val="28"/>
          <w:szCs w:val="28"/>
          <w:shd w:val="clear" w:color="auto" w:fill="FFFFFF"/>
          <w:rtl/>
        </w:rPr>
        <w:t xml:space="preserve">. </w:t>
      </w:r>
      <w:r w:rsidRPr="00C60E48">
        <w:rPr>
          <w:rFonts w:ascii="Arial" w:hAnsi="Arial" w:cs="Arial"/>
          <w:sz w:val="28"/>
          <w:szCs w:val="28"/>
          <w:shd w:val="clear" w:color="auto" w:fill="FFFFFF"/>
          <w:rtl/>
        </w:rPr>
        <w:t>و</w:t>
      </w:r>
      <w:r w:rsidRPr="00372959">
        <w:rPr>
          <w:rFonts w:ascii="Arial" w:eastAsia="Times New Roman" w:hAnsi="Arial" w:cs="Arial"/>
          <w:b/>
          <w:bCs/>
          <w:color w:val="0A0A0A"/>
          <w:kern w:val="0"/>
          <w:sz w:val="24"/>
          <w:szCs w:val="24"/>
          <w:rtl/>
          <w14:ligatures w14:val="none"/>
        </w:rPr>
        <w:t>أبرز البنوك الدولية (حسب الأصول 2024/2025)</w:t>
      </w:r>
      <w:r w:rsidRPr="00372959">
        <w:rPr>
          <w:rFonts w:ascii="Arial" w:eastAsia="Times New Roman" w:hAnsi="Arial" w:cs="Arial"/>
          <w:b/>
          <w:bCs/>
          <w:color w:val="0A0A0A"/>
          <w:kern w:val="0"/>
          <w:sz w:val="24"/>
          <w:szCs w:val="24"/>
          <w14:ligatures w14:val="none"/>
        </w:rPr>
        <w:t>:</w:t>
      </w:r>
    </w:p>
    <w:p w14:paraId="55ADE477" w14:textId="77777777" w:rsidR="00C60E48" w:rsidRPr="00372959" w:rsidRDefault="00C60E48" w:rsidP="00C60E48">
      <w:pPr>
        <w:numPr>
          <w:ilvl w:val="0"/>
          <w:numId w:val="1"/>
        </w:numPr>
        <w:shd w:val="clear" w:color="auto" w:fill="FFFFFF"/>
        <w:bidi/>
        <w:spacing w:after="180" w:line="360" w:lineRule="atLeast"/>
        <w:rPr>
          <w:rFonts w:ascii="Arial" w:eastAsia="Times New Roman" w:hAnsi="Arial" w:cs="Arial"/>
          <w:kern w:val="0"/>
          <w:sz w:val="28"/>
          <w:szCs w:val="28"/>
          <w14:ligatures w14:val="none"/>
        </w:rPr>
      </w:pPr>
      <w:hyperlink r:id="rId6" w:history="1">
        <w:r w:rsidRPr="00372959">
          <w:rPr>
            <w:rFonts w:ascii="Arial" w:eastAsia="Times New Roman" w:hAnsi="Arial" w:cs="Arial"/>
            <w:b/>
            <w:bCs/>
            <w:kern w:val="0"/>
            <w:sz w:val="28"/>
            <w:szCs w:val="28"/>
            <w:u w:val="single"/>
            <w:rtl/>
            <w14:ligatures w14:val="none"/>
          </w:rPr>
          <w:t>البنك الصناعي والتجاري الصيني</w:t>
        </w:r>
        <w:r w:rsidRPr="00372959">
          <w:rPr>
            <w:rFonts w:ascii="Arial" w:eastAsia="Times New Roman" w:hAnsi="Arial" w:cs="Arial"/>
            <w:b/>
            <w:bCs/>
            <w:kern w:val="0"/>
            <w:sz w:val="28"/>
            <w:szCs w:val="28"/>
            <w:u w:val="single"/>
            <w14:ligatures w14:val="none"/>
          </w:rPr>
          <w:t xml:space="preserve"> (ICBC)</w:t>
        </w:r>
      </w:hyperlink>
      <w:r w:rsidRPr="00372959">
        <w:rPr>
          <w:rFonts w:ascii="Arial" w:eastAsia="Times New Roman" w:hAnsi="Arial" w:cs="Arial"/>
          <w:b/>
          <w:bCs/>
          <w:kern w:val="0"/>
          <w:sz w:val="28"/>
          <w:szCs w:val="28"/>
          <w14:ligatures w14:val="none"/>
        </w:rPr>
        <w:t>:</w:t>
      </w:r>
      <w:r w:rsidRPr="00372959">
        <w:rPr>
          <w:rFonts w:ascii="Arial" w:eastAsia="Times New Roman" w:hAnsi="Arial" w:cs="Arial"/>
          <w:kern w:val="0"/>
          <w:sz w:val="28"/>
          <w:szCs w:val="28"/>
          <w14:ligatures w14:val="none"/>
        </w:rPr>
        <w:t> </w:t>
      </w:r>
      <w:r w:rsidRPr="00372959">
        <w:rPr>
          <w:rFonts w:ascii="Arial" w:eastAsia="Times New Roman" w:hAnsi="Arial" w:cs="Arial"/>
          <w:kern w:val="0"/>
          <w:sz w:val="28"/>
          <w:szCs w:val="28"/>
          <w:rtl/>
          <w14:ligatures w14:val="none"/>
        </w:rPr>
        <w:t>الأكبر عالمياً</w:t>
      </w:r>
      <w:r w:rsidRPr="00372959">
        <w:rPr>
          <w:rFonts w:ascii="Arial" w:eastAsia="Times New Roman" w:hAnsi="Arial" w:cs="Arial"/>
          <w:kern w:val="0"/>
          <w:sz w:val="28"/>
          <w:szCs w:val="28"/>
          <w14:ligatures w14:val="none"/>
        </w:rPr>
        <w:t>.</w:t>
      </w:r>
    </w:p>
    <w:p w14:paraId="0B229834" w14:textId="77777777" w:rsidR="00C60E48" w:rsidRPr="00372959" w:rsidRDefault="00C60E48" w:rsidP="00C60E48">
      <w:pPr>
        <w:numPr>
          <w:ilvl w:val="0"/>
          <w:numId w:val="1"/>
        </w:numPr>
        <w:shd w:val="clear" w:color="auto" w:fill="FFFFFF"/>
        <w:bidi/>
        <w:spacing w:after="180" w:line="360" w:lineRule="atLeast"/>
        <w:rPr>
          <w:rFonts w:ascii="Arial" w:eastAsia="Times New Roman" w:hAnsi="Arial" w:cs="Arial"/>
          <w:kern w:val="0"/>
          <w:sz w:val="28"/>
          <w:szCs w:val="28"/>
          <w14:ligatures w14:val="none"/>
        </w:rPr>
      </w:pPr>
      <w:hyperlink r:id="rId7" w:history="1">
        <w:r w:rsidRPr="00372959">
          <w:rPr>
            <w:rFonts w:ascii="Arial" w:eastAsia="Times New Roman" w:hAnsi="Arial" w:cs="Arial"/>
            <w:b/>
            <w:bCs/>
            <w:kern w:val="0"/>
            <w:sz w:val="28"/>
            <w:szCs w:val="28"/>
            <w:u w:val="single"/>
            <w:rtl/>
            <w14:ligatures w14:val="none"/>
          </w:rPr>
          <w:t>البنك الزراعي الصيني</w:t>
        </w:r>
      </w:hyperlink>
      <w:r w:rsidRPr="00372959">
        <w:rPr>
          <w:rFonts w:ascii="Arial" w:eastAsia="Times New Roman" w:hAnsi="Arial" w:cs="Arial"/>
          <w:b/>
          <w:bCs/>
          <w:kern w:val="0"/>
          <w:sz w:val="28"/>
          <w:szCs w:val="28"/>
          <w14:ligatures w14:val="none"/>
        </w:rPr>
        <w:t>:</w:t>
      </w:r>
      <w:r w:rsidRPr="00372959">
        <w:rPr>
          <w:rFonts w:ascii="Arial" w:eastAsia="Times New Roman" w:hAnsi="Arial" w:cs="Arial"/>
          <w:kern w:val="0"/>
          <w:sz w:val="28"/>
          <w:szCs w:val="28"/>
          <w14:ligatures w14:val="none"/>
        </w:rPr>
        <w:t>.</w:t>
      </w:r>
    </w:p>
    <w:p w14:paraId="4935B6BE" w14:textId="77777777" w:rsidR="00C60E48" w:rsidRPr="00372959" w:rsidRDefault="00C60E48" w:rsidP="00C60E48">
      <w:pPr>
        <w:numPr>
          <w:ilvl w:val="0"/>
          <w:numId w:val="1"/>
        </w:numPr>
        <w:shd w:val="clear" w:color="auto" w:fill="FFFFFF"/>
        <w:bidi/>
        <w:spacing w:after="180" w:line="360" w:lineRule="atLeast"/>
        <w:rPr>
          <w:rFonts w:ascii="Arial" w:eastAsia="Times New Roman" w:hAnsi="Arial" w:cs="Arial"/>
          <w:kern w:val="0"/>
          <w:sz w:val="28"/>
          <w:szCs w:val="28"/>
          <w14:ligatures w14:val="none"/>
        </w:rPr>
      </w:pPr>
      <w:hyperlink r:id="rId8" w:history="1">
        <w:r w:rsidRPr="00372959">
          <w:rPr>
            <w:rFonts w:ascii="Arial" w:eastAsia="Times New Roman" w:hAnsi="Arial" w:cs="Arial"/>
            <w:b/>
            <w:bCs/>
            <w:kern w:val="0"/>
            <w:sz w:val="28"/>
            <w:szCs w:val="28"/>
            <w:u w:val="single"/>
            <w:rtl/>
            <w14:ligatures w14:val="none"/>
          </w:rPr>
          <w:t>بنك الصين</w:t>
        </w:r>
      </w:hyperlink>
      <w:r w:rsidRPr="00372959">
        <w:rPr>
          <w:rFonts w:ascii="Arial" w:eastAsia="Times New Roman" w:hAnsi="Arial" w:cs="Arial"/>
          <w:b/>
          <w:bCs/>
          <w:kern w:val="0"/>
          <w:sz w:val="28"/>
          <w:szCs w:val="28"/>
          <w14:ligatures w14:val="none"/>
        </w:rPr>
        <w:t> (Bank of China</w:t>
      </w:r>
      <w:proofErr w:type="gramStart"/>
      <w:r w:rsidRPr="00372959">
        <w:rPr>
          <w:rFonts w:ascii="Arial" w:eastAsia="Times New Roman" w:hAnsi="Arial" w:cs="Arial"/>
          <w:b/>
          <w:bCs/>
          <w:kern w:val="0"/>
          <w:sz w:val="28"/>
          <w:szCs w:val="28"/>
          <w14:ligatures w14:val="none"/>
        </w:rPr>
        <w:t>):</w:t>
      </w:r>
      <w:r w:rsidRPr="00372959">
        <w:rPr>
          <w:rFonts w:ascii="Arial" w:eastAsia="Times New Roman" w:hAnsi="Arial" w:cs="Arial"/>
          <w:kern w:val="0"/>
          <w:sz w:val="28"/>
          <w:szCs w:val="28"/>
          <w14:ligatures w14:val="none"/>
        </w:rPr>
        <w:t>.</w:t>
      </w:r>
      <w:proofErr w:type="gramEnd"/>
    </w:p>
    <w:p w14:paraId="2CB0652D" w14:textId="77777777" w:rsidR="00C60E48" w:rsidRPr="00372959" w:rsidRDefault="00C60E48" w:rsidP="00C60E48">
      <w:pPr>
        <w:numPr>
          <w:ilvl w:val="0"/>
          <w:numId w:val="1"/>
        </w:numPr>
        <w:shd w:val="clear" w:color="auto" w:fill="FFFFFF"/>
        <w:bidi/>
        <w:spacing w:after="180" w:line="360" w:lineRule="atLeast"/>
        <w:rPr>
          <w:rFonts w:ascii="Arial" w:eastAsia="Times New Roman" w:hAnsi="Arial" w:cs="Arial"/>
          <w:kern w:val="0"/>
          <w:sz w:val="28"/>
          <w:szCs w:val="28"/>
          <w14:ligatures w14:val="none"/>
        </w:rPr>
      </w:pPr>
      <w:r w:rsidRPr="00372959">
        <w:rPr>
          <w:rFonts w:ascii="Arial" w:eastAsia="Times New Roman" w:hAnsi="Arial" w:cs="Arial"/>
          <w:b/>
          <w:bCs/>
          <w:kern w:val="0"/>
          <w:sz w:val="28"/>
          <w:szCs w:val="28"/>
          <w:rtl/>
          <w14:ligatures w14:val="none"/>
        </w:rPr>
        <w:t>جي بي مورغان تشيس</w:t>
      </w:r>
      <w:r w:rsidRPr="00372959">
        <w:rPr>
          <w:rFonts w:ascii="Arial" w:eastAsia="Times New Roman" w:hAnsi="Arial" w:cs="Arial"/>
          <w:b/>
          <w:bCs/>
          <w:kern w:val="0"/>
          <w:sz w:val="28"/>
          <w:szCs w:val="28"/>
          <w14:ligatures w14:val="none"/>
        </w:rPr>
        <w:t xml:space="preserve"> (JPMorgan Chase</w:t>
      </w:r>
      <w:proofErr w:type="gramStart"/>
      <w:r w:rsidRPr="00372959">
        <w:rPr>
          <w:rFonts w:ascii="Arial" w:eastAsia="Times New Roman" w:hAnsi="Arial" w:cs="Arial"/>
          <w:b/>
          <w:bCs/>
          <w:kern w:val="0"/>
          <w:sz w:val="28"/>
          <w:szCs w:val="28"/>
          <w14:ligatures w14:val="none"/>
        </w:rPr>
        <w:t>):</w:t>
      </w:r>
      <w:r w:rsidRPr="00372959">
        <w:rPr>
          <w:rFonts w:ascii="Arial" w:eastAsia="Times New Roman" w:hAnsi="Arial" w:cs="Arial"/>
          <w:kern w:val="0"/>
          <w:sz w:val="28"/>
          <w:szCs w:val="28"/>
          <w14:ligatures w14:val="none"/>
        </w:rPr>
        <w:t>.</w:t>
      </w:r>
      <w:proofErr w:type="gramEnd"/>
    </w:p>
    <w:p w14:paraId="06263423" w14:textId="77777777" w:rsidR="00C60E48" w:rsidRPr="00372959" w:rsidRDefault="00C60E48" w:rsidP="00C60E48">
      <w:pPr>
        <w:numPr>
          <w:ilvl w:val="0"/>
          <w:numId w:val="1"/>
        </w:numPr>
        <w:shd w:val="clear" w:color="auto" w:fill="FFFFFF"/>
        <w:bidi/>
        <w:spacing w:after="180" w:line="360" w:lineRule="atLeast"/>
        <w:rPr>
          <w:rFonts w:ascii="Arial" w:eastAsia="Times New Roman" w:hAnsi="Arial" w:cs="Arial"/>
          <w:kern w:val="0"/>
          <w:sz w:val="28"/>
          <w:szCs w:val="28"/>
          <w14:ligatures w14:val="none"/>
        </w:rPr>
      </w:pPr>
      <w:hyperlink r:id="rId9" w:history="1">
        <w:r w:rsidRPr="00372959">
          <w:rPr>
            <w:rFonts w:ascii="Arial" w:eastAsia="Times New Roman" w:hAnsi="Arial" w:cs="Arial"/>
            <w:b/>
            <w:bCs/>
            <w:kern w:val="0"/>
            <w:sz w:val="28"/>
            <w:szCs w:val="28"/>
            <w:u w:val="single"/>
            <w:rtl/>
            <w14:ligatures w14:val="none"/>
          </w:rPr>
          <w:t>بنك أوف أميركا</w:t>
        </w:r>
      </w:hyperlink>
      <w:r w:rsidRPr="00372959">
        <w:rPr>
          <w:rFonts w:ascii="Arial" w:eastAsia="Times New Roman" w:hAnsi="Arial" w:cs="Arial"/>
          <w:b/>
          <w:bCs/>
          <w:kern w:val="0"/>
          <w:sz w:val="28"/>
          <w:szCs w:val="28"/>
          <w14:ligatures w14:val="none"/>
        </w:rPr>
        <w:t> (Bank of America</w:t>
      </w:r>
      <w:proofErr w:type="gramStart"/>
      <w:r w:rsidRPr="00372959">
        <w:rPr>
          <w:rFonts w:ascii="Arial" w:eastAsia="Times New Roman" w:hAnsi="Arial" w:cs="Arial"/>
          <w:b/>
          <w:bCs/>
          <w:kern w:val="0"/>
          <w:sz w:val="28"/>
          <w:szCs w:val="28"/>
          <w14:ligatures w14:val="none"/>
        </w:rPr>
        <w:t>):</w:t>
      </w:r>
      <w:r w:rsidRPr="00372959">
        <w:rPr>
          <w:rFonts w:ascii="Arial" w:eastAsia="Times New Roman" w:hAnsi="Arial" w:cs="Arial"/>
          <w:kern w:val="0"/>
          <w:sz w:val="28"/>
          <w:szCs w:val="28"/>
          <w14:ligatures w14:val="none"/>
        </w:rPr>
        <w:t>.</w:t>
      </w:r>
      <w:proofErr w:type="gramEnd"/>
    </w:p>
    <w:p w14:paraId="02AACC74" w14:textId="77777777" w:rsidR="00C60E48" w:rsidRPr="00372959" w:rsidRDefault="00C60E48" w:rsidP="00C60E48">
      <w:pPr>
        <w:numPr>
          <w:ilvl w:val="0"/>
          <w:numId w:val="1"/>
        </w:numPr>
        <w:shd w:val="clear" w:color="auto" w:fill="FFFFFF"/>
        <w:bidi/>
        <w:spacing w:after="180" w:line="360" w:lineRule="atLeast"/>
        <w:rPr>
          <w:rFonts w:ascii="Arial" w:eastAsia="Times New Roman" w:hAnsi="Arial" w:cs="Arial"/>
          <w:color w:val="0A0A0A"/>
          <w:kern w:val="0"/>
          <w:sz w:val="24"/>
          <w:szCs w:val="24"/>
          <w14:ligatures w14:val="none"/>
        </w:rPr>
      </w:pPr>
      <w:hyperlink r:id="rId10" w:history="1">
        <w:r w:rsidRPr="00372959">
          <w:rPr>
            <w:rFonts w:ascii="Arial" w:eastAsia="Times New Roman" w:hAnsi="Arial" w:cs="Arial"/>
            <w:b/>
            <w:bCs/>
            <w:kern w:val="0"/>
            <w:sz w:val="28"/>
            <w:szCs w:val="28"/>
            <w:u w:val="single"/>
            <w:rtl/>
            <w14:ligatures w14:val="none"/>
          </w:rPr>
          <w:t>إتش إس بي سي</w:t>
        </w:r>
      </w:hyperlink>
      <w:r w:rsidRPr="00372959">
        <w:rPr>
          <w:rFonts w:ascii="Arial" w:eastAsia="Times New Roman" w:hAnsi="Arial" w:cs="Arial"/>
          <w:b/>
          <w:bCs/>
          <w:color w:val="0A0A0A"/>
          <w:kern w:val="0"/>
          <w:sz w:val="24"/>
          <w:szCs w:val="24"/>
          <w14:ligatures w14:val="none"/>
        </w:rPr>
        <w:t> (HSBC):</w:t>
      </w:r>
    </w:p>
    <w:p w14:paraId="436FBD76" w14:textId="4A4B5E96" w:rsidR="00C60E48" w:rsidRDefault="00250409" w:rsidP="00250409">
      <w:pPr>
        <w:bidi/>
        <w:spacing w:line="360" w:lineRule="auto"/>
        <w:jc w:val="both"/>
        <w:rPr>
          <w:rFonts w:asciiTheme="minorBidi" w:hAnsiTheme="minorBidi"/>
          <w:b/>
          <w:bCs/>
          <w:sz w:val="28"/>
          <w:szCs w:val="28"/>
          <w:rtl/>
        </w:rPr>
      </w:pPr>
      <w:r>
        <w:rPr>
          <w:rFonts w:asciiTheme="minorBidi" w:hAnsiTheme="minorBidi" w:hint="cs"/>
          <w:b/>
          <w:bCs/>
          <w:sz w:val="28"/>
          <w:szCs w:val="28"/>
          <w:rtl/>
        </w:rPr>
        <w:t>وف</w:t>
      </w:r>
      <w:r w:rsidRPr="00250409">
        <w:rPr>
          <w:rFonts w:asciiTheme="minorBidi" w:hAnsiTheme="minorBidi"/>
          <w:b/>
          <w:bCs/>
          <w:sz w:val="28"/>
          <w:szCs w:val="28"/>
          <w:rtl/>
        </w:rPr>
        <w:t>ي هذا السياق، يُنظر إلى المصارف الدولية بوصفها مؤسسات مالية تمارس أنشطة مصرفية عبر الحدود الوطنية، سواء من خلال فروعها الخارجية أو عبر تقديم خدمات مالية دولية تشمل التمويل، والاستثمار، والصرف الأجنبي، وإدارة الأصول. ويتميّز هذا النوع من المصارف بقدرته على التعامل بعملات متعددة، والعمل ضمن بيئات تنظيمية مختلفة، الأمر الذي يفرض عليها مستويات عالية من الكفاءة والمرونة المؤسسية. كما أنها تمثل حلقة وصل بين الاقتصادات الوطنية، بما يسهم في تسهيل حركة رؤوس الأموال وتعزيز التكامل المالي الدولي.</w:t>
      </w:r>
    </w:p>
    <w:p w14:paraId="66CD372A" w14:textId="343C021B" w:rsidR="0068569A" w:rsidRPr="008B2577" w:rsidRDefault="0068569A" w:rsidP="00342F23">
      <w:pPr>
        <w:bidi/>
        <w:spacing w:line="360" w:lineRule="auto"/>
        <w:jc w:val="both"/>
        <w:rPr>
          <w:rFonts w:asciiTheme="minorBidi" w:hAnsiTheme="minorBidi"/>
          <w:b/>
          <w:bCs/>
          <w:sz w:val="24"/>
          <w:szCs w:val="24"/>
          <w:lang w:val="en"/>
        </w:rPr>
      </w:pPr>
      <w:r w:rsidRPr="008B2577">
        <w:rPr>
          <w:rFonts w:asciiTheme="minorBidi" w:eastAsia="Times New Roman" w:hAnsiTheme="minorBidi"/>
          <w:b/>
          <w:bCs/>
          <w:color w:val="202122"/>
          <w:kern w:val="0"/>
          <w:sz w:val="28"/>
          <w:szCs w:val="28"/>
          <w:rtl/>
          <w:lang w:val="en"/>
          <w14:ligatures w14:val="none"/>
        </w:rPr>
        <w:t xml:space="preserve">أبرز المؤسسات المالية الدولية هي مؤسسات مشتركة بين عدة دول، مع وجود بعض المؤسسات المالية الثنائية (التي أنشأتها دولتان) والتي تُعتبر تقنيًا مؤسسات مالية دولية. أُنشئت أشهر المؤسسات المالية الدولية بعد الحرب العالمية الثانية للمساعدة في إعادة إعمار أوروبا وتوفير آليات للتعاون الدولي في إدارة النظام المالي </w:t>
      </w:r>
      <w:r w:rsidRPr="00342F23">
        <w:rPr>
          <w:rFonts w:asciiTheme="minorBidi" w:eastAsia="Times New Roman" w:hAnsiTheme="minorBidi"/>
          <w:b/>
          <w:bCs/>
          <w:color w:val="202122"/>
          <w:kern w:val="0"/>
          <w:sz w:val="28"/>
          <w:szCs w:val="28"/>
          <w:rtl/>
          <w:lang w:val="en"/>
          <w14:ligatures w14:val="none"/>
        </w:rPr>
        <w:t>العالمي.</w:t>
      </w:r>
      <w:r w:rsidRPr="00342F23">
        <w:rPr>
          <w:rFonts w:asciiTheme="minorBidi" w:eastAsia="Times New Roman" w:hAnsiTheme="minorBidi"/>
          <w:b/>
          <w:bCs/>
          <w:color w:val="202122"/>
          <w:kern w:val="0"/>
          <w:sz w:val="28"/>
          <w:szCs w:val="28"/>
          <w:rtl/>
          <w:lang w:val="en"/>
          <w14:ligatures w14:val="none"/>
        </w:rPr>
        <w:t xml:space="preserve"> </w:t>
      </w:r>
      <w:r w:rsidRPr="008B2577">
        <w:rPr>
          <w:rFonts w:asciiTheme="minorBidi" w:eastAsia="Times New Roman" w:hAnsiTheme="minorBidi"/>
          <w:b/>
          <w:bCs/>
          <w:kern w:val="0"/>
          <w:sz w:val="28"/>
          <w:szCs w:val="28"/>
          <w:rtl/>
          <w14:ligatures w14:val="none"/>
        </w:rPr>
        <w:t>وتوفير آليات للتعاون الدولي في إدارة </w:t>
      </w:r>
      <w:hyperlink r:id="rId11" w:tooltip="النظام المالي العالمي" w:history="1">
        <w:r w:rsidRPr="008B2577">
          <w:rPr>
            <w:rFonts w:asciiTheme="minorBidi" w:eastAsia="Times New Roman" w:hAnsiTheme="minorBidi"/>
            <w:b/>
            <w:bCs/>
            <w:kern w:val="0"/>
            <w:sz w:val="28"/>
            <w:szCs w:val="28"/>
            <w:rtl/>
            <w14:ligatures w14:val="none"/>
          </w:rPr>
          <w:t>النظام المالي العالمي</w:t>
        </w:r>
      </w:hyperlink>
      <w:r w:rsidRPr="008B2577">
        <w:rPr>
          <w:rFonts w:asciiTheme="minorBidi" w:eastAsia="Times New Roman" w:hAnsiTheme="minorBidi"/>
          <w:b/>
          <w:bCs/>
          <w:kern w:val="0"/>
          <w:sz w:val="28"/>
          <w:szCs w:val="28"/>
          <w14:ligatures w14:val="none"/>
        </w:rPr>
        <w:t xml:space="preserve"> . </w:t>
      </w:r>
      <w:r w:rsidRPr="008B2577">
        <w:rPr>
          <w:rFonts w:asciiTheme="minorBidi" w:eastAsia="Times New Roman" w:hAnsiTheme="minorBidi"/>
          <w:b/>
          <w:bCs/>
          <w:kern w:val="0"/>
          <w:sz w:val="28"/>
          <w:szCs w:val="28"/>
          <w:rtl/>
          <w14:ligatures w14:val="none"/>
        </w:rPr>
        <w:t>وتشمل هذه المؤسسات </w:t>
      </w:r>
      <w:hyperlink r:id="rId12" w:tooltip="البنك الدولي" w:history="1">
        <w:r w:rsidRPr="008B2577">
          <w:rPr>
            <w:rFonts w:asciiTheme="minorBidi" w:eastAsia="Times New Roman" w:hAnsiTheme="minorBidi"/>
            <w:b/>
            <w:bCs/>
            <w:kern w:val="0"/>
            <w:sz w:val="28"/>
            <w:szCs w:val="28"/>
            <w:rtl/>
            <w14:ligatures w14:val="none"/>
          </w:rPr>
          <w:t>البنك الدولي</w:t>
        </w:r>
      </w:hyperlink>
      <w:r w:rsidRPr="008B2577">
        <w:rPr>
          <w:rFonts w:asciiTheme="minorBidi" w:eastAsia="Times New Roman" w:hAnsiTheme="minorBidi"/>
          <w:b/>
          <w:bCs/>
          <w:kern w:val="0"/>
          <w:sz w:val="28"/>
          <w:szCs w:val="28"/>
          <w14:ligatures w14:val="none"/>
        </w:rPr>
        <w:t> </w:t>
      </w:r>
      <w:r w:rsidRPr="008B2577">
        <w:rPr>
          <w:rFonts w:asciiTheme="minorBidi" w:eastAsia="Times New Roman" w:hAnsiTheme="minorBidi"/>
          <w:b/>
          <w:bCs/>
          <w:kern w:val="0"/>
          <w:sz w:val="28"/>
          <w:szCs w:val="28"/>
          <w:rtl/>
          <w14:ligatures w14:val="none"/>
        </w:rPr>
        <w:t>، </w:t>
      </w:r>
      <w:hyperlink r:id="rId13" w:tooltip="صندوق النقد الدولي" w:history="1">
        <w:r w:rsidRPr="008B2577">
          <w:rPr>
            <w:rFonts w:asciiTheme="minorBidi" w:eastAsia="Times New Roman" w:hAnsiTheme="minorBidi"/>
            <w:b/>
            <w:bCs/>
            <w:kern w:val="0"/>
            <w:sz w:val="28"/>
            <w:szCs w:val="28"/>
            <w:rtl/>
            <w14:ligatures w14:val="none"/>
          </w:rPr>
          <w:t>وصندوق النقد الدولي</w:t>
        </w:r>
      </w:hyperlink>
      <w:r w:rsidRPr="008B2577">
        <w:rPr>
          <w:rFonts w:asciiTheme="minorBidi" w:eastAsia="Times New Roman" w:hAnsiTheme="minorBidi"/>
          <w:b/>
          <w:bCs/>
          <w:kern w:val="0"/>
          <w:sz w:val="28"/>
          <w:szCs w:val="28"/>
          <w14:ligatures w14:val="none"/>
        </w:rPr>
        <w:t> </w:t>
      </w:r>
      <w:r w:rsidRPr="008B2577">
        <w:rPr>
          <w:rFonts w:asciiTheme="minorBidi" w:eastAsia="Times New Roman" w:hAnsiTheme="minorBidi"/>
          <w:b/>
          <w:bCs/>
          <w:kern w:val="0"/>
          <w:sz w:val="28"/>
          <w:szCs w:val="28"/>
          <w:rtl/>
          <w14:ligatures w14:val="none"/>
        </w:rPr>
        <w:t>، </w:t>
      </w:r>
      <w:hyperlink r:id="rId14" w:tooltip="مؤسسة التمويل الدولية" w:history="1">
        <w:r w:rsidRPr="008B2577">
          <w:rPr>
            <w:rFonts w:asciiTheme="minorBidi" w:eastAsia="Times New Roman" w:hAnsiTheme="minorBidi"/>
            <w:b/>
            <w:bCs/>
            <w:kern w:val="0"/>
            <w:sz w:val="28"/>
            <w:szCs w:val="28"/>
            <w:rtl/>
            <w14:ligatures w14:val="none"/>
          </w:rPr>
          <w:t>ومؤسسة التمويل الدولية</w:t>
        </w:r>
      </w:hyperlink>
      <w:r w:rsidRPr="008B2577">
        <w:rPr>
          <w:rFonts w:asciiTheme="minorBidi" w:eastAsia="Times New Roman" w:hAnsiTheme="minorBidi"/>
          <w:b/>
          <w:bCs/>
          <w:kern w:val="0"/>
          <w:sz w:val="28"/>
          <w:szCs w:val="28"/>
          <w14:ligatures w14:val="none"/>
        </w:rPr>
        <w:t xml:space="preserve"> . </w:t>
      </w:r>
      <w:r w:rsidRPr="008B2577">
        <w:rPr>
          <w:rFonts w:asciiTheme="minorBidi" w:eastAsia="Times New Roman" w:hAnsiTheme="minorBidi"/>
          <w:b/>
          <w:bCs/>
          <w:kern w:val="0"/>
          <w:sz w:val="28"/>
          <w:szCs w:val="28"/>
          <w:rtl/>
          <w14:ligatures w14:val="none"/>
        </w:rPr>
        <w:t>واليوم، يُعدّ بنك الاستثمار الأوروبي أكبر مؤسسة مالية دولية في العالم، حيث قدّم قروضًا بقيمة 61 مليار يورو لمشاريع عالمية في عام 201</w:t>
      </w:r>
      <w:r w:rsidRPr="008B2577">
        <w:rPr>
          <w:rFonts w:asciiTheme="minorBidi" w:eastAsia="Times New Roman" w:hAnsiTheme="minorBidi"/>
          <w:b/>
          <w:bCs/>
          <w:color w:val="202122"/>
          <w:kern w:val="0"/>
          <w:sz w:val="28"/>
          <w:szCs w:val="28"/>
          <w:rtl/>
          <w14:ligatures w14:val="none"/>
        </w:rPr>
        <w:t>1</w:t>
      </w:r>
      <w:r w:rsidRPr="008B2577">
        <w:rPr>
          <w:rFonts w:asciiTheme="minorBidi" w:eastAsia="Times New Roman" w:hAnsiTheme="minorBidi"/>
          <w:b/>
          <w:bCs/>
          <w:color w:val="202122"/>
          <w:kern w:val="0"/>
          <w:sz w:val="28"/>
          <w:szCs w:val="28"/>
          <w14:ligatures w14:val="none"/>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62"/>
        <w:gridCol w:w="4030"/>
        <w:gridCol w:w="2889"/>
        <w:gridCol w:w="1663"/>
      </w:tblGrid>
      <w:tr w:rsidR="00342F23" w:rsidRPr="00342F23" w14:paraId="3F369318"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9CA32FA" w14:textId="77777777" w:rsidR="0068569A" w:rsidRPr="008B2577" w:rsidRDefault="0068569A" w:rsidP="002326BF">
            <w:pPr>
              <w:spacing w:after="240" w:line="240" w:lineRule="auto"/>
              <w:jc w:val="center"/>
              <w:rPr>
                <w:rFonts w:ascii="Arial" w:eastAsia="Times New Roman" w:hAnsi="Arial" w:cs="Arial"/>
                <w:b/>
                <w:bCs/>
                <w:kern w:val="0"/>
                <w:sz w:val="24"/>
                <w:szCs w:val="24"/>
                <w14:ligatures w14:val="none"/>
              </w:rPr>
            </w:pPr>
            <w:r w:rsidRPr="008B2577">
              <w:rPr>
                <w:rFonts w:ascii="Arial" w:eastAsia="Times New Roman" w:hAnsi="Arial" w:cs="Arial"/>
                <w:b/>
                <w:bCs/>
                <w:kern w:val="0"/>
                <w:sz w:val="24"/>
                <w:szCs w:val="24"/>
                <w:rtl/>
                <w14:ligatures w14:val="none"/>
              </w:rPr>
              <w:t>تأسست</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D12902B" w14:textId="77777777" w:rsidR="0068569A" w:rsidRPr="008B2577" w:rsidRDefault="0068569A" w:rsidP="002326BF">
            <w:pPr>
              <w:spacing w:after="240" w:line="240" w:lineRule="auto"/>
              <w:jc w:val="center"/>
              <w:rPr>
                <w:rFonts w:ascii="Arial" w:eastAsia="Times New Roman" w:hAnsi="Arial" w:cs="Arial"/>
                <w:b/>
                <w:bCs/>
                <w:kern w:val="0"/>
                <w:sz w:val="24"/>
                <w:szCs w:val="24"/>
                <w14:ligatures w14:val="none"/>
              </w:rPr>
            </w:pPr>
            <w:r w:rsidRPr="008B2577">
              <w:rPr>
                <w:rFonts w:ascii="Arial" w:eastAsia="Times New Roman" w:hAnsi="Arial" w:cs="Arial"/>
                <w:b/>
                <w:bCs/>
                <w:kern w:val="0"/>
                <w:sz w:val="24"/>
                <w:szCs w:val="24"/>
                <w:rtl/>
                <w14:ligatures w14:val="none"/>
              </w:rPr>
              <w:t>اسم</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C3171F4" w14:textId="77777777" w:rsidR="0068569A" w:rsidRPr="008B2577" w:rsidRDefault="0068569A" w:rsidP="002326BF">
            <w:pPr>
              <w:spacing w:after="240" w:line="240" w:lineRule="auto"/>
              <w:jc w:val="center"/>
              <w:rPr>
                <w:rFonts w:ascii="Arial" w:eastAsia="Times New Roman" w:hAnsi="Arial" w:cs="Arial"/>
                <w:b/>
                <w:bCs/>
                <w:kern w:val="0"/>
                <w:sz w:val="24"/>
                <w:szCs w:val="24"/>
                <w14:ligatures w14:val="none"/>
              </w:rPr>
            </w:pPr>
            <w:r w:rsidRPr="008B2577">
              <w:rPr>
                <w:rFonts w:ascii="Arial" w:eastAsia="Times New Roman" w:hAnsi="Arial" w:cs="Arial"/>
                <w:b/>
                <w:bCs/>
                <w:kern w:val="0"/>
                <w:sz w:val="24"/>
                <w:szCs w:val="24"/>
                <w:rtl/>
                <w14:ligatures w14:val="none"/>
              </w:rPr>
              <w:t>ملحوظات</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FED5730" w14:textId="77777777" w:rsidR="0068569A" w:rsidRPr="008B2577" w:rsidRDefault="0068569A" w:rsidP="002326BF">
            <w:pPr>
              <w:spacing w:after="240" w:line="240" w:lineRule="auto"/>
              <w:jc w:val="center"/>
              <w:rPr>
                <w:rFonts w:ascii="Arial" w:eastAsia="Times New Roman" w:hAnsi="Arial" w:cs="Arial"/>
                <w:b/>
                <w:bCs/>
                <w:kern w:val="0"/>
                <w:sz w:val="24"/>
                <w:szCs w:val="24"/>
                <w14:ligatures w14:val="none"/>
              </w:rPr>
            </w:pPr>
            <w:r w:rsidRPr="008B2577">
              <w:rPr>
                <w:rFonts w:ascii="Arial" w:eastAsia="Times New Roman" w:hAnsi="Arial" w:cs="Arial"/>
                <w:b/>
                <w:bCs/>
                <w:kern w:val="0"/>
                <w:sz w:val="24"/>
                <w:szCs w:val="24"/>
                <w:rtl/>
                <w14:ligatures w14:val="none"/>
              </w:rPr>
              <w:t>المقر الرئيسي</w:t>
            </w:r>
          </w:p>
        </w:tc>
      </w:tr>
      <w:tr w:rsidR="00342F23" w:rsidRPr="00342F23" w14:paraId="2A0F20B0"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B5E493"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t>1944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0EA19B"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صندوق </w:t>
            </w:r>
            <w:hyperlink r:id="rId15" w:tooltip="صندوق النقد الدولي" w:history="1">
              <w:r w:rsidRPr="008B2577">
                <w:rPr>
                  <w:rFonts w:ascii="Arial" w:eastAsia="Times New Roman" w:hAnsi="Arial" w:cs="Arial"/>
                  <w:kern w:val="0"/>
                  <w:sz w:val="24"/>
                  <w:szCs w:val="24"/>
                  <w:rtl/>
                  <w14:ligatures w14:val="none"/>
                </w:rPr>
                <w:t>النقد الدولي</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5ABF14"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وكالة متخصصة تابعة للأمم </w:t>
            </w:r>
            <w:hyperlink r:id="rId16" w:tooltip="الأمم المتحدة" w:history="1">
              <w:r w:rsidRPr="008B2577">
                <w:rPr>
                  <w:rFonts w:ascii="Arial" w:eastAsia="Times New Roman" w:hAnsi="Arial" w:cs="Arial"/>
                  <w:kern w:val="0"/>
                  <w:sz w:val="24"/>
                  <w:szCs w:val="24"/>
                  <w:rtl/>
                  <w14:ligatures w14:val="none"/>
                </w:rPr>
                <w:t>المتحدة</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614134"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واشنطن العاصمة</w:t>
            </w:r>
          </w:p>
        </w:tc>
      </w:tr>
      <w:tr w:rsidR="00342F23" w:rsidRPr="00342F23" w14:paraId="71B1E162"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65CDA4"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t>1944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8ECDEA"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17" w:tooltip="International Bank for Reconstruction and Development" w:history="1">
              <w:r w:rsidRPr="008B2577">
                <w:rPr>
                  <w:rFonts w:ascii="Arial" w:eastAsia="Times New Roman" w:hAnsi="Arial" w:cs="Arial"/>
                  <w:kern w:val="0"/>
                  <w:sz w:val="24"/>
                  <w:szCs w:val="24"/>
                  <w:rtl/>
                  <w14:ligatures w14:val="none"/>
                </w:rPr>
                <w:t>البنك الدولي للإنشاء والتعمير</w:t>
              </w:r>
            </w:hyperlink>
            <w:r w:rsidRPr="008B2577">
              <w:rPr>
                <w:rFonts w:ascii="Arial" w:eastAsia="Times New Roman" w:hAnsi="Arial" w:cs="Arial"/>
                <w:kern w:val="0"/>
                <w:sz w:val="24"/>
                <w:szCs w:val="24"/>
                <w14:ligatures w14:val="none"/>
              </w:rPr>
              <w:t> (IBRD)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7E72D5"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18" w:tooltip="مجموعة البنك الدولي" w:history="1">
              <w:r w:rsidRPr="008B2577">
                <w:rPr>
                  <w:rFonts w:ascii="Arial" w:eastAsia="Times New Roman" w:hAnsi="Arial" w:cs="Arial"/>
                  <w:kern w:val="0"/>
                  <w:sz w:val="24"/>
                  <w:szCs w:val="24"/>
                  <w:rtl/>
                  <w14:ligatures w14:val="none"/>
                </w:rPr>
                <w:t>مجموعة البنك الدولي</w:t>
              </w:r>
            </w:hyperlink>
            <w:r w:rsidRPr="008B2577">
              <w:rPr>
                <w:rFonts w:ascii="Arial" w:eastAsia="Times New Roman" w:hAnsi="Arial" w:cs="Arial"/>
                <w:kern w:val="0"/>
                <w:sz w:val="24"/>
                <w:szCs w:val="24"/>
                <w14:ligatures w14:val="none"/>
              </w:rPr>
              <w:t> </w:t>
            </w:r>
            <w:r w:rsidRPr="008B2577">
              <w:rPr>
                <w:rFonts w:ascii="Arial" w:eastAsia="Times New Roman" w:hAnsi="Arial" w:cs="Arial"/>
                <w:kern w:val="0"/>
                <w:sz w:val="24"/>
                <w:szCs w:val="24"/>
                <w:rtl/>
                <w14:ligatures w14:val="none"/>
              </w:rPr>
              <w:t>، وكالة متخصصة تابعة للأمم </w:t>
            </w:r>
            <w:hyperlink r:id="rId19" w:tooltip="الأمم المتحدة" w:history="1">
              <w:r w:rsidRPr="008B2577">
                <w:rPr>
                  <w:rFonts w:ascii="Arial" w:eastAsia="Times New Roman" w:hAnsi="Arial" w:cs="Arial"/>
                  <w:kern w:val="0"/>
                  <w:sz w:val="24"/>
                  <w:szCs w:val="24"/>
                  <w:rtl/>
                  <w14:ligatures w14:val="none"/>
                </w:rPr>
                <w:t>المتحدة</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0833A3"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واشنطن العاصمة</w:t>
            </w:r>
          </w:p>
        </w:tc>
      </w:tr>
      <w:tr w:rsidR="00342F23" w:rsidRPr="00342F23" w14:paraId="44DD6DD4"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205F64"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t>1956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F863A9"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0" w:tooltip="International Finance Corporation" w:history="1">
              <w:r w:rsidRPr="008B2577">
                <w:rPr>
                  <w:rFonts w:ascii="Arial" w:eastAsia="Times New Roman" w:hAnsi="Arial" w:cs="Arial"/>
                  <w:kern w:val="0"/>
                  <w:sz w:val="24"/>
                  <w:szCs w:val="24"/>
                  <w:rtl/>
                  <w14:ligatures w14:val="none"/>
                </w:rPr>
                <w:t>مؤسسة التمويل الدولية</w:t>
              </w:r>
            </w:hyperlink>
            <w:r w:rsidRPr="008B2577">
              <w:rPr>
                <w:rFonts w:ascii="Arial" w:eastAsia="Times New Roman" w:hAnsi="Arial" w:cs="Arial"/>
                <w:kern w:val="0"/>
                <w:sz w:val="24"/>
                <w:szCs w:val="24"/>
                <w14:ligatures w14:val="none"/>
              </w:rPr>
              <w:t> (IFC)</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140630"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1" w:tooltip="مجموعة البنك الدولي" w:history="1">
              <w:r w:rsidRPr="008B2577">
                <w:rPr>
                  <w:rFonts w:ascii="Arial" w:eastAsia="Times New Roman" w:hAnsi="Arial" w:cs="Arial"/>
                  <w:kern w:val="0"/>
                  <w:sz w:val="24"/>
                  <w:szCs w:val="24"/>
                  <w:rtl/>
                  <w14:ligatures w14:val="none"/>
                </w:rPr>
                <w:t>مجموعة البنك الدولي</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3E3754"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واشنطن العاصمة</w:t>
            </w:r>
          </w:p>
        </w:tc>
      </w:tr>
      <w:tr w:rsidR="00342F23" w:rsidRPr="00342F23" w14:paraId="7DC77FD0"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CB2F76"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t>1960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E8ACB6"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2" w:tooltip="International Development Association" w:history="1">
              <w:r w:rsidRPr="008B2577">
                <w:rPr>
                  <w:rFonts w:ascii="Arial" w:eastAsia="Times New Roman" w:hAnsi="Arial" w:cs="Arial"/>
                  <w:kern w:val="0"/>
                  <w:sz w:val="24"/>
                  <w:szCs w:val="24"/>
                  <w:rtl/>
                  <w14:ligatures w14:val="none"/>
                </w:rPr>
                <w:t>مؤسسة التنمية الدولية</w:t>
              </w:r>
            </w:hyperlink>
            <w:r w:rsidRPr="008B2577">
              <w:rPr>
                <w:rFonts w:ascii="Arial" w:eastAsia="Times New Roman" w:hAnsi="Arial" w:cs="Arial"/>
                <w:kern w:val="0"/>
                <w:sz w:val="24"/>
                <w:szCs w:val="24"/>
                <w14:ligatures w14:val="none"/>
              </w:rPr>
              <w:t> (IDA)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36C338"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3" w:tooltip="مجموعة البنك الدولي" w:history="1">
              <w:r w:rsidRPr="008B2577">
                <w:rPr>
                  <w:rFonts w:ascii="Arial" w:eastAsia="Times New Roman" w:hAnsi="Arial" w:cs="Arial"/>
                  <w:kern w:val="0"/>
                  <w:sz w:val="24"/>
                  <w:szCs w:val="24"/>
                  <w:rtl/>
                  <w14:ligatures w14:val="none"/>
                </w:rPr>
                <w:t>مجموعة البنك الدولي</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EC13FB"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واشنطن العاصمة</w:t>
            </w:r>
          </w:p>
        </w:tc>
      </w:tr>
      <w:tr w:rsidR="00342F23" w:rsidRPr="00342F23" w14:paraId="42C44661"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7F43AC"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lastRenderedPageBreak/>
              <w:t>1966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541A17"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4" w:tooltip="International Centre for Settlement of Investment Disputes" w:history="1">
              <w:r w:rsidRPr="008B2577">
                <w:rPr>
                  <w:rFonts w:ascii="Arial" w:eastAsia="Times New Roman" w:hAnsi="Arial" w:cs="Arial"/>
                  <w:kern w:val="0"/>
                  <w:sz w:val="24"/>
                  <w:szCs w:val="24"/>
                  <w:rtl/>
                  <w14:ligatures w14:val="none"/>
                </w:rPr>
                <w:t>المركز الدولي لتسوية منازعات الاستثمار</w:t>
              </w:r>
            </w:hyperlink>
            <w:r w:rsidRPr="008B2577">
              <w:rPr>
                <w:rFonts w:ascii="Arial" w:eastAsia="Times New Roman" w:hAnsi="Arial" w:cs="Arial"/>
                <w:kern w:val="0"/>
                <w:sz w:val="24"/>
                <w:szCs w:val="24"/>
                <w14:ligatures w14:val="none"/>
              </w:rPr>
              <w:t> (ICSID)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79C0D0"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5" w:tooltip="مجموعة البنك الدولي" w:history="1">
              <w:r w:rsidRPr="008B2577">
                <w:rPr>
                  <w:rFonts w:ascii="Arial" w:eastAsia="Times New Roman" w:hAnsi="Arial" w:cs="Arial"/>
                  <w:kern w:val="0"/>
                  <w:sz w:val="24"/>
                  <w:szCs w:val="24"/>
                  <w:rtl/>
                  <w14:ligatures w14:val="none"/>
                </w:rPr>
                <w:t>مجموعة البنك الدولي</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E6F14E"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واشنطن العاصمة</w:t>
            </w:r>
          </w:p>
        </w:tc>
      </w:tr>
      <w:tr w:rsidR="00342F23" w:rsidRPr="00342F23" w14:paraId="0DC9F418"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CCD99E"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t>1988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C56F33"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6" w:tooltip="Multilateral Investment Guarantee Agency" w:history="1">
              <w:r w:rsidRPr="008B2577">
                <w:rPr>
                  <w:rFonts w:ascii="Arial" w:eastAsia="Times New Roman" w:hAnsi="Arial" w:cs="Arial"/>
                  <w:kern w:val="0"/>
                  <w:sz w:val="24"/>
                  <w:szCs w:val="24"/>
                  <w:rtl/>
                  <w14:ligatures w14:val="none"/>
                </w:rPr>
                <w:t>الوكالة الدولية لضمان الاستثمار متعدد الأطراف</w:t>
              </w:r>
            </w:hyperlink>
            <w:r w:rsidRPr="008B2577">
              <w:rPr>
                <w:rFonts w:ascii="Arial" w:eastAsia="Times New Roman" w:hAnsi="Arial" w:cs="Arial"/>
                <w:kern w:val="0"/>
                <w:sz w:val="24"/>
                <w:szCs w:val="24"/>
                <w14:ligatures w14:val="none"/>
              </w:rPr>
              <w:t> (MIGA)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47A11E"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27" w:tooltip="مجموعة البنك الدولي" w:history="1">
              <w:r w:rsidRPr="008B2577">
                <w:rPr>
                  <w:rFonts w:ascii="Arial" w:eastAsia="Times New Roman" w:hAnsi="Arial" w:cs="Arial"/>
                  <w:kern w:val="0"/>
                  <w:sz w:val="24"/>
                  <w:szCs w:val="24"/>
                  <w:rtl/>
                  <w14:ligatures w14:val="none"/>
                </w:rPr>
                <w:t>مجموعة البنك الدولي</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FCA81C"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واشنطن العاصمة</w:t>
            </w:r>
          </w:p>
        </w:tc>
      </w:tr>
      <w:tr w:rsidR="00342F23" w:rsidRPr="00342F23" w14:paraId="6B0159A3" w14:textId="77777777" w:rsidTr="002326B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A5FFDB"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14:ligatures w14:val="none"/>
              </w:rPr>
              <w:t>1995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5544CE"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اتفاقية الجات </w:t>
            </w:r>
            <w:hyperlink r:id="rId28" w:tooltip="الاتفاقية العامة بشأن التعريفات والتجارة" w:history="1">
              <w:r w:rsidRPr="008B2577">
                <w:rPr>
                  <w:rFonts w:ascii="Arial" w:eastAsia="Times New Roman" w:hAnsi="Arial" w:cs="Arial"/>
                  <w:kern w:val="0"/>
                  <w:sz w:val="24"/>
                  <w:szCs w:val="24"/>
                  <w:rtl/>
                  <w14:ligatures w14:val="none"/>
                </w:rPr>
                <w:t>العامة بشأن التعريفات والتجارة</w:t>
              </w:r>
            </w:hyperlink>
            <w:r w:rsidRPr="008B2577">
              <w:rPr>
                <w:rFonts w:ascii="Arial" w:eastAsia="Times New Roman" w:hAnsi="Arial" w:cs="Arial"/>
                <w:kern w:val="0"/>
                <w:sz w:val="24"/>
                <w:szCs w:val="24"/>
                <w14:ligatures w14:val="none"/>
              </w:rPr>
              <w:t> </w:t>
            </w:r>
            <w:r w:rsidRPr="008B2577">
              <w:rPr>
                <w:rFonts w:ascii="Arial" w:eastAsia="Times New Roman" w:hAnsi="Arial" w:cs="Arial"/>
                <w:kern w:val="0"/>
                <w:sz w:val="24"/>
                <w:szCs w:val="24"/>
                <w:rtl/>
                <w14:ligatures w14:val="none"/>
              </w:rPr>
              <w:t>، الأساس لإنشاء </w:t>
            </w:r>
            <w:hyperlink r:id="rId29" w:tooltip="منظمة التجارة العالمية" w:history="1">
              <w:r w:rsidRPr="008B2577">
                <w:rPr>
                  <w:rFonts w:ascii="Arial" w:eastAsia="Times New Roman" w:hAnsi="Arial" w:cs="Arial"/>
                  <w:kern w:val="0"/>
                  <w:sz w:val="24"/>
                  <w:szCs w:val="24"/>
                  <w:rtl/>
                  <w14:ligatures w14:val="none"/>
                </w:rPr>
                <w:t>منظمة التجارة العالمية</w:t>
              </w:r>
            </w:hyperlink>
            <w:r w:rsidRPr="008B2577">
              <w:rPr>
                <w:rFonts w:ascii="Arial" w:eastAsia="Times New Roman" w:hAnsi="Arial" w:cs="Arial"/>
                <w:kern w:val="0"/>
                <w:sz w:val="24"/>
                <w:szCs w:val="24"/>
                <w14:ligatures w14:val="none"/>
              </w:rPr>
              <w:t xml:space="preserve"> (WTO) </w:t>
            </w:r>
            <w:r w:rsidRPr="008B2577">
              <w:rPr>
                <w:rFonts w:ascii="Arial" w:eastAsia="Times New Roman" w:hAnsi="Arial" w:cs="Arial"/>
                <w:kern w:val="0"/>
                <w:sz w:val="24"/>
                <w:szCs w:val="24"/>
                <w:rtl/>
                <w14:ligatures w14:val="none"/>
              </w:rPr>
              <w:t>في عام 1995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3D8148" w14:textId="77777777" w:rsidR="0068569A" w:rsidRPr="008B2577" w:rsidRDefault="0068569A" w:rsidP="002326BF">
            <w:pPr>
              <w:spacing w:after="240" w:line="240" w:lineRule="auto"/>
              <w:rPr>
                <w:rFonts w:ascii="Arial" w:eastAsia="Times New Roman" w:hAnsi="Arial" w:cs="Arial"/>
                <w:kern w:val="0"/>
                <w:sz w:val="24"/>
                <w:szCs w:val="24"/>
                <w14:ligatures w14:val="none"/>
              </w:rPr>
            </w:pPr>
            <w:r w:rsidRPr="008B2577">
              <w:rPr>
                <w:rFonts w:ascii="Arial" w:eastAsia="Times New Roman" w:hAnsi="Arial" w:cs="Arial"/>
                <w:kern w:val="0"/>
                <w:sz w:val="24"/>
                <w:szCs w:val="24"/>
                <w:rtl/>
                <w14:ligatures w14:val="none"/>
              </w:rPr>
              <w:t>اتفاقية الجات ليست منظمة. منظمة التجارة العالمية ليست </w:t>
            </w:r>
            <w:hyperlink r:id="rId30" w:tooltip="وكالات الأمم المتحدة" w:history="1">
              <w:r w:rsidRPr="008B2577">
                <w:rPr>
                  <w:rFonts w:ascii="Arial" w:eastAsia="Times New Roman" w:hAnsi="Arial" w:cs="Arial"/>
                  <w:kern w:val="0"/>
                  <w:sz w:val="24"/>
                  <w:szCs w:val="24"/>
                  <w:rtl/>
                  <w14:ligatures w14:val="none"/>
                </w:rPr>
                <w:t>وكالة تابعة للأمم المتحدة</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9576F4" w14:textId="77777777" w:rsidR="0068569A" w:rsidRPr="008B2577" w:rsidRDefault="0068569A" w:rsidP="002326BF">
            <w:pPr>
              <w:spacing w:after="240" w:line="240" w:lineRule="auto"/>
              <w:rPr>
                <w:rFonts w:ascii="Arial" w:eastAsia="Times New Roman" w:hAnsi="Arial" w:cs="Arial"/>
                <w:kern w:val="0"/>
                <w:sz w:val="24"/>
                <w:szCs w:val="24"/>
                <w14:ligatures w14:val="none"/>
              </w:rPr>
            </w:pPr>
            <w:hyperlink r:id="rId31" w:tooltip="جنيف" w:history="1">
              <w:r w:rsidRPr="008B2577">
                <w:rPr>
                  <w:rFonts w:ascii="Arial" w:eastAsia="Times New Roman" w:hAnsi="Arial" w:cs="Arial"/>
                  <w:kern w:val="0"/>
                  <w:sz w:val="24"/>
                  <w:szCs w:val="24"/>
                  <w:rtl/>
                  <w14:ligatures w14:val="none"/>
                </w:rPr>
                <w:t>جنيف</w:t>
              </w:r>
            </w:hyperlink>
            <w:r w:rsidRPr="008B2577">
              <w:rPr>
                <w:rFonts w:ascii="Arial" w:eastAsia="Times New Roman" w:hAnsi="Arial" w:cs="Arial"/>
                <w:kern w:val="0"/>
                <w:sz w:val="24"/>
                <w:szCs w:val="24"/>
                <w14:ligatures w14:val="none"/>
              </w:rPr>
              <w:t> </w:t>
            </w:r>
            <w:r w:rsidRPr="008B2577">
              <w:rPr>
                <w:rFonts w:ascii="Arial" w:eastAsia="Times New Roman" w:hAnsi="Arial" w:cs="Arial"/>
                <w:kern w:val="0"/>
                <w:sz w:val="24"/>
                <w:szCs w:val="24"/>
                <w:rtl/>
                <w14:ligatures w14:val="none"/>
              </w:rPr>
              <w:t>لمنظمة التجارة العالمية</w:t>
            </w:r>
          </w:p>
        </w:tc>
      </w:tr>
    </w:tbl>
    <w:p w14:paraId="7B972C9F" w14:textId="77777777" w:rsidR="0068569A" w:rsidRPr="00250409" w:rsidRDefault="0068569A" w:rsidP="0068569A">
      <w:pPr>
        <w:bidi/>
        <w:spacing w:line="360" w:lineRule="auto"/>
        <w:jc w:val="both"/>
        <w:rPr>
          <w:rFonts w:asciiTheme="minorBidi" w:hAnsiTheme="minorBidi"/>
          <w:b/>
          <w:bCs/>
          <w:sz w:val="28"/>
          <w:szCs w:val="28"/>
        </w:rPr>
      </w:pPr>
    </w:p>
    <w:p w14:paraId="6F581995" w14:textId="586A40B4" w:rsidR="00C60E48" w:rsidRDefault="00C60E48" w:rsidP="00C60E48">
      <w:pPr>
        <w:bidi/>
        <w:spacing w:line="276" w:lineRule="auto"/>
        <w:jc w:val="both"/>
        <w:rPr>
          <w:rFonts w:asciiTheme="minorBidi" w:hAnsiTheme="minorBidi"/>
          <w:b/>
          <w:bCs/>
          <w:sz w:val="28"/>
          <w:szCs w:val="28"/>
          <w:rtl/>
        </w:rPr>
      </w:pPr>
      <w:r w:rsidRPr="00C60E48">
        <w:rPr>
          <w:rFonts w:asciiTheme="minorBidi" w:hAnsiTheme="minorBidi"/>
          <w:b/>
          <w:bCs/>
          <w:sz w:val="28"/>
          <w:szCs w:val="28"/>
          <w:rtl/>
        </w:rPr>
        <w:t>ثا</w:t>
      </w:r>
      <w:r w:rsidRPr="00C60E48">
        <w:rPr>
          <w:rFonts w:asciiTheme="minorBidi" w:hAnsiTheme="minorBidi"/>
          <w:b/>
          <w:bCs/>
          <w:sz w:val="28"/>
          <w:szCs w:val="28"/>
          <w:rtl/>
        </w:rPr>
        <w:t xml:space="preserve">نيا: </w:t>
      </w:r>
      <w:r w:rsidRPr="00C60E48">
        <w:rPr>
          <w:rFonts w:asciiTheme="minorBidi" w:hAnsiTheme="minorBidi"/>
          <w:b/>
          <w:bCs/>
          <w:sz w:val="28"/>
          <w:szCs w:val="28"/>
          <w:rtl/>
        </w:rPr>
        <w:t xml:space="preserve">أهمية المصارف </w:t>
      </w:r>
      <w:r w:rsidR="00250409" w:rsidRPr="00C60E48">
        <w:rPr>
          <w:rFonts w:asciiTheme="minorBidi" w:hAnsiTheme="minorBidi" w:hint="cs"/>
          <w:b/>
          <w:bCs/>
          <w:sz w:val="28"/>
          <w:szCs w:val="28"/>
          <w:rtl/>
        </w:rPr>
        <w:t>الدولية</w:t>
      </w:r>
      <w:r w:rsidR="00250409">
        <w:rPr>
          <w:rFonts w:asciiTheme="minorBidi" w:hAnsiTheme="minorBidi" w:hint="cs"/>
          <w:b/>
          <w:bCs/>
          <w:sz w:val="28"/>
          <w:szCs w:val="28"/>
          <w:rtl/>
        </w:rPr>
        <w:t xml:space="preserve">: </w:t>
      </w:r>
    </w:p>
    <w:p w14:paraId="506CD1A1" w14:textId="024A78B8" w:rsidR="00C60E48" w:rsidRPr="00250409" w:rsidRDefault="00250409" w:rsidP="0068569A">
      <w:pPr>
        <w:bidi/>
        <w:spacing w:line="360" w:lineRule="auto"/>
        <w:ind w:firstLine="360"/>
        <w:jc w:val="both"/>
        <w:rPr>
          <w:rFonts w:asciiTheme="minorBidi" w:hAnsiTheme="minorBidi"/>
          <w:b/>
          <w:bCs/>
          <w:sz w:val="28"/>
          <w:szCs w:val="28"/>
        </w:rPr>
      </w:pPr>
      <w:r w:rsidRPr="0068569A">
        <w:rPr>
          <w:rFonts w:asciiTheme="minorBidi" w:hAnsiTheme="minorBidi"/>
          <w:sz w:val="28"/>
          <w:szCs w:val="28"/>
          <w:rtl/>
        </w:rPr>
        <w:t>تن</w:t>
      </w:r>
      <w:r w:rsidRPr="0068569A">
        <w:rPr>
          <w:rFonts w:asciiTheme="minorBidi" w:hAnsiTheme="minorBidi"/>
          <w:sz w:val="28"/>
          <w:szCs w:val="28"/>
          <w:rtl/>
        </w:rPr>
        <w:t>بع أهمية المصارف الدولية من دورها الحيوي في دعم النشاط الاقتصادي العالمي، حيث تضطلع بوظيفة محورية في تمويل التجارة الدولية من خلال أدوات مثل الاعتمادات المستندية وخطابات الضمان، مما يقلل من مخاطر التعاملات التجارية ويعزز الثقة بين الأطراف المختلفة. كما تسهم في تحفيز الاستثمار الأجنبي المباشر وغير المباشر عبر توفير التمويل اللازم للمشروعات الكبرى، فضلاً عن دورها في إدارة المخاطر المالية المرتبطة بتقلبات أسعار الصرف وأسعار الفائدة. ولا يقتصر دورها على ذلك، بل تمتد أهميتها إلى نقل المعرفة والخبرات المصرفية والتكنولوجية إلى الأسواق النامية، بما يدعم تطوير أنظمتها المالية.</w:t>
      </w:r>
      <w:r w:rsidRPr="0068569A">
        <w:rPr>
          <w:rFonts w:asciiTheme="minorBidi" w:hAnsiTheme="minorBidi"/>
          <w:b/>
          <w:bCs/>
          <w:sz w:val="28"/>
          <w:szCs w:val="28"/>
          <w:rtl/>
        </w:rPr>
        <w:t xml:space="preserve">  </w:t>
      </w:r>
      <w:r w:rsidRPr="0068569A">
        <w:rPr>
          <w:rFonts w:asciiTheme="minorBidi" w:hAnsiTheme="minorBidi"/>
          <w:sz w:val="28"/>
          <w:szCs w:val="28"/>
          <w:rtl/>
        </w:rPr>
        <w:t>وتتجلى</w:t>
      </w:r>
      <w:r w:rsidR="00C60E48" w:rsidRPr="0068569A">
        <w:rPr>
          <w:rFonts w:asciiTheme="minorBidi" w:hAnsiTheme="minorBidi"/>
          <w:sz w:val="28"/>
          <w:szCs w:val="28"/>
          <w:rtl/>
        </w:rPr>
        <w:t xml:space="preserve"> أهمية المصارف الدولية من الأدوار الحيوية التي تؤديها، ومن أبرزها</w:t>
      </w:r>
      <w:r w:rsidR="00C60E48" w:rsidRPr="00C60E48">
        <w:rPr>
          <w:rFonts w:asciiTheme="majorBidi" w:hAnsiTheme="majorBidi" w:cstheme="majorBidi"/>
          <w:sz w:val="28"/>
          <w:szCs w:val="28"/>
          <w:rtl/>
        </w:rPr>
        <w:t>:</w:t>
      </w:r>
    </w:p>
    <w:p w14:paraId="79B2EAD9"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1. تمويل التجارة الدولية</w:t>
      </w:r>
    </w:p>
    <w:p w14:paraId="5FE86D1C"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تسهم في تسهيل عمليات الاستيراد والتصدير من خلال الاعتمادات المستندية وخطابات الضمان.</w:t>
      </w:r>
    </w:p>
    <w:p w14:paraId="30A6F9A5" w14:textId="77777777" w:rsidR="00C60E48" w:rsidRPr="00C60E48" w:rsidRDefault="00C60E48" w:rsidP="00C60E48">
      <w:pPr>
        <w:bidi/>
        <w:spacing w:line="276" w:lineRule="auto"/>
        <w:jc w:val="both"/>
        <w:rPr>
          <w:rFonts w:asciiTheme="majorBidi" w:hAnsiTheme="majorBidi" w:cstheme="majorBidi"/>
          <w:sz w:val="28"/>
          <w:szCs w:val="28"/>
        </w:rPr>
      </w:pPr>
    </w:p>
    <w:p w14:paraId="10C3EA83"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2. تحفيز الاستثمار الأجنبي</w:t>
      </w:r>
    </w:p>
    <w:p w14:paraId="47086693"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تساعد على تدفق رؤوس الأموال بين الدول، مما يدعم المشاريع الاستثمارية.</w:t>
      </w:r>
    </w:p>
    <w:p w14:paraId="39471597" w14:textId="77777777" w:rsidR="00C60E48" w:rsidRPr="00C60E48" w:rsidRDefault="00C60E48" w:rsidP="00C60E48">
      <w:pPr>
        <w:bidi/>
        <w:spacing w:line="276" w:lineRule="auto"/>
        <w:jc w:val="both"/>
        <w:rPr>
          <w:rFonts w:asciiTheme="majorBidi" w:hAnsiTheme="majorBidi" w:cstheme="majorBidi"/>
          <w:sz w:val="28"/>
          <w:szCs w:val="28"/>
        </w:rPr>
      </w:pPr>
    </w:p>
    <w:p w14:paraId="771410E7"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3. إدارة المخاطر المالية</w:t>
      </w:r>
    </w:p>
    <w:p w14:paraId="57D95FF5"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توفر أدوات التحوط ضد مخاطر تقلبات أسعار الصرف وأسعار الفائدة.</w:t>
      </w:r>
    </w:p>
    <w:p w14:paraId="3003789F" w14:textId="77777777" w:rsidR="00C60E48" w:rsidRPr="00C60E48" w:rsidRDefault="00C60E48" w:rsidP="00C60E48">
      <w:pPr>
        <w:bidi/>
        <w:spacing w:line="276" w:lineRule="auto"/>
        <w:jc w:val="both"/>
        <w:rPr>
          <w:rFonts w:asciiTheme="majorBidi" w:hAnsiTheme="majorBidi" w:cstheme="majorBidi"/>
          <w:sz w:val="28"/>
          <w:szCs w:val="28"/>
        </w:rPr>
      </w:pPr>
    </w:p>
    <w:p w14:paraId="103737AB"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4. تعزيز التكامل الاقتصادي العالمي</w:t>
      </w:r>
    </w:p>
    <w:p w14:paraId="315F4EAC"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lastRenderedPageBreak/>
        <w:t>تعمل كحلقة وصل بين الأنظمة المالية المختلفة.</w:t>
      </w:r>
    </w:p>
    <w:p w14:paraId="061DA1E6" w14:textId="77777777" w:rsidR="00C60E48" w:rsidRPr="00C60E48" w:rsidRDefault="00C60E48" w:rsidP="00C60E48">
      <w:pPr>
        <w:bidi/>
        <w:spacing w:line="276" w:lineRule="auto"/>
        <w:jc w:val="both"/>
        <w:rPr>
          <w:rFonts w:asciiTheme="majorBidi" w:hAnsiTheme="majorBidi" w:cstheme="majorBidi"/>
          <w:sz w:val="28"/>
          <w:szCs w:val="28"/>
        </w:rPr>
      </w:pPr>
    </w:p>
    <w:p w14:paraId="39D89CCB"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5. نقل الخبرات والتقنيات المصرفية</w:t>
      </w:r>
    </w:p>
    <w:p w14:paraId="0F1EA5E1" w14:textId="431B4A12" w:rsidR="00EB2EC6" w:rsidRPr="00342F23" w:rsidRDefault="00C60E48" w:rsidP="00342F23">
      <w:pPr>
        <w:bidi/>
        <w:spacing w:line="276" w:lineRule="auto"/>
        <w:jc w:val="both"/>
        <w:rPr>
          <w:rFonts w:asciiTheme="majorBidi" w:hAnsiTheme="majorBidi" w:cstheme="majorBidi"/>
          <w:sz w:val="28"/>
          <w:szCs w:val="28"/>
          <w:rtl/>
        </w:rPr>
      </w:pPr>
      <w:r w:rsidRPr="00C60E48">
        <w:rPr>
          <w:rFonts w:asciiTheme="majorBidi" w:hAnsiTheme="majorBidi" w:cstheme="majorBidi"/>
          <w:sz w:val="28"/>
          <w:szCs w:val="28"/>
          <w:rtl/>
        </w:rPr>
        <w:t>تساهم في تطوير القطاع المصرفي المحلي في الدول النامية.</w:t>
      </w:r>
    </w:p>
    <w:p w14:paraId="45611B99" w14:textId="77777777" w:rsidR="00C60E48" w:rsidRPr="0068569A" w:rsidRDefault="00C60E48" w:rsidP="00C60E48">
      <w:pPr>
        <w:bidi/>
        <w:spacing w:line="276" w:lineRule="auto"/>
        <w:jc w:val="both"/>
        <w:rPr>
          <w:rFonts w:asciiTheme="majorBidi" w:hAnsiTheme="majorBidi" w:cstheme="majorBidi"/>
          <w:b/>
          <w:bCs/>
          <w:sz w:val="28"/>
          <w:szCs w:val="28"/>
        </w:rPr>
      </w:pPr>
    </w:p>
    <w:p w14:paraId="396C8BC8" w14:textId="77777777" w:rsidR="00C60E48" w:rsidRPr="0068569A" w:rsidRDefault="00C60E48" w:rsidP="00C60E48">
      <w:pPr>
        <w:bidi/>
        <w:spacing w:line="276" w:lineRule="auto"/>
        <w:jc w:val="both"/>
        <w:rPr>
          <w:rFonts w:asciiTheme="majorBidi" w:hAnsiTheme="majorBidi" w:cstheme="majorBidi"/>
          <w:b/>
          <w:bCs/>
          <w:sz w:val="28"/>
          <w:szCs w:val="28"/>
        </w:rPr>
      </w:pPr>
      <w:r w:rsidRPr="0068569A">
        <w:rPr>
          <w:rFonts w:asciiTheme="majorBidi" w:hAnsiTheme="majorBidi" w:cstheme="majorBidi"/>
          <w:b/>
          <w:bCs/>
          <w:sz w:val="28"/>
          <w:szCs w:val="28"/>
          <w:rtl/>
        </w:rPr>
        <w:t>رابعاً: أهداف المصارف الدولية</w:t>
      </w:r>
    </w:p>
    <w:p w14:paraId="01800EEC" w14:textId="154F708B" w:rsidR="00C60E48" w:rsidRPr="0068569A" w:rsidRDefault="0068569A" w:rsidP="00342F23">
      <w:pPr>
        <w:bidi/>
        <w:spacing w:line="360" w:lineRule="auto"/>
        <w:ind w:firstLine="360"/>
        <w:jc w:val="both"/>
        <w:rPr>
          <w:rFonts w:asciiTheme="majorBidi" w:hAnsiTheme="majorBidi" w:cstheme="majorBidi"/>
          <w:sz w:val="28"/>
          <w:szCs w:val="28"/>
        </w:rPr>
      </w:pPr>
      <w:r w:rsidRPr="0068569A">
        <w:rPr>
          <w:rFonts w:asciiTheme="majorBidi" w:hAnsiTheme="majorBidi" w:cs="Times New Roman"/>
          <w:sz w:val="28"/>
          <w:szCs w:val="28"/>
          <w:rtl/>
        </w:rPr>
        <w:t>إن المصارف الدولية تسعى إلى تحقيق مجموعة من الغايات الاستراتيجية التي تتجاوز الإطار التقليدي للعمل المصرفي. في مقدمة هذه الأهداف يأتي تعظيم الربحية من خلال تنويع مصادر الدخل وتوسيع نطاق العمليات في أسواق متعددة، الأمر الذي يتيح لها الاستفادة من فروقات الأسعار والفرص الاستثمارية العالمية. كما تهدف إلى تعزيز قدرتها التنافسية عبر الابتكار في تقديم الخدمات المالية وتبني التقنيات الحديثة، فضلاً عن سعيها إلى إدارة السيولة الدولية بكفاءة عالية، بما يضمن التوازن بين العوائد والمخاطر. كذلك، تعمل هذه المصارف على توسيع حضورها الجغرافي بما يعزز من نفوذها في النظام المالي العالمي.</w:t>
      </w:r>
      <w:r>
        <w:rPr>
          <w:rFonts w:asciiTheme="majorBidi" w:hAnsiTheme="majorBidi" w:cstheme="majorBidi" w:hint="cs"/>
          <w:sz w:val="28"/>
          <w:szCs w:val="28"/>
          <w:rtl/>
        </w:rPr>
        <w:t xml:space="preserve"> و</w:t>
      </w:r>
      <w:r w:rsidR="00C60E48" w:rsidRPr="00C60E48">
        <w:rPr>
          <w:rFonts w:asciiTheme="majorBidi" w:hAnsiTheme="majorBidi" w:cstheme="majorBidi"/>
          <w:sz w:val="28"/>
          <w:szCs w:val="28"/>
          <w:rtl/>
        </w:rPr>
        <w:t>من الأهداف</w:t>
      </w:r>
      <w:r>
        <w:rPr>
          <w:rFonts w:asciiTheme="majorBidi" w:hAnsiTheme="majorBidi" w:cstheme="majorBidi" w:hint="cs"/>
          <w:sz w:val="28"/>
          <w:szCs w:val="28"/>
          <w:rtl/>
        </w:rPr>
        <w:t xml:space="preserve"> التي </w:t>
      </w:r>
      <w:r w:rsidRPr="00C60E48">
        <w:rPr>
          <w:rFonts w:asciiTheme="majorBidi" w:hAnsiTheme="majorBidi" w:cstheme="majorBidi" w:hint="cs"/>
          <w:sz w:val="28"/>
          <w:szCs w:val="28"/>
          <w:rtl/>
        </w:rPr>
        <w:t>تسعى</w:t>
      </w:r>
      <w:r w:rsidRPr="00C60E48">
        <w:rPr>
          <w:rFonts w:asciiTheme="majorBidi" w:hAnsiTheme="majorBidi" w:cstheme="majorBidi"/>
          <w:sz w:val="28"/>
          <w:szCs w:val="28"/>
          <w:rtl/>
        </w:rPr>
        <w:t xml:space="preserve"> المصارف الدولية إلى تحقيق</w:t>
      </w:r>
      <w:r w:rsidRPr="00C60E48">
        <w:rPr>
          <w:rFonts w:asciiTheme="majorBidi" w:hAnsiTheme="majorBidi" w:cstheme="majorBidi"/>
          <w:sz w:val="28"/>
          <w:szCs w:val="28"/>
          <w:rtl/>
        </w:rPr>
        <w:t xml:space="preserve"> </w:t>
      </w:r>
      <w:r w:rsidR="00C60E48" w:rsidRPr="00C60E48">
        <w:rPr>
          <w:rFonts w:asciiTheme="majorBidi" w:hAnsiTheme="majorBidi" w:cstheme="majorBidi"/>
          <w:sz w:val="28"/>
          <w:szCs w:val="28"/>
          <w:rtl/>
        </w:rPr>
        <w:t>أهمها:</w:t>
      </w:r>
    </w:p>
    <w:p w14:paraId="723EEE5C" w14:textId="239D34AD" w:rsidR="00C60E48" w:rsidRPr="00C60E48" w:rsidRDefault="00C60E48" w:rsidP="00342F23">
      <w:pPr>
        <w:bidi/>
        <w:spacing w:line="360" w:lineRule="auto"/>
        <w:jc w:val="both"/>
        <w:rPr>
          <w:rFonts w:asciiTheme="majorBidi" w:hAnsiTheme="majorBidi" w:cstheme="majorBidi"/>
          <w:sz w:val="28"/>
          <w:szCs w:val="28"/>
        </w:rPr>
      </w:pPr>
      <w:r w:rsidRPr="00C60E48">
        <w:rPr>
          <w:rFonts w:asciiTheme="majorBidi" w:hAnsiTheme="majorBidi" w:cstheme="majorBidi"/>
          <w:sz w:val="28"/>
          <w:szCs w:val="28"/>
          <w:rtl/>
        </w:rPr>
        <w:t>1. تعظيم الأرباح من خلال تنويع الأنشطة والأسواق.</w:t>
      </w:r>
    </w:p>
    <w:p w14:paraId="129787CB" w14:textId="60FAA2D1" w:rsidR="00C60E48" w:rsidRPr="0068569A" w:rsidRDefault="00C60E48" w:rsidP="00342F23">
      <w:pPr>
        <w:bidi/>
        <w:spacing w:line="360" w:lineRule="auto"/>
        <w:jc w:val="both"/>
        <w:rPr>
          <w:rFonts w:asciiTheme="majorBidi" w:hAnsiTheme="majorBidi" w:cstheme="majorBidi"/>
          <w:sz w:val="28"/>
          <w:szCs w:val="28"/>
        </w:rPr>
      </w:pPr>
      <w:r w:rsidRPr="00C60E48">
        <w:rPr>
          <w:rFonts w:asciiTheme="majorBidi" w:hAnsiTheme="majorBidi" w:cstheme="majorBidi"/>
          <w:sz w:val="28"/>
          <w:szCs w:val="28"/>
          <w:rtl/>
        </w:rPr>
        <w:t>2. توسيع الانتشار الجغرافي عبر فتح فروع دولية.</w:t>
      </w:r>
    </w:p>
    <w:p w14:paraId="4D69BBDB" w14:textId="0A452131" w:rsidR="00C60E48" w:rsidRPr="00C60E48" w:rsidRDefault="00C60E48" w:rsidP="00342F23">
      <w:pPr>
        <w:bidi/>
        <w:spacing w:line="360" w:lineRule="auto"/>
        <w:jc w:val="both"/>
        <w:rPr>
          <w:rFonts w:asciiTheme="majorBidi" w:hAnsiTheme="majorBidi" w:cstheme="majorBidi"/>
          <w:sz w:val="28"/>
          <w:szCs w:val="28"/>
        </w:rPr>
      </w:pPr>
      <w:r w:rsidRPr="00C60E48">
        <w:rPr>
          <w:rFonts w:asciiTheme="majorBidi" w:hAnsiTheme="majorBidi" w:cstheme="majorBidi"/>
          <w:sz w:val="28"/>
          <w:szCs w:val="28"/>
          <w:rtl/>
        </w:rPr>
        <w:t>3. تعزيز القدرة التنافسية في الأسواق العالمية.</w:t>
      </w:r>
    </w:p>
    <w:p w14:paraId="3A1A483F" w14:textId="252F2BC0" w:rsidR="00C60E48" w:rsidRPr="00C60E48" w:rsidRDefault="00C60E48" w:rsidP="00342F23">
      <w:pPr>
        <w:bidi/>
        <w:spacing w:line="360" w:lineRule="auto"/>
        <w:jc w:val="both"/>
        <w:rPr>
          <w:rFonts w:asciiTheme="majorBidi" w:hAnsiTheme="majorBidi" w:cstheme="majorBidi"/>
          <w:sz w:val="28"/>
          <w:szCs w:val="28"/>
        </w:rPr>
      </w:pPr>
      <w:r w:rsidRPr="00C60E48">
        <w:rPr>
          <w:rFonts w:asciiTheme="majorBidi" w:hAnsiTheme="majorBidi" w:cstheme="majorBidi"/>
          <w:sz w:val="28"/>
          <w:szCs w:val="28"/>
          <w:rtl/>
        </w:rPr>
        <w:t>4. إدارة السيولة الدولية بكفاءة.</w:t>
      </w:r>
    </w:p>
    <w:p w14:paraId="1D5264DE" w14:textId="77777777" w:rsidR="00C60E48" w:rsidRPr="00C60E48" w:rsidRDefault="00C60E48" w:rsidP="00342F23">
      <w:pPr>
        <w:bidi/>
        <w:spacing w:line="360" w:lineRule="auto"/>
        <w:jc w:val="both"/>
        <w:rPr>
          <w:rFonts w:asciiTheme="majorBidi" w:hAnsiTheme="majorBidi" w:cstheme="majorBidi"/>
          <w:sz w:val="28"/>
          <w:szCs w:val="28"/>
        </w:rPr>
      </w:pPr>
      <w:r w:rsidRPr="00C60E48">
        <w:rPr>
          <w:rFonts w:asciiTheme="majorBidi" w:hAnsiTheme="majorBidi" w:cstheme="majorBidi"/>
          <w:sz w:val="28"/>
          <w:szCs w:val="28"/>
          <w:rtl/>
        </w:rPr>
        <w:t>5. تقديم خدمات مصرفية متطورة تلبي احتياجات العملاء الدوليين.</w:t>
      </w:r>
    </w:p>
    <w:p w14:paraId="66BA7FD5" w14:textId="77777777" w:rsidR="00C60E48" w:rsidRPr="00C60E48" w:rsidRDefault="00C60E48" w:rsidP="00C60E48">
      <w:pPr>
        <w:bidi/>
        <w:spacing w:line="276" w:lineRule="auto"/>
        <w:jc w:val="both"/>
        <w:rPr>
          <w:rFonts w:asciiTheme="majorBidi" w:hAnsiTheme="majorBidi" w:cstheme="majorBidi"/>
          <w:sz w:val="28"/>
          <w:szCs w:val="28"/>
        </w:rPr>
      </w:pPr>
    </w:p>
    <w:p w14:paraId="3D39CACE" w14:textId="08F56A7C" w:rsidR="00C60E48" w:rsidRPr="00C60E48"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خامساً: أنواع المصارف الدولية</w:t>
      </w:r>
    </w:p>
    <w:p w14:paraId="66AF94FD" w14:textId="4A02D7A3" w:rsidR="00C60E48" w:rsidRPr="00342F23"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يمكن تصنيف المصارف الدولية إلى عدة أنواع، منها:</w:t>
      </w:r>
    </w:p>
    <w:p w14:paraId="33498FCD" w14:textId="6A1751B8" w:rsidR="00C60E48" w:rsidRPr="00C60E48"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1. المصارف متعددة الجنسيات</w:t>
      </w:r>
    </w:p>
    <w:p w14:paraId="281E7308"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وهي المصارف التي تمتلك فروعًا في عدة دول وتقدم خدمات مصرفية متكاملة.</w:t>
      </w:r>
    </w:p>
    <w:p w14:paraId="332FBF4A" w14:textId="77777777" w:rsidR="00C60E48" w:rsidRDefault="00C60E48" w:rsidP="00C60E48">
      <w:pPr>
        <w:bidi/>
        <w:spacing w:line="276" w:lineRule="auto"/>
        <w:jc w:val="both"/>
        <w:rPr>
          <w:rFonts w:asciiTheme="majorBidi" w:hAnsiTheme="majorBidi" w:cstheme="majorBidi"/>
          <w:sz w:val="28"/>
          <w:szCs w:val="28"/>
          <w:rtl/>
        </w:rPr>
      </w:pPr>
    </w:p>
    <w:p w14:paraId="6C10B3B3" w14:textId="77777777" w:rsidR="00342F23" w:rsidRDefault="00342F23" w:rsidP="00342F23">
      <w:pPr>
        <w:bidi/>
        <w:spacing w:line="276" w:lineRule="auto"/>
        <w:jc w:val="both"/>
        <w:rPr>
          <w:rFonts w:asciiTheme="majorBidi" w:hAnsiTheme="majorBidi" w:cstheme="majorBidi"/>
          <w:sz w:val="28"/>
          <w:szCs w:val="28"/>
          <w:rtl/>
        </w:rPr>
      </w:pPr>
    </w:p>
    <w:p w14:paraId="19A797D7" w14:textId="77777777" w:rsidR="00342F23" w:rsidRPr="00342F23" w:rsidRDefault="00342F23" w:rsidP="00342F23">
      <w:pPr>
        <w:bidi/>
        <w:spacing w:line="276" w:lineRule="auto"/>
        <w:jc w:val="both"/>
        <w:rPr>
          <w:rFonts w:asciiTheme="majorBidi" w:hAnsiTheme="majorBidi" w:cstheme="majorBidi"/>
          <w:sz w:val="28"/>
          <w:szCs w:val="28"/>
        </w:rPr>
      </w:pPr>
    </w:p>
    <w:p w14:paraId="731FE4AF" w14:textId="4D78CA1A" w:rsidR="00C60E48" w:rsidRPr="00C60E48"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2. المصارف العابرة للحدود</w:t>
      </w:r>
    </w:p>
    <w:p w14:paraId="29950EFA"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تعمل من خلال تقديم خدمات دولية دون وجود فروع فعلية في بعض الدول.</w:t>
      </w:r>
    </w:p>
    <w:p w14:paraId="566C5AF8" w14:textId="77777777" w:rsidR="00C60E48" w:rsidRPr="00C60E48" w:rsidRDefault="00C60E48" w:rsidP="00C60E48">
      <w:pPr>
        <w:bidi/>
        <w:spacing w:line="276" w:lineRule="auto"/>
        <w:jc w:val="both"/>
        <w:rPr>
          <w:rFonts w:asciiTheme="majorBidi" w:hAnsiTheme="majorBidi" w:cstheme="majorBidi"/>
          <w:sz w:val="28"/>
          <w:szCs w:val="28"/>
        </w:rPr>
      </w:pPr>
    </w:p>
    <w:p w14:paraId="6AEA659F" w14:textId="2DEE2DB9" w:rsidR="00C60E48" w:rsidRPr="00C60E48"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3. المصارف الاستثمارية الدولية</w:t>
      </w:r>
    </w:p>
    <w:p w14:paraId="3D496545"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تركز على تمويل المشاريع الكبرى، وعمليات الاندماج والاستحواذ.</w:t>
      </w:r>
    </w:p>
    <w:p w14:paraId="43BEE01B" w14:textId="77777777" w:rsidR="00C60E48" w:rsidRPr="00C60E48" w:rsidRDefault="00C60E48" w:rsidP="00C60E48">
      <w:pPr>
        <w:bidi/>
        <w:spacing w:line="276" w:lineRule="auto"/>
        <w:jc w:val="both"/>
        <w:rPr>
          <w:rFonts w:asciiTheme="majorBidi" w:hAnsiTheme="majorBidi" w:cstheme="majorBidi"/>
          <w:sz w:val="28"/>
          <w:szCs w:val="28"/>
        </w:rPr>
      </w:pPr>
    </w:p>
    <w:p w14:paraId="30FA46A8" w14:textId="255CE9BA" w:rsidR="00C60E48" w:rsidRPr="00C60E48"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4. المصارف التجارية الدولية</w:t>
      </w:r>
    </w:p>
    <w:p w14:paraId="0C756045"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تقدم خدمات مصرفية تقليدية مثل القروض والودائع ولكن على مستوى دولي.</w:t>
      </w:r>
    </w:p>
    <w:p w14:paraId="0DFAE440" w14:textId="77777777" w:rsidR="00C60E48" w:rsidRPr="00C60E48" w:rsidRDefault="00C60E48" w:rsidP="00C60E48">
      <w:pPr>
        <w:bidi/>
        <w:spacing w:line="276" w:lineRule="auto"/>
        <w:jc w:val="both"/>
        <w:rPr>
          <w:rFonts w:asciiTheme="majorBidi" w:hAnsiTheme="majorBidi" w:cstheme="majorBidi"/>
          <w:sz w:val="28"/>
          <w:szCs w:val="28"/>
        </w:rPr>
      </w:pPr>
    </w:p>
    <w:p w14:paraId="14999433" w14:textId="787F3E0A" w:rsidR="00C60E48" w:rsidRPr="00C60E48" w:rsidRDefault="00C60E48" w:rsidP="00342F23">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5. المصارف الرقمية الدولية</w:t>
      </w:r>
    </w:p>
    <w:p w14:paraId="62D7175B"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تعتمد على التكنولوجيا وتعمل عبر الإنترنت دون فروع تقليدية.</w:t>
      </w:r>
    </w:p>
    <w:p w14:paraId="7517A16F" w14:textId="77777777" w:rsidR="00C60E48" w:rsidRDefault="00C60E48" w:rsidP="00C60E48">
      <w:pPr>
        <w:bidi/>
        <w:spacing w:line="276" w:lineRule="auto"/>
        <w:jc w:val="both"/>
        <w:rPr>
          <w:rFonts w:asciiTheme="majorBidi" w:hAnsiTheme="majorBidi" w:cstheme="majorBidi"/>
          <w:sz w:val="28"/>
          <w:szCs w:val="28"/>
          <w:rtl/>
        </w:rPr>
      </w:pPr>
    </w:p>
    <w:p w14:paraId="4CA73807" w14:textId="3F0715E4" w:rsidR="00342F23" w:rsidRDefault="00342F23" w:rsidP="00342F23">
      <w:pPr>
        <w:bidi/>
        <w:spacing w:line="360" w:lineRule="auto"/>
        <w:ind w:firstLine="360"/>
        <w:jc w:val="both"/>
        <w:rPr>
          <w:rFonts w:asciiTheme="minorBidi" w:hAnsiTheme="minorBidi"/>
          <w:sz w:val="28"/>
          <w:szCs w:val="28"/>
          <w:rtl/>
        </w:rPr>
      </w:pPr>
      <w:r>
        <w:rPr>
          <w:rFonts w:asciiTheme="minorBidi" w:hAnsiTheme="minorBidi" w:hint="cs"/>
          <w:sz w:val="28"/>
          <w:szCs w:val="28"/>
          <w:shd w:val="clear" w:color="auto" w:fill="FFFFFF"/>
          <w:rtl/>
        </w:rPr>
        <w:t>و</w:t>
      </w:r>
      <w:r w:rsidRPr="00250409">
        <w:rPr>
          <w:rFonts w:asciiTheme="minorBidi" w:hAnsiTheme="minorBidi"/>
          <w:sz w:val="28"/>
          <w:szCs w:val="28"/>
          <w:shd w:val="clear" w:color="auto" w:fill="FFFFFF"/>
          <w:rtl/>
        </w:rPr>
        <w:t xml:space="preserve">توجد أيضًا عدة </w:t>
      </w:r>
      <w:r>
        <w:rPr>
          <w:rFonts w:asciiTheme="minorBidi" w:hAnsiTheme="minorBidi" w:hint="cs"/>
          <w:sz w:val="28"/>
          <w:szCs w:val="28"/>
          <w:shd w:val="clear" w:color="auto" w:fill="FFFFFF"/>
          <w:rtl/>
        </w:rPr>
        <w:t xml:space="preserve">أنواع من </w:t>
      </w:r>
      <w:r>
        <w:rPr>
          <w:rFonts w:asciiTheme="minorBidi" w:hAnsiTheme="minorBidi" w:hint="cs"/>
          <w:sz w:val="28"/>
          <w:szCs w:val="28"/>
          <w:shd w:val="clear" w:color="auto" w:fill="FFFFFF"/>
          <w:rtl/>
        </w:rPr>
        <w:t>مصارف دولية تسمى (</w:t>
      </w:r>
      <w:r w:rsidRPr="00250409">
        <w:rPr>
          <w:rFonts w:asciiTheme="minorBidi" w:hAnsiTheme="minorBidi"/>
          <w:sz w:val="28"/>
          <w:szCs w:val="28"/>
          <w:shd w:val="clear" w:color="auto" w:fill="FFFFFF"/>
          <w:rtl/>
        </w:rPr>
        <w:t>بنوك تنمية إقليمية متعددة الأطراف</w:t>
      </w:r>
      <w:r>
        <w:rPr>
          <w:rFonts w:asciiTheme="minorBidi" w:hAnsiTheme="minorBidi" w:hint="cs"/>
          <w:sz w:val="28"/>
          <w:szCs w:val="28"/>
          <w:shd w:val="clear" w:color="auto" w:fill="FFFFFF"/>
          <w:rtl/>
        </w:rPr>
        <w:t>)،</w:t>
      </w:r>
      <w:r w:rsidRPr="00250409">
        <w:rPr>
          <w:rFonts w:asciiTheme="minorBidi" w:hAnsiTheme="minorBidi"/>
          <w:sz w:val="28"/>
          <w:szCs w:val="28"/>
          <w:shd w:val="clear" w:color="auto" w:fill="FFFFFF"/>
          <w:rtl/>
        </w:rPr>
        <w:t xml:space="preserve"> وتضم عضويتها عادةً الدول المقترضة فقط. تُقرض هذه البنوك أعضاءها، مُقترضةً من </w:t>
      </w:r>
      <w:hyperlink r:id="rId32" w:tooltip="أسواق رأس المال" w:history="1">
        <w:r w:rsidRPr="00250409">
          <w:rPr>
            <w:rStyle w:val="Hyperlink"/>
            <w:rFonts w:asciiTheme="minorBidi" w:hAnsiTheme="minorBidi"/>
            <w:color w:val="auto"/>
            <w:sz w:val="28"/>
            <w:szCs w:val="28"/>
            <w:u w:val="none"/>
            <w:shd w:val="clear" w:color="auto" w:fill="FFFFFF"/>
            <w:rtl/>
          </w:rPr>
          <w:t>أسواق رأس المال</w:t>
        </w:r>
      </w:hyperlink>
      <w:r w:rsidRPr="00250409">
        <w:rPr>
          <w:rFonts w:asciiTheme="minorBidi" w:hAnsiTheme="minorBidi"/>
          <w:sz w:val="28"/>
          <w:szCs w:val="28"/>
          <w:shd w:val="clear" w:color="auto" w:fill="FFFFFF"/>
        </w:rPr>
        <w:t> </w:t>
      </w:r>
      <w:r w:rsidRPr="00250409">
        <w:rPr>
          <w:rFonts w:asciiTheme="minorBidi" w:hAnsiTheme="minorBidi" w:hint="cs"/>
          <w:sz w:val="28"/>
          <w:szCs w:val="28"/>
          <w:shd w:val="clear" w:color="auto" w:fill="FFFFFF"/>
          <w:rtl/>
        </w:rPr>
        <w:t>الدولية.</w:t>
      </w:r>
      <w:r w:rsidRPr="00250409">
        <w:rPr>
          <w:rFonts w:asciiTheme="minorBidi" w:hAnsiTheme="minorBidi"/>
          <w:sz w:val="28"/>
          <w:szCs w:val="28"/>
          <w:shd w:val="clear" w:color="auto" w:fill="FFFFFF"/>
          <w:rtl/>
        </w:rPr>
        <w:t xml:space="preserve"> ونظرًا لوجود مسؤولية مشتركة فعّالة عن السداد، غالبًا ما تستطيع هذه البنوك الاقتراض بتكلفة أقل مما تستطيع أي دولة عضو بمفردها. وتشمل هذه البنوك: بنوك التنمية الإقليمية، التي تتألف من عدة مؤسسات إقليمية ذات وظائف مشابهة لأنشطة مجموعة البنك الدولي، ولكن مع تركيز خاص على منطقة محددة. وتتألف بعض هذه البنوك من الدول الإقليمية بالإضافة إلى الدول المانحة الرئيسية. وتغطي أشهر هذه البنوك الإقليمية مناطق تتوافق تقريبًا مع التجمعات الإقليمية </w:t>
      </w:r>
      <w:hyperlink r:id="rId33" w:tooltip="الأمم المتحدة" w:history="1">
        <w:r w:rsidRPr="00250409">
          <w:rPr>
            <w:rStyle w:val="Hyperlink"/>
            <w:rFonts w:asciiTheme="minorBidi" w:hAnsiTheme="minorBidi"/>
            <w:color w:val="auto"/>
            <w:sz w:val="28"/>
            <w:szCs w:val="28"/>
            <w:u w:val="none"/>
            <w:shd w:val="clear" w:color="auto" w:fill="FFFFFF"/>
            <w:rtl/>
          </w:rPr>
          <w:t>للأمم المتحدة ، بما في ذلك بنك </w:t>
        </w:r>
      </w:hyperlink>
      <w:hyperlink r:id="rId34" w:tooltip="بنك التنمية للبلدان الأمريكية" w:history="1">
        <w:r w:rsidRPr="00250409">
          <w:rPr>
            <w:rStyle w:val="Hyperlink"/>
            <w:rFonts w:asciiTheme="minorBidi" w:hAnsiTheme="minorBidi"/>
            <w:color w:val="auto"/>
            <w:sz w:val="28"/>
            <w:szCs w:val="28"/>
            <w:u w:val="none"/>
            <w:shd w:val="clear" w:color="auto" w:fill="FFFFFF"/>
            <w:rtl/>
          </w:rPr>
          <w:t>التنمية للبلدان الأمريكية</w:t>
        </w:r>
      </w:hyperlink>
      <w:r w:rsidRPr="00250409">
        <w:rPr>
          <w:rFonts w:asciiTheme="minorBidi" w:hAnsiTheme="minorBidi"/>
          <w:sz w:val="28"/>
          <w:szCs w:val="28"/>
          <w:shd w:val="clear" w:color="auto" w:fill="FFFFFF"/>
        </w:rPr>
        <w:t> </w:t>
      </w:r>
      <w:r w:rsidRPr="00250409">
        <w:rPr>
          <w:rFonts w:asciiTheme="minorBidi" w:hAnsiTheme="minorBidi"/>
          <w:sz w:val="28"/>
          <w:szCs w:val="28"/>
          <w:shd w:val="clear" w:color="auto" w:fill="FFFFFF"/>
          <w:rtl/>
        </w:rPr>
        <w:t>، </w:t>
      </w:r>
      <w:hyperlink r:id="rId35" w:tooltip="بنك التنمية الآسيوي" w:history="1">
        <w:r w:rsidRPr="00250409">
          <w:rPr>
            <w:rStyle w:val="Hyperlink"/>
            <w:rFonts w:asciiTheme="minorBidi" w:hAnsiTheme="minorBidi"/>
            <w:color w:val="auto"/>
            <w:sz w:val="28"/>
            <w:szCs w:val="28"/>
            <w:u w:val="none"/>
            <w:shd w:val="clear" w:color="auto" w:fill="FFFFFF"/>
            <w:rtl/>
          </w:rPr>
          <w:t>وبنك التنمية الآسيوي</w:t>
        </w:r>
      </w:hyperlink>
      <w:r w:rsidRPr="00250409">
        <w:rPr>
          <w:rFonts w:asciiTheme="minorBidi" w:hAnsiTheme="minorBidi"/>
          <w:sz w:val="28"/>
          <w:szCs w:val="28"/>
          <w:shd w:val="clear" w:color="auto" w:fill="FFFFFF"/>
        </w:rPr>
        <w:t> </w:t>
      </w:r>
      <w:r w:rsidRPr="00250409">
        <w:rPr>
          <w:rFonts w:asciiTheme="minorBidi" w:hAnsiTheme="minorBidi"/>
          <w:sz w:val="28"/>
          <w:szCs w:val="28"/>
          <w:shd w:val="clear" w:color="auto" w:fill="FFFFFF"/>
          <w:rtl/>
        </w:rPr>
        <w:t>، </w:t>
      </w:r>
      <w:hyperlink r:id="rId36" w:tooltip="البنك الإسلامي للتنمية" w:history="1">
        <w:r w:rsidRPr="00250409">
          <w:rPr>
            <w:rStyle w:val="Hyperlink"/>
            <w:rFonts w:asciiTheme="minorBidi" w:hAnsiTheme="minorBidi"/>
            <w:color w:val="auto"/>
            <w:sz w:val="28"/>
            <w:szCs w:val="28"/>
            <w:u w:val="none"/>
            <w:shd w:val="clear" w:color="auto" w:fill="FFFFFF"/>
            <w:rtl/>
          </w:rPr>
          <w:t>والبنك الإسلامي للتنمية</w:t>
        </w:r>
      </w:hyperlink>
      <w:r w:rsidRPr="00250409">
        <w:rPr>
          <w:rFonts w:asciiTheme="minorBidi" w:hAnsiTheme="minorBidi"/>
          <w:sz w:val="28"/>
          <w:szCs w:val="28"/>
          <w:shd w:val="clear" w:color="auto" w:fill="FFFFFF"/>
        </w:rPr>
        <w:t> </w:t>
      </w:r>
      <w:r w:rsidRPr="00250409">
        <w:rPr>
          <w:rFonts w:asciiTheme="minorBidi" w:hAnsiTheme="minorBidi"/>
          <w:sz w:val="28"/>
          <w:szCs w:val="28"/>
          <w:shd w:val="clear" w:color="auto" w:fill="FFFFFF"/>
          <w:rtl/>
        </w:rPr>
        <w:t>، </w:t>
      </w:r>
      <w:hyperlink r:id="rId37" w:tooltip="بنك التنمية الأفريقي" w:history="1">
        <w:r w:rsidRPr="00250409">
          <w:rPr>
            <w:rStyle w:val="Hyperlink"/>
            <w:rFonts w:asciiTheme="minorBidi" w:hAnsiTheme="minorBidi"/>
            <w:color w:val="auto"/>
            <w:sz w:val="28"/>
            <w:szCs w:val="28"/>
            <w:u w:val="none"/>
            <w:shd w:val="clear" w:color="auto" w:fill="FFFFFF"/>
            <w:rtl/>
          </w:rPr>
          <w:t>وبنك التنمية الأفريقي</w:t>
        </w:r>
      </w:hyperlink>
      <w:r w:rsidRPr="00250409">
        <w:rPr>
          <w:rFonts w:asciiTheme="minorBidi" w:hAnsiTheme="minorBidi"/>
          <w:sz w:val="28"/>
          <w:szCs w:val="28"/>
          <w:shd w:val="clear" w:color="auto" w:fill="FFFFFF"/>
        </w:rPr>
        <w:t> </w:t>
      </w:r>
      <w:r w:rsidRPr="00250409">
        <w:rPr>
          <w:rFonts w:asciiTheme="minorBidi" w:hAnsiTheme="minorBidi"/>
          <w:sz w:val="28"/>
          <w:szCs w:val="28"/>
          <w:shd w:val="clear" w:color="auto" w:fill="FFFFFF"/>
          <w:rtl/>
        </w:rPr>
        <w:t>، </w:t>
      </w:r>
      <w:hyperlink r:id="rId38" w:tooltip="بنك أمريكا الوسطى للتكامل الاقتصادي" w:history="1">
        <w:r w:rsidRPr="00250409">
          <w:rPr>
            <w:rStyle w:val="Hyperlink"/>
            <w:rFonts w:asciiTheme="minorBidi" w:hAnsiTheme="minorBidi"/>
            <w:color w:val="auto"/>
            <w:sz w:val="28"/>
            <w:szCs w:val="28"/>
            <w:u w:val="none"/>
            <w:shd w:val="clear" w:color="auto" w:fill="FFFFFF"/>
            <w:rtl/>
          </w:rPr>
          <w:t>وبنك أمريكا الوسطى للتكامل الاقتصادي</w:t>
        </w:r>
      </w:hyperlink>
      <w:r w:rsidRPr="00250409">
        <w:rPr>
          <w:rFonts w:asciiTheme="minorBidi" w:hAnsiTheme="minorBidi"/>
          <w:sz w:val="28"/>
          <w:szCs w:val="28"/>
          <w:shd w:val="clear" w:color="auto" w:fill="FFFFFF"/>
        </w:rPr>
        <w:t> </w:t>
      </w:r>
      <w:r w:rsidRPr="00250409">
        <w:rPr>
          <w:rFonts w:asciiTheme="minorBidi" w:hAnsiTheme="minorBidi"/>
          <w:sz w:val="28"/>
          <w:szCs w:val="28"/>
          <w:shd w:val="clear" w:color="auto" w:fill="FFFFFF"/>
          <w:rtl/>
        </w:rPr>
        <w:t>، </w:t>
      </w:r>
      <w:hyperlink r:id="rId39" w:tooltip="بنك الاستثمار الأوروبي" w:history="1">
        <w:r w:rsidRPr="00250409">
          <w:rPr>
            <w:rStyle w:val="Hyperlink"/>
            <w:rFonts w:asciiTheme="minorBidi" w:hAnsiTheme="minorBidi"/>
            <w:color w:val="auto"/>
            <w:sz w:val="28"/>
            <w:szCs w:val="28"/>
            <w:u w:val="none"/>
            <w:shd w:val="clear" w:color="auto" w:fill="FFFFFF"/>
            <w:rtl/>
          </w:rPr>
          <w:t>وبنك الاستثمار الأوروبي</w:t>
        </w:r>
      </w:hyperlink>
      <w:r w:rsidRPr="00250409">
        <w:rPr>
          <w:rFonts w:asciiTheme="minorBidi" w:hAnsiTheme="minorBidi"/>
          <w:sz w:val="28"/>
          <w:szCs w:val="28"/>
          <w:shd w:val="clear" w:color="auto" w:fill="FFFFFF"/>
        </w:rPr>
        <w:t> </w:t>
      </w:r>
      <w:r w:rsidRPr="00250409">
        <w:rPr>
          <w:rFonts w:asciiTheme="minorBidi" w:hAnsiTheme="minorBidi"/>
          <w:sz w:val="28"/>
          <w:szCs w:val="28"/>
          <w:shd w:val="clear" w:color="auto" w:fill="FFFFFF"/>
          <w:rtl/>
        </w:rPr>
        <w:t>، </w:t>
      </w:r>
      <w:hyperlink r:id="rId40" w:tooltip="البنك الأوروبي للإنشاء والتعمير" w:history="1">
        <w:r w:rsidRPr="00250409">
          <w:rPr>
            <w:rStyle w:val="Hyperlink"/>
            <w:rFonts w:asciiTheme="minorBidi" w:hAnsiTheme="minorBidi"/>
            <w:color w:val="auto"/>
            <w:sz w:val="28"/>
            <w:szCs w:val="28"/>
            <w:u w:val="none"/>
            <w:shd w:val="clear" w:color="auto" w:fill="FFFFFF"/>
            <w:rtl/>
          </w:rPr>
          <w:t>والبنك الأوروبي للإنشاء والتعمير</w:t>
        </w:r>
      </w:hyperlink>
      <w:r>
        <w:rPr>
          <w:rFonts w:asciiTheme="minorBidi" w:hAnsiTheme="minorBidi" w:hint="cs"/>
          <w:sz w:val="28"/>
          <w:szCs w:val="28"/>
          <w:rtl/>
        </w:rPr>
        <w:t xml:space="preserve"> والشكل الاتي يوضح هذه البنوك .</w:t>
      </w:r>
      <w:r>
        <w:rPr>
          <w:rFonts w:asciiTheme="minorBidi" w:hAnsiTheme="minorBidi" w:hint="cs"/>
          <w:sz w:val="28"/>
          <w:szCs w:val="28"/>
          <w:rtl/>
        </w:rPr>
        <w:t xml:space="preserve"> </w:t>
      </w:r>
    </w:p>
    <w:p w14:paraId="586A7CB7" w14:textId="77777777" w:rsidR="00342F23" w:rsidRDefault="00342F23" w:rsidP="00342F23">
      <w:pPr>
        <w:bidi/>
        <w:spacing w:line="360" w:lineRule="auto"/>
        <w:ind w:firstLine="360"/>
        <w:jc w:val="both"/>
        <w:rPr>
          <w:rFonts w:asciiTheme="minorBidi" w:hAnsiTheme="minorBidi"/>
          <w:sz w:val="28"/>
          <w:szCs w:val="28"/>
          <w:rtl/>
        </w:rPr>
      </w:pPr>
    </w:p>
    <w:p w14:paraId="7FECC977" w14:textId="77777777" w:rsidR="00342F23" w:rsidRDefault="00342F23" w:rsidP="00342F23">
      <w:pPr>
        <w:bidi/>
        <w:spacing w:line="360" w:lineRule="auto"/>
        <w:ind w:firstLine="360"/>
        <w:jc w:val="both"/>
        <w:rPr>
          <w:rFonts w:asciiTheme="minorBidi" w:hAnsiTheme="minorBidi"/>
          <w:sz w:val="28"/>
          <w:szCs w:val="28"/>
          <w:rtl/>
        </w:rPr>
      </w:pPr>
    </w:p>
    <w:tbl>
      <w:tblPr>
        <w:tblStyle w:val="GridTable6Colorful-Accent2"/>
        <w:bidiVisual/>
        <w:tblW w:w="0" w:type="auto"/>
        <w:tblLook w:val="04A0" w:firstRow="1" w:lastRow="0" w:firstColumn="1" w:lastColumn="0" w:noHBand="0" w:noVBand="1"/>
      </w:tblPr>
      <w:tblGrid>
        <w:gridCol w:w="530"/>
        <w:gridCol w:w="921"/>
        <w:gridCol w:w="2818"/>
        <w:gridCol w:w="3984"/>
        <w:gridCol w:w="1097"/>
      </w:tblGrid>
      <w:tr w:rsidR="00342F23" w14:paraId="23227AB6" w14:textId="77777777" w:rsidTr="00232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461D3DA2"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ت</w:t>
            </w:r>
          </w:p>
        </w:tc>
        <w:tc>
          <w:tcPr>
            <w:tcW w:w="933" w:type="dxa"/>
          </w:tcPr>
          <w:p w14:paraId="6AD24890" w14:textId="77777777" w:rsidR="00342F23" w:rsidRDefault="00342F23" w:rsidP="002326B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Pr>
                <w:rFonts w:ascii="Arial" w:eastAsia="Times New Roman" w:hAnsi="Arial" w:cs="Arial" w:hint="cs"/>
                <w:b w:val="0"/>
                <w:bCs w:val="0"/>
                <w:kern w:val="0"/>
                <w:sz w:val="24"/>
                <w:szCs w:val="24"/>
                <w:rtl/>
                <w14:ligatures w14:val="none"/>
              </w:rPr>
              <w:t xml:space="preserve">سنة تأسيس </w:t>
            </w:r>
          </w:p>
        </w:tc>
        <w:tc>
          <w:tcPr>
            <w:tcW w:w="2880" w:type="dxa"/>
          </w:tcPr>
          <w:p w14:paraId="2036BEEA" w14:textId="77777777" w:rsidR="00342F23" w:rsidRDefault="00342F23" w:rsidP="002326BF">
            <w:pPr>
              <w:bidi/>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Pr>
                <w:rFonts w:asciiTheme="minorBidi" w:hAnsiTheme="minorBidi" w:hint="cs"/>
                <w:sz w:val="28"/>
                <w:szCs w:val="28"/>
                <w:rtl/>
              </w:rPr>
              <w:t xml:space="preserve">        البنوك الدولية </w:t>
            </w:r>
          </w:p>
        </w:tc>
        <w:tc>
          <w:tcPr>
            <w:tcW w:w="4136" w:type="dxa"/>
          </w:tcPr>
          <w:p w14:paraId="6F46E18F" w14:textId="77777777" w:rsidR="00342F23" w:rsidRPr="00BC2286" w:rsidRDefault="00342F23" w:rsidP="002326B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ملحوظات</w:t>
            </w:r>
          </w:p>
        </w:tc>
        <w:tc>
          <w:tcPr>
            <w:tcW w:w="1097" w:type="dxa"/>
          </w:tcPr>
          <w:p w14:paraId="0D4820E4" w14:textId="77777777" w:rsidR="00342F23" w:rsidRPr="00BC2286" w:rsidRDefault="00342F23" w:rsidP="002326B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المقر الرئيسي</w:t>
            </w:r>
          </w:p>
        </w:tc>
      </w:tr>
      <w:tr w:rsidR="00342F23" w14:paraId="4505708B"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7CCA4E36"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1</w:t>
            </w:r>
          </w:p>
        </w:tc>
        <w:tc>
          <w:tcPr>
            <w:tcW w:w="933" w:type="dxa"/>
          </w:tcPr>
          <w:p w14:paraId="7827735C" w14:textId="77777777" w:rsidR="00342F23"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1958</w:t>
            </w:r>
          </w:p>
        </w:tc>
        <w:tc>
          <w:tcPr>
            <w:tcW w:w="2880" w:type="dxa"/>
          </w:tcPr>
          <w:p w14:paraId="1C819978"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rtl/>
                <w14:ligatures w14:val="none"/>
              </w:rPr>
              <w:t>بنك التنمية التابع </w:t>
            </w:r>
            <w:hyperlink r:id="rId41" w:tooltip="بنك التنمية التابع لمجلس أوروبا" w:history="1">
              <w:r w:rsidRPr="00CF1D4C">
                <w:rPr>
                  <w:rFonts w:ascii="Arial" w:eastAsia="Times New Roman" w:hAnsi="Arial" w:cs="Arial"/>
                  <w:color w:val="auto"/>
                  <w:kern w:val="0"/>
                  <w:sz w:val="24"/>
                  <w:szCs w:val="24"/>
                  <w:rtl/>
                  <w14:ligatures w14:val="none"/>
                </w:rPr>
                <w:t>لمجلس أوروبا</w:t>
              </w:r>
            </w:hyperlink>
          </w:p>
        </w:tc>
        <w:tc>
          <w:tcPr>
            <w:tcW w:w="4136" w:type="dxa"/>
          </w:tcPr>
          <w:p w14:paraId="32E94C9D"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42" w:tooltip="المنظمات المنسقة" w:history="1">
              <w:r w:rsidRPr="00CF1D4C">
                <w:rPr>
                  <w:rFonts w:ascii="Arial" w:eastAsia="Times New Roman" w:hAnsi="Arial" w:cs="Arial"/>
                  <w:color w:val="auto"/>
                  <w:kern w:val="0"/>
                  <w:sz w:val="24"/>
                  <w:szCs w:val="24"/>
                  <w:rtl/>
                  <w14:ligatures w14:val="none"/>
                </w:rPr>
                <w:t>منظمة منسقة</w:t>
              </w:r>
            </w:hyperlink>
            <w:r w:rsidRPr="00CF1D4C">
              <w:rPr>
                <w:rFonts w:ascii="Arial" w:eastAsia="Times New Roman" w:hAnsi="Arial" w:cs="Arial"/>
                <w:color w:val="auto"/>
                <w:kern w:val="0"/>
                <w:sz w:val="24"/>
                <w:szCs w:val="24"/>
                <w14:ligatures w14:val="none"/>
              </w:rPr>
              <w:t> </w:t>
            </w:r>
            <w:r w:rsidRPr="00CF1D4C">
              <w:rPr>
                <w:rFonts w:ascii="Arial" w:eastAsia="Times New Roman" w:hAnsi="Arial" w:cs="Arial"/>
                <w:color w:val="auto"/>
                <w:kern w:val="0"/>
                <w:sz w:val="24"/>
                <w:szCs w:val="24"/>
                <w:rtl/>
                <w14:ligatures w14:val="none"/>
              </w:rPr>
              <w:t>تقدم قروضاً للدول الأعضاء في </w:t>
            </w:r>
            <w:hyperlink r:id="rId43" w:tooltip="أوروبا" w:history="1">
              <w:r w:rsidRPr="00CF1D4C">
                <w:rPr>
                  <w:rFonts w:ascii="Arial" w:eastAsia="Times New Roman" w:hAnsi="Arial" w:cs="Arial"/>
                  <w:color w:val="auto"/>
                  <w:kern w:val="0"/>
                  <w:sz w:val="24"/>
                  <w:szCs w:val="24"/>
                  <w:rtl/>
                  <w14:ligatures w14:val="none"/>
                </w:rPr>
                <w:t>أوروبا</w:t>
              </w:r>
            </w:hyperlink>
          </w:p>
        </w:tc>
        <w:tc>
          <w:tcPr>
            <w:tcW w:w="1097" w:type="dxa"/>
          </w:tcPr>
          <w:p w14:paraId="3B2CE978"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44" w:tooltip="باريس" w:history="1">
              <w:r w:rsidRPr="00CF1D4C">
                <w:rPr>
                  <w:rFonts w:ascii="Arial" w:eastAsia="Times New Roman" w:hAnsi="Arial" w:cs="Arial"/>
                  <w:color w:val="auto"/>
                  <w:kern w:val="0"/>
                  <w:sz w:val="24"/>
                  <w:szCs w:val="24"/>
                  <w:rtl/>
                  <w14:ligatures w14:val="none"/>
                </w:rPr>
                <w:t>باريس</w:t>
              </w:r>
            </w:hyperlink>
          </w:p>
        </w:tc>
      </w:tr>
      <w:tr w:rsidR="00342F23" w14:paraId="791A68E6"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7CBB5710"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2</w:t>
            </w:r>
          </w:p>
        </w:tc>
        <w:tc>
          <w:tcPr>
            <w:tcW w:w="933" w:type="dxa"/>
          </w:tcPr>
          <w:p w14:paraId="3A080776" w14:textId="77777777" w:rsidR="00342F23"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1958</w:t>
            </w:r>
          </w:p>
        </w:tc>
        <w:tc>
          <w:tcPr>
            <w:tcW w:w="2880" w:type="dxa"/>
          </w:tcPr>
          <w:p w14:paraId="6112FD14"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hyperlink r:id="rId45" w:tooltip="European Investment Bank" w:history="1">
              <w:r w:rsidRPr="00CF1D4C">
                <w:rPr>
                  <w:rFonts w:ascii="Arial" w:eastAsia="Times New Roman" w:hAnsi="Arial" w:cs="Arial"/>
                  <w:color w:val="auto"/>
                  <w:kern w:val="0"/>
                  <w:sz w:val="24"/>
                  <w:szCs w:val="24"/>
                  <w:rtl/>
                  <w14:ligatures w14:val="none"/>
                </w:rPr>
                <w:t>بنك الاستثمار الأوروبي</w:t>
              </w:r>
            </w:hyperlink>
            <w:r w:rsidRPr="00CF1D4C">
              <w:rPr>
                <w:rFonts w:ascii="Arial" w:eastAsia="Times New Roman" w:hAnsi="Arial" w:cs="Arial"/>
                <w:color w:val="auto"/>
                <w:kern w:val="0"/>
                <w:sz w:val="24"/>
                <w:szCs w:val="24"/>
                <w14:ligatures w14:val="none"/>
              </w:rPr>
              <w:t> (EIB)</w:t>
            </w:r>
          </w:p>
        </w:tc>
        <w:tc>
          <w:tcPr>
            <w:tcW w:w="4136" w:type="dxa"/>
          </w:tcPr>
          <w:p w14:paraId="3083BF7C"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أنشأتها الدول الأعضاء </w:t>
            </w:r>
            <w:hyperlink r:id="rId46" w:tooltip="الاتحاد الأوروبي" w:history="1">
              <w:r w:rsidRPr="00CF1D4C">
                <w:rPr>
                  <w:rFonts w:ascii="Arial" w:eastAsia="Times New Roman" w:hAnsi="Arial" w:cs="Arial"/>
                  <w:color w:val="auto"/>
                  <w:kern w:val="0"/>
                  <w:sz w:val="24"/>
                  <w:szCs w:val="24"/>
                  <w:rtl/>
                  <w14:ligatures w14:val="none"/>
                </w:rPr>
                <w:t>في الاتحاد الأوروبي</w:t>
              </w:r>
            </w:hyperlink>
            <w:r w:rsidRPr="00CF1D4C">
              <w:rPr>
                <w:rFonts w:ascii="Arial" w:eastAsia="Times New Roman" w:hAnsi="Arial" w:cs="Arial"/>
                <w:color w:val="auto"/>
                <w:kern w:val="0"/>
                <w:sz w:val="24"/>
                <w:szCs w:val="24"/>
                <w14:ligatures w14:val="none"/>
              </w:rPr>
              <w:t> </w:t>
            </w:r>
            <w:r w:rsidRPr="00CF1D4C">
              <w:rPr>
                <w:rFonts w:ascii="Arial" w:eastAsia="Times New Roman" w:hAnsi="Arial" w:cs="Arial"/>
                <w:color w:val="auto"/>
                <w:kern w:val="0"/>
                <w:sz w:val="24"/>
                <w:szCs w:val="24"/>
                <w:rtl/>
                <w14:ligatures w14:val="none"/>
              </w:rPr>
              <w:t>لتوفير التمويل طويل الأجل، وخاصة في الاتحاد الأوروبي</w:t>
            </w:r>
          </w:p>
        </w:tc>
        <w:tc>
          <w:tcPr>
            <w:tcW w:w="1097" w:type="dxa"/>
          </w:tcPr>
          <w:p w14:paraId="4955BC02"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47" w:tooltip="مدينة لوكسمبورغ" w:history="1">
              <w:r w:rsidRPr="00CF1D4C">
                <w:rPr>
                  <w:rFonts w:ascii="Arial" w:eastAsia="Times New Roman" w:hAnsi="Arial" w:cs="Arial"/>
                  <w:color w:val="auto"/>
                  <w:kern w:val="0"/>
                  <w:sz w:val="24"/>
                  <w:szCs w:val="24"/>
                  <w:rtl/>
                  <w14:ligatures w14:val="none"/>
                </w:rPr>
                <w:t>لوكسمبورغ</w:t>
              </w:r>
            </w:hyperlink>
          </w:p>
        </w:tc>
      </w:tr>
      <w:tr w:rsidR="00342F23" w14:paraId="0F01EBCC"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05372709"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3</w:t>
            </w:r>
          </w:p>
        </w:tc>
        <w:tc>
          <w:tcPr>
            <w:tcW w:w="933" w:type="dxa"/>
          </w:tcPr>
          <w:p w14:paraId="2FE131E7" w14:textId="77777777" w:rsidR="00342F23"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1959</w:t>
            </w:r>
          </w:p>
        </w:tc>
        <w:tc>
          <w:tcPr>
            <w:tcW w:w="2880" w:type="dxa"/>
          </w:tcPr>
          <w:p w14:paraId="6D443625"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rtl/>
                <w14:ligatures w14:val="none"/>
              </w:rPr>
              <w:t>بنك </w:t>
            </w:r>
            <w:hyperlink r:id="rId48" w:tooltip="بنك التنمية للبلدان الأمريكية" w:history="1">
              <w:r w:rsidRPr="00CF1D4C">
                <w:rPr>
                  <w:rFonts w:ascii="Arial" w:eastAsia="Times New Roman" w:hAnsi="Arial" w:cs="Arial"/>
                  <w:color w:val="auto"/>
                  <w:kern w:val="0"/>
                  <w:sz w:val="24"/>
                  <w:szCs w:val="24"/>
                  <w:rtl/>
                  <w14:ligatures w14:val="none"/>
                </w:rPr>
                <w:t>التنمية للبلدان الأمريكية</w:t>
              </w:r>
            </w:hyperlink>
          </w:p>
        </w:tc>
        <w:tc>
          <w:tcPr>
            <w:tcW w:w="4136" w:type="dxa"/>
          </w:tcPr>
          <w:p w14:paraId="6CDE115D"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تعمل في الأمريكتين، ولكن بشكل أساسي من أجل التنمية في </w:t>
            </w:r>
            <w:hyperlink r:id="rId49" w:tooltip="أمريكا اللاتينية" w:history="1">
              <w:r w:rsidRPr="00CF1D4C">
                <w:rPr>
                  <w:rFonts w:ascii="Arial" w:eastAsia="Times New Roman" w:hAnsi="Arial" w:cs="Arial"/>
                  <w:color w:val="auto"/>
                  <w:kern w:val="0"/>
                  <w:sz w:val="24"/>
                  <w:szCs w:val="24"/>
                  <w:rtl/>
                  <w14:ligatures w14:val="none"/>
                </w:rPr>
                <w:t>أمريكا اللاتينية</w:t>
              </w:r>
            </w:hyperlink>
            <w:r w:rsidRPr="00CF1D4C">
              <w:rPr>
                <w:rFonts w:ascii="Arial" w:eastAsia="Times New Roman" w:hAnsi="Arial" w:cs="Arial"/>
                <w:color w:val="auto"/>
                <w:kern w:val="0"/>
                <w:sz w:val="24"/>
                <w:szCs w:val="24"/>
                <w14:ligatures w14:val="none"/>
              </w:rPr>
              <w:t> </w:t>
            </w:r>
            <w:r w:rsidRPr="00CF1D4C">
              <w:rPr>
                <w:rFonts w:ascii="Arial" w:eastAsia="Times New Roman" w:hAnsi="Arial" w:cs="Arial"/>
                <w:color w:val="auto"/>
                <w:kern w:val="0"/>
                <w:sz w:val="24"/>
                <w:szCs w:val="24"/>
                <w:rtl/>
                <w14:ligatures w14:val="none"/>
              </w:rPr>
              <w:t>ومنطقة </w:t>
            </w:r>
            <w:hyperlink r:id="rId50" w:tooltip="منطقة البحر الكاريبي" w:history="1">
              <w:r w:rsidRPr="00CF1D4C">
                <w:rPr>
                  <w:rFonts w:ascii="Arial" w:eastAsia="Times New Roman" w:hAnsi="Arial" w:cs="Arial"/>
                  <w:color w:val="auto"/>
                  <w:kern w:val="0"/>
                  <w:sz w:val="24"/>
                  <w:szCs w:val="24"/>
                  <w:rtl/>
                  <w14:ligatures w14:val="none"/>
                </w:rPr>
                <w:t>البحر الكاريبي</w:t>
              </w:r>
            </w:hyperlink>
          </w:p>
        </w:tc>
        <w:tc>
          <w:tcPr>
            <w:tcW w:w="1097" w:type="dxa"/>
          </w:tcPr>
          <w:p w14:paraId="1E4D1A98"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51" w:tooltip="واشنطن العاصمة" w:history="1">
              <w:r w:rsidRPr="00CF1D4C">
                <w:rPr>
                  <w:rFonts w:ascii="Arial" w:eastAsia="Times New Roman" w:hAnsi="Arial" w:cs="Arial"/>
                  <w:color w:val="auto"/>
                  <w:kern w:val="0"/>
                  <w:sz w:val="24"/>
                  <w:szCs w:val="24"/>
                  <w:rtl/>
                  <w14:ligatures w14:val="none"/>
                </w:rPr>
                <w:t>واشنطن العاصمة</w:t>
              </w:r>
            </w:hyperlink>
          </w:p>
        </w:tc>
      </w:tr>
      <w:tr w:rsidR="00342F23" w14:paraId="3ED4C3ED"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57BFBBE3"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4</w:t>
            </w:r>
          </w:p>
        </w:tc>
        <w:tc>
          <w:tcPr>
            <w:tcW w:w="933" w:type="dxa"/>
          </w:tcPr>
          <w:p w14:paraId="7197D7F1" w14:textId="77777777" w:rsidR="00342F23"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1960</w:t>
            </w:r>
          </w:p>
        </w:tc>
        <w:tc>
          <w:tcPr>
            <w:tcW w:w="2880" w:type="dxa"/>
          </w:tcPr>
          <w:p w14:paraId="694428A4"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hyperlink r:id="rId52" w:tooltip="Central American Bank for Economic Integration" w:history="1">
              <w:r w:rsidRPr="00CF1D4C">
                <w:rPr>
                  <w:rFonts w:ascii="Arial" w:eastAsia="Times New Roman" w:hAnsi="Arial" w:cs="Arial"/>
                  <w:color w:val="auto"/>
                  <w:kern w:val="0"/>
                  <w:sz w:val="24"/>
                  <w:szCs w:val="24"/>
                  <w:rtl/>
                  <w14:ligatures w14:val="none"/>
                </w:rPr>
                <w:t>بنك أمريكا الوسطى للتكامل الاقتصادي</w:t>
              </w:r>
            </w:hyperlink>
            <w:r w:rsidRPr="00CF1D4C">
              <w:rPr>
                <w:rFonts w:ascii="Arial" w:eastAsia="Times New Roman" w:hAnsi="Arial" w:cs="Arial"/>
                <w:color w:val="auto"/>
                <w:kern w:val="0"/>
                <w:sz w:val="24"/>
                <w:szCs w:val="24"/>
                <w14:ligatures w14:val="none"/>
              </w:rPr>
              <w:t> (CABEI)</w:t>
            </w:r>
          </w:p>
        </w:tc>
        <w:tc>
          <w:tcPr>
            <w:tcW w:w="4136" w:type="dxa"/>
          </w:tcPr>
          <w:p w14:paraId="76D81196"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53" w:tooltip="أمريكا الوسطى" w:history="1">
              <w:r w:rsidRPr="00CF1D4C">
                <w:rPr>
                  <w:rFonts w:ascii="Arial" w:eastAsia="Times New Roman" w:hAnsi="Arial" w:cs="Arial"/>
                  <w:color w:val="auto"/>
                  <w:kern w:val="0"/>
                  <w:sz w:val="24"/>
                  <w:szCs w:val="24"/>
                  <w:rtl/>
                  <w14:ligatures w14:val="none"/>
                </w:rPr>
                <w:t>أمريكا الوسطى</w:t>
              </w:r>
            </w:hyperlink>
          </w:p>
        </w:tc>
        <w:tc>
          <w:tcPr>
            <w:tcW w:w="1097" w:type="dxa"/>
          </w:tcPr>
          <w:p w14:paraId="5A27AAEA"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54" w:tooltip="تيغوسيغالبا" w:history="1">
              <w:r w:rsidRPr="00CF1D4C">
                <w:rPr>
                  <w:rFonts w:ascii="Arial" w:eastAsia="Times New Roman" w:hAnsi="Arial" w:cs="Arial"/>
                  <w:color w:val="auto"/>
                  <w:kern w:val="0"/>
                  <w:sz w:val="24"/>
                  <w:szCs w:val="24"/>
                  <w:rtl/>
                  <w14:ligatures w14:val="none"/>
                </w:rPr>
                <w:t>تيغوسيغالبا</w:t>
              </w:r>
            </w:hyperlink>
          </w:p>
        </w:tc>
      </w:tr>
      <w:tr w:rsidR="00342F23" w14:paraId="68BC6902"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036D2AAD"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5</w:t>
            </w:r>
          </w:p>
        </w:tc>
        <w:tc>
          <w:tcPr>
            <w:tcW w:w="933" w:type="dxa"/>
          </w:tcPr>
          <w:p w14:paraId="0E0ADE95" w14:textId="77777777" w:rsidR="00342F23"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1963</w:t>
            </w:r>
          </w:p>
        </w:tc>
        <w:tc>
          <w:tcPr>
            <w:tcW w:w="2880" w:type="dxa"/>
          </w:tcPr>
          <w:p w14:paraId="5209A24A"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hyperlink r:id="rId55" w:tooltip="International Bank for Economic Co-operation (page does not exist)" w:history="1">
              <w:r w:rsidRPr="00CF1D4C">
                <w:rPr>
                  <w:rFonts w:ascii="Arial" w:eastAsia="Times New Roman" w:hAnsi="Arial" w:cs="Arial"/>
                  <w:color w:val="auto"/>
                  <w:kern w:val="0"/>
                  <w:sz w:val="24"/>
                  <w:szCs w:val="24"/>
                  <w:rtl/>
                  <w14:ligatures w14:val="none"/>
                </w:rPr>
                <w:t>بنك التعاون الاقتصادي الدولي</w:t>
              </w:r>
            </w:hyperlink>
            <w:r w:rsidRPr="00CF1D4C">
              <w:rPr>
                <w:rFonts w:ascii="Arial" w:eastAsia="Times New Roman" w:hAnsi="Arial" w:cs="Arial"/>
                <w:color w:val="auto"/>
                <w:kern w:val="0"/>
                <w:sz w:val="24"/>
                <w:szCs w:val="24"/>
                <w14:ligatures w14:val="none"/>
              </w:rPr>
              <w:t> (IBEC)</w:t>
            </w:r>
          </w:p>
        </w:tc>
        <w:tc>
          <w:tcPr>
            <w:tcW w:w="4136" w:type="dxa"/>
          </w:tcPr>
          <w:p w14:paraId="56A3D882"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56" w:tooltip="Comecon" w:history="1">
              <w:r w:rsidRPr="00CF1D4C">
                <w:rPr>
                  <w:rFonts w:ascii="Arial" w:eastAsia="Times New Roman" w:hAnsi="Arial" w:cs="Arial"/>
                  <w:color w:val="auto"/>
                  <w:kern w:val="0"/>
                  <w:sz w:val="24"/>
                  <w:szCs w:val="24"/>
                  <w:rtl/>
                  <w14:ligatures w14:val="none"/>
                </w:rPr>
                <w:t>بنك التنمية التابع لمجموعة الكوميكون</w:t>
              </w:r>
            </w:hyperlink>
            <w:r w:rsidRPr="00CF1D4C">
              <w:rPr>
                <w:rFonts w:ascii="Arial" w:eastAsia="Times New Roman" w:hAnsi="Arial" w:cs="Arial"/>
                <w:color w:val="auto"/>
                <w:kern w:val="0"/>
                <w:sz w:val="24"/>
                <w:szCs w:val="24"/>
                <w14:ligatures w14:val="none"/>
              </w:rPr>
              <w:t> </w:t>
            </w:r>
            <w:r w:rsidRPr="00CF1D4C">
              <w:rPr>
                <w:rFonts w:ascii="Arial" w:eastAsia="Times New Roman" w:hAnsi="Arial" w:cs="Arial"/>
                <w:color w:val="auto"/>
                <w:kern w:val="0"/>
                <w:sz w:val="24"/>
                <w:szCs w:val="24"/>
                <w:rtl/>
                <w14:ligatures w14:val="none"/>
              </w:rPr>
              <w:t>السابقة</w:t>
            </w:r>
          </w:p>
        </w:tc>
        <w:tc>
          <w:tcPr>
            <w:tcW w:w="1097" w:type="dxa"/>
          </w:tcPr>
          <w:p w14:paraId="66B5D515"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57" w:tooltip="موسكو" w:history="1">
              <w:r w:rsidRPr="00CF1D4C">
                <w:rPr>
                  <w:rFonts w:ascii="Arial" w:eastAsia="Times New Roman" w:hAnsi="Arial" w:cs="Arial"/>
                  <w:color w:val="auto"/>
                  <w:kern w:val="0"/>
                  <w:sz w:val="24"/>
                  <w:szCs w:val="24"/>
                  <w:rtl/>
                  <w14:ligatures w14:val="none"/>
                </w:rPr>
                <w:t>موسكو</w:t>
              </w:r>
            </w:hyperlink>
          </w:p>
        </w:tc>
      </w:tr>
      <w:tr w:rsidR="00342F23" w14:paraId="022F8594"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1F155E86"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6</w:t>
            </w:r>
          </w:p>
        </w:tc>
        <w:tc>
          <w:tcPr>
            <w:tcW w:w="933" w:type="dxa"/>
          </w:tcPr>
          <w:p w14:paraId="11D80AA2" w14:textId="77777777" w:rsidR="00342F23"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1964</w:t>
            </w:r>
          </w:p>
        </w:tc>
        <w:tc>
          <w:tcPr>
            <w:tcW w:w="2880" w:type="dxa"/>
          </w:tcPr>
          <w:p w14:paraId="281C9510"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hyperlink r:id="rId58" w:tooltip="African Development Bank" w:history="1">
              <w:r w:rsidRPr="00CF1D4C">
                <w:rPr>
                  <w:rFonts w:ascii="Arial" w:eastAsia="Times New Roman" w:hAnsi="Arial" w:cs="Arial"/>
                  <w:color w:val="auto"/>
                  <w:kern w:val="0"/>
                  <w:sz w:val="24"/>
                  <w:szCs w:val="24"/>
                  <w:rtl/>
                  <w14:ligatures w14:val="none"/>
                </w:rPr>
                <w:t>بنك التنمية الأفريقي</w:t>
              </w:r>
              <w:r w:rsidRPr="00CF1D4C">
                <w:rPr>
                  <w:rFonts w:ascii="Arial" w:eastAsia="Times New Roman" w:hAnsi="Arial" w:cs="Arial"/>
                  <w:color w:val="auto"/>
                  <w:kern w:val="0"/>
                  <w:sz w:val="24"/>
                  <w:szCs w:val="24"/>
                  <w14:ligatures w14:val="none"/>
                </w:rPr>
                <w:t xml:space="preserve"> (</w:t>
              </w:r>
            </w:hyperlink>
            <w:r w:rsidRPr="00CF1D4C">
              <w:rPr>
                <w:rFonts w:ascii="Arial" w:eastAsia="Times New Roman" w:hAnsi="Arial" w:cs="Arial"/>
                <w:color w:val="auto"/>
                <w:kern w:val="0"/>
                <w:sz w:val="24"/>
                <w:szCs w:val="24"/>
                <w14:ligatures w14:val="none"/>
              </w:rPr>
              <w:t> AfDB)</w:t>
            </w:r>
          </w:p>
        </w:tc>
        <w:tc>
          <w:tcPr>
            <w:tcW w:w="4136" w:type="dxa"/>
          </w:tcPr>
          <w:p w14:paraId="6B8F40BB"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59" w:tooltip="أفريقيا" w:history="1">
              <w:r w:rsidRPr="00CF1D4C">
                <w:rPr>
                  <w:rFonts w:ascii="Arial" w:eastAsia="Times New Roman" w:hAnsi="Arial" w:cs="Arial"/>
                  <w:color w:val="auto"/>
                  <w:kern w:val="0"/>
                  <w:sz w:val="24"/>
                  <w:szCs w:val="24"/>
                  <w:rtl/>
                  <w14:ligatures w14:val="none"/>
                </w:rPr>
                <w:t>أفريقيا</w:t>
              </w:r>
            </w:hyperlink>
          </w:p>
        </w:tc>
        <w:tc>
          <w:tcPr>
            <w:tcW w:w="1097" w:type="dxa"/>
          </w:tcPr>
          <w:p w14:paraId="71B32F6E"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60" w:tooltip="أبيدجان" w:history="1">
              <w:r w:rsidRPr="00CF1D4C">
                <w:rPr>
                  <w:rFonts w:ascii="Arial" w:eastAsia="Times New Roman" w:hAnsi="Arial" w:cs="Arial"/>
                  <w:color w:val="auto"/>
                  <w:kern w:val="0"/>
                  <w:sz w:val="24"/>
                  <w:szCs w:val="24"/>
                  <w:rtl/>
                  <w14:ligatures w14:val="none"/>
                </w:rPr>
                <w:t>أبيدجان</w:t>
              </w:r>
            </w:hyperlink>
          </w:p>
        </w:tc>
      </w:tr>
      <w:tr w:rsidR="00342F23" w14:paraId="1572D0F0"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7424208E"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7</w:t>
            </w:r>
          </w:p>
        </w:tc>
        <w:tc>
          <w:tcPr>
            <w:tcW w:w="933" w:type="dxa"/>
          </w:tcPr>
          <w:p w14:paraId="2901E4B8" w14:textId="77777777" w:rsidR="00342F23"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1966</w:t>
            </w:r>
          </w:p>
        </w:tc>
        <w:tc>
          <w:tcPr>
            <w:tcW w:w="2880" w:type="dxa"/>
          </w:tcPr>
          <w:p w14:paraId="48B03E6F"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rtl/>
                <w14:ligatures w14:val="none"/>
              </w:rPr>
              <w:t>بنك </w:t>
            </w:r>
            <w:hyperlink r:id="rId61" w:tooltip="بنك التنمية الآسيوي" w:history="1">
              <w:r w:rsidRPr="00CF1D4C">
                <w:rPr>
                  <w:rFonts w:ascii="Arial" w:eastAsia="Times New Roman" w:hAnsi="Arial" w:cs="Arial"/>
                  <w:color w:val="auto"/>
                  <w:kern w:val="0"/>
                  <w:sz w:val="24"/>
                  <w:szCs w:val="24"/>
                  <w:rtl/>
                  <w14:ligatures w14:val="none"/>
                </w:rPr>
                <w:t>التنمية الآسيوي</w:t>
              </w:r>
            </w:hyperlink>
          </w:p>
        </w:tc>
        <w:tc>
          <w:tcPr>
            <w:tcW w:w="4136" w:type="dxa"/>
          </w:tcPr>
          <w:p w14:paraId="2C580F21"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62" w:tooltip="آسيا" w:history="1">
              <w:r w:rsidRPr="00CF1D4C">
                <w:rPr>
                  <w:rFonts w:ascii="Arial" w:eastAsia="Times New Roman" w:hAnsi="Arial" w:cs="Arial"/>
                  <w:color w:val="auto"/>
                  <w:kern w:val="0"/>
                  <w:sz w:val="24"/>
                  <w:szCs w:val="24"/>
                  <w:rtl/>
                  <w14:ligatures w14:val="none"/>
                </w:rPr>
                <w:t>آسيا</w:t>
              </w:r>
            </w:hyperlink>
          </w:p>
        </w:tc>
        <w:tc>
          <w:tcPr>
            <w:tcW w:w="1097" w:type="dxa"/>
          </w:tcPr>
          <w:p w14:paraId="4949208E"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63" w:tooltip="مانيلا" w:history="1">
              <w:r w:rsidRPr="00CF1D4C">
                <w:rPr>
                  <w:rFonts w:ascii="Arial" w:eastAsia="Times New Roman" w:hAnsi="Arial" w:cs="Arial"/>
                  <w:color w:val="auto"/>
                  <w:kern w:val="0"/>
                  <w:sz w:val="24"/>
                  <w:szCs w:val="24"/>
                  <w:rtl/>
                  <w14:ligatures w14:val="none"/>
                </w:rPr>
                <w:t>مانيلا</w:t>
              </w:r>
            </w:hyperlink>
          </w:p>
        </w:tc>
      </w:tr>
      <w:tr w:rsidR="00342F23" w14:paraId="640B5428"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70C6497F"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8</w:t>
            </w:r>
          </w:p>
        </w:tc>
        <w:tc>
          <w:tcPr>
            <w:tcW w:w="933" w:type="dxa"/>
          </w:tcPr>
          <w:p w14:paraId="01FE83D4" w14:textId="77777777" w:rsidR="00342F23"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1967</w:t>
            </w:r>
          </w:p>
        </w:tc>
        <w:tc>
          <w:tcPr>
            <w:tcW w:w="2880" w:type="dxa"/>
          </w:tcPr>
          <w:p w14:paraId="1C1404B4"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rtl/>
                <w14:ligatures w14:val="none"/>
              </w:rPr>
              <w:t>بنك </w:t>
            </w:r>
            <w:hyperlink r:id="rId64" w:tooltip="بنك التنمية لشرق أفريقيا" w:history="1">
              <w:r w:rsidRPr="00CF1D4C">
                <w:rPr>
                  <w:rFonts w:ascii="Arial" w:eastAsia="Times New Roman" w:hAnsi="Arial" w:cs="Arial"/>
                  <w:color w:val="auto"/>
                  <w:kern w:val="0"/>
                  <w:sz w:val="24"/>
                  <w:szCs w:val="24"/>
                  <w:rtl/>
                  <w14:ligatures w14:val="none"/>
                </w:rPr>
                <w:t>التنمية لشرق أفريقيا</w:t>
              </w:r>
            </w:hyperlink>
          </w:p>
        </w:tc>
        <w:tc>
          <w:tcPr>
            <w:tcW w:w="4136" w:type="dxa"/>
          </w:tcPr>
          <w:p w14:paraId="47053912"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بنك التنمية التابع لمجموعة </w:t>
            </w:r>
            <w:hyperlink r:id="rId65" w:tooltip="جماعة شرق أفريقيا" w:history="1">
              <w:r w:rsidRPr="00CF1D4C">
                <w:rPr>
                  <w:rFonts w:ascii="Arial" w:eastAsia="Times New Roman" w:hAnsi="Arial" w:cs="Arial"/>
                  <w:color w:val="auto"/>
                  <w:kern w:val="0"/>
                  <w:sz w:val="24"/>
                  <w:szCs w:val="24"/>
                  <w:rtl/>
                  <w14:ligatures w14:val="none"/>
                </w:rPr>
                <w:t>شرق أفريقيا</w:t>
              </w:r>
            </w:hyperlink>
          </w:p>
        </w:tc>
        <w:tc>
          <w:tcPr>
            <w:tcW w:w="1097" w:type="dxa"/>
          </w:tcPr>
          <w:p w14:paraId="2E6B438D"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66" w:tooltip="كمبالا" w:history="1">
              <w:r w:rsidRPr="00CF1D4C">
                <w:rPr>
                  <w:rFonts w:ascii="Arial" w:eastAsia="Times New Roman" w:hAnsi="Arial" w:cs="Arial"/>
                  <w:color w:val="auto"/>
                  <w:kern w:val="0"/>
                  <w:sz w:val="24"/>
                  <w:szCs w:val="24"/>
                  <w:rtl/>
                  <w14:ligatures w14:val="none"/>
                </w:rPr>
                <w:t>كمبالا</w:t>
              </w:r>
            </w:hyperlink>
          </w:p>
        </w:tc>
      </w:tr>
      <w:tr w:rsidR="00342F23" w14:paraId="7C301021"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1A87DDE"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9</w:t>
            </w:r>
          </w:p>
        </w:tc>
        <w:tc>
          <w:tcPr>
            <w:tcW w:w="933" w:type="dxa"/>
          </w:tcPr>
          <w:p w14:paraId="57F16060" w14:textId="77777777" w:rsidR="00342F23"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1969</w:t>
            </w:r>
          </w:p>
        </w:tc>
        <w:tc>
          <w:tcPr>
            <w:tcW w:w="2880" w:type="dxa"/>
          </w:tcPr>
          <w:p w14:paraId="620B1B97"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hyperlink r:id="rId67" w:tooltip="Caribbean Development Bank" w:history="1">
              <w:r w:rsidRPr="00CF1D4C">
                <w:rPr>
                  <w:rFonts w:ascii="Arial" w:eastAsia="Times New Roman" w:hAnsi="Arial" w:cs="Arial"/>
                  <w:color w:val="auto"/>
                  <w:kern w:val="0"/>
                  <w:sz w:val="24"/>
                  <w:szCs w:val="24"/>
                  <w:rtl/>
                  <w14:ligatures w14:val="none"/>
                </w:rPr>
                <w:t>بنك التنمية الكاريبي</w:t>
              </w:r>
            </w:hyperlink>
            <w:r w:rsidRPr="00CF1D4C">
              <w:rPr>
                <w:rFonts w:ascii="Arial" w:eastAsia="Times New Roman" w:hAnsi="Arial" w:cs="Arial"/>
                <w:color w:val="auto"/>
                <w:kern w:val="0"/>
                <w:sz w:val="24"/>
                <w:szCs w:val="24"/>
                <w14:ligatures w14:val="none"/>
              </w:rPr>
              <w:t> (CDB)</w:t>
            </w:r>
          </w:p>
        </w:tc>
        <w:tc>
          <w:tcPr>
            <w:tcW w:w="4136" w:type="dxa"/>
          </w:tcPr>
          <w:p w14:paraId="5F2E4C17"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بنك التنمية </w:t>
            </w:r>
            <w:hyperlink r:id="rId68" w:tooltip="منطقة البحر الكاريبي" w:history="1">
              <w:r w:rsidRPr="00CF1D4C">
                <w:rPr>
                  <w:rFonts w:ascii="Arial" w:eastAsia="Times New Roman" w:hAnsi="Arial" w:cs="Arial"/>
                  <w:color w:val="auto"/>
                  <w:kern w:val="0"/>
                  <w:sz w:val="24"/>
                  <w:szCs w:val="24"/>
                  <w:rtl/>
                  <w14:ligatures w14:val="none"/>
                </w:rPr>
                <w:t>الكاريبي</w:t>
              </w:r>
            </w:hyperlink>
          </w:p>
        </w:tc>
        <w:tc>
          <w:tcPr>
            <w:tcW w:w="1097" w:type="dxa"/>
          </w:tcPr>
          <w:p w14:paraId="0E29FF33"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69" w:tooltip="بربادوس" w:history="1">
              <w:r w:rsidRPr="00CF1D4C">
                <w:rPr>
                  <w:rFonts w:ascii="Arial" w:eastAsia="Times New Roman" w:hAnsi="Arial" w:cs="Arial"/>
                  <w:color w:val="auto"/>
                  <w:kern w:val="0"/>
                  <w:sz w:val="24"/>
                  <w:szCs w:val="24"/>
                  <w:rtl/>
                  <w14:ligatures w14:val="none"/>
                </w:rPr>
                <w:t>بربادوس</w:t>
              </w:r>
            </w:hyperlink>
          </w:p>
        </w:tc>
      </w:tr>
      <w:tr w:rsidR="00342F23" w14:paraId="10D406E7"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5AE7C290" w14:textId="77777777" w:rsidR="00342F23" w:rsidRDefault="00342F23" w:rsidP="002326BF">
            <w:pPr>
              <w:bidi/>
              <w:spacing w:line="360" w:lineRule="auto"/>
              <w:jc w:val="both"/>
              <w:rPr>
                <w:rFonts w:asciiTheme="minorBidi" w:hAnsiTheme="minorBidi"/>
                <w:sz w:val="28"/>
                <w:szCs w:val="28"/>
                <w:rtl/>
              </w:rPr>
            </w:pPr>
            <w:r>
              <w:rPr>
                <w:rFonts w:asciiTheme="minorBidi" w:hAnsiTheme="minorBidi" w:hint="cs"/>
                <w:sz w:val="28"/>
                <w:szCs w:val="28"/>
                <w:rtl/>
              </w:rPr>
              <w:t>10</w:t>
            </w:r>
          </w:p>
        </w:tc>
        <w:tc>
          <w:tcPr>
            <w:tcW w:w="933" w:type="dxa"/>
          </w:tcPr>
          <w:p w14:paraId="082002D4" w14:textId="77777777" w:rsidR="00342F23"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CF1D4C">
              <w:rPr>
                <w:rFonts w:ascii="Arial" w:eastAsia="Times New Roman" w:hAnsi="Arial" w:cs="Arial"/>
                <w:color w:val="auto"/>
                <w:kern w:val="0"/>
                <w:sz w:val="24"/>
                <w:szCs w:val="24"/>
                <w14:ligatures w14:val="none"/>
              </w:rPr>
              <w:t>1970</w:t>
            </w:r>
          </w:p>
        </w:tc>
        <w:tc>
          <w:tcPr>
            <w:tcW w:w="2880" w:type="dxa"/>
          </w:tcPr>
          <w:p w14:paraId="4F1943CD"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hyperlink r:id="rId70" w:tooltip="Development Bank of Latin America" w:history="1">
              <w:r w:rsidRPr="00CF1D4C">
                <w:rPr>
                  <w:rFonts w:ascii="Arial" w:eastAsia="Times New Roman" w:hAnsi="Arial" w:cs="Arial"/>
                  <w:color w:val="auto"/>
                  <w:kern w:val="0"/>
                  <w:sz w:val="24"/>
                  <w:szCs w:val="24"/>
                  <w:rtl/>
                  <w14:ligatures w14:val="none"/>
                </w:rPr>
                <w:t>بنك التنمية لأمريكا اللاتينية</w:t>
              </w:r>
            </w:hyperlink>
            <w:r w:rsidRPr="00CF1D4C">
              <w:rPr>
                <w:rFonts w:ascii="Arial" w:eastAsia="Times New Roman" w:hAnsi="Arial" w:cs="Arial"/>
                <w:color w:val="auto"/>
                <w:kern w:val="0"/>
                <w:sz w:val="24"/>
                <w:szCs w:val="24"/>
                <w14:ligatures w14:val="none"/>
              </w:rPr>
              <w:t> (CAF)</w:t>
            </w:r>
          </w:p>
        </w:tc>
        <w:tc>
          <w:tcPr>
            <w:tcW w:w="4136" w:type="dxa"/>
          </w:tcPr>
          <w:p w14:paraId="174ADF93"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71" w:tooltip="أمريكا اللاتينية" w:history="1">
              <w:r w:rsidRPr="00CF1D4C">
                <w:rPr>
                  <w:rFonts w:ascii="Arial" w:eastAsia="Times New Roman" w:hAnsi="Arial" w:cs="Arial"/>
                  <w:color w:val="auto"/>
                  <w:kern w:val="0"/>
                  <w:sz w:val="24"/>
                  <w:szCs w:val="24"/>
                  <w:rtl/>
                  <w14:ligatures w14:val="none"/>
                </w:rPr>
                <w:t>أمريكا اللاتينية</w:t>
              </w:r>
            </w:hyperlink>
          </w:p>
        </w:tc>
        <w:tc>
          <w:tcPr>
            <w:tcW w:w="1097" w:type="dxa"/>
          </w:tcPr>
          <w:p w14:paraId="2E6FC48C"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72" w:tooltip="كاراكاس" w:history="1">
              <w:r w:rsidRPr="00CF1D4C">
                <w:rPr>
                  <w:rFonts w:ascii="Arial" w:eastAsia="Times New Roman" w:hAnsi="Arial" w:cs="Arial"/>
                  <w:color w:val="auto"/>
                  <w:kern w:val="0"/>
                  <w:sz w:val="24"/>
                  <w:szCs w:val="24"/>
                  <w:rtl/>
                  <w14:ligatures w14:val="none"/>
                </w:rPr>
                <w:t>كاراكاس</w:t>
              </w:r>
            </w:hyperlink>
          </w:p>
        </w:tc>
      </w:tr>
      <w:tr w:rsidR="00342F23" w14:paraId="36A64E05"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31198FCE"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11</w:t>
            </w:r>
          </w:p>
        </w:tc>
        <w:tc>
          <w:tcPr>
            <w:tcW w:w="933" w:type="dxa"/>
          </w:tcPr>
          <w:p w14:paraId="3CAE9B0B" w14:textId="77777777" w:rsidR="00342F23" w:rsidRPr="00CF1D4C"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14:ligatures w14:val="none"/>
              </w:rPr>
              <w:t>1973</w:t>
            </w:r>
          </w:p>
        </w:tc>
        <w:tc>
          <w:tcPr>
            <w:tcW w:w="2880" w:type="dxa"/>
          </w:tcPr>
          <w:p w14:paraId="117EBA3C" w14:textId="77777777" w:rsidR="00342F23" w:rsidRPr="00CF1D4C"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rtl/>
                <w14:ligatures w14:val="none"/>
              </w:rPr>
              <w:t>مجموعة البنك الإسلامي </w:t>
            </w:r>
            <w:hyperlink r:id="rId73" w:tooltip="مجموعة البنك الإسلامي للتنمية" w:history="1">
              <w:r w:rsidRPr="00CF1D4C">
                <w:rPr>
                  <w:rFonts w:ascii="Arial" w:eastAsia="Times New Roman" w:hAnsi="Arial" w:cs="Arial"/>
                  <w:color w:val="auto"/>
                  <w:kern w:val="0"/>
                  <w:sz w:val="24"/>
                  <w:szCs w:val="24"/>
                  <w:u w:val="single"/>
                  <w:rtl/>
                  <w14:ligatures w14:val="none"/>
                </w:rPr>
                <w:t>للتنمية</w:t>
              </w:r>
            </w:hyperlink>
          </w:p>
        </w:tc>
        <w:tc>
          <w:tcPr>
            <w:tcW w:w="4136" w:type="dxa"/>
          </w:tcPr>
          <w:p w14:paraId="45BB3CFB"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14:ligatures w14:val="none"/>
              </w:rPr>
              <w:t xml:space="preserve">56 </w:t>
            </w:r>
            <w:r w:rsidRPr="00CF1D4C">
              <w:rPr>
                <w:rFonts w:ascii="Arial" w:eastAsia="Times New Roman" w:hAnsi="Arial" w:cs="Arial"/>
                <w:color w:val="auto"/>
                <w:kern w:val="0"/>
                <w:sz w:val="24"/>
                <w:szCs w:val="24"/>
                <w:rtl/>
                <w14:ligatures w14:val="none"/>
              </w:rPr>
              <w:t>دولة في آسيا وأفريقيا وأوروبا وأمريكا اللاتينية</w:t>
            </w:r>
          </w:p>
        </w:tc>
        <w:tc>
          <w:tcPr>
            <w:tcW w:w="1097" w:type="dxa"/>
          </w:tcPr>
          <w:p w14:paraId="3B1F30F7"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74" w:tooltip="جدة" w:history="1">
              <w:r w:rsidRPr="00CF1D4C">
                <w:rPr>
                  <w:rFonts w:ascii="Arial" w:eastAsia="Times New Roman" w:hAnsi="Arial" w:cs="Arial"/>
                  <w:color w:val="auto"/>
                  <w:kern w:val="0"/>
                  <w:sz w:val="24"/>
                  <w:szCs w:val="24"/>
                  <w:rtl/>
                  <w14:ligatures w14:val="none"/>
                </w:rPr>
                <w:t>جدة</w:t>
              </w:r>
            </w:hyperlink>
          </w:p>
        </w:tc>
      </w:tr>
      <w:tr w:rsidR="00342F23" w14:paraId="286DBC6F"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250BEAF0"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12</w:t>
            </w:r>
          </w:p>
        </w:tc>
        <w:tc>
          <w:tcPr>
            <w:tcW w:w="933" w:type="dxa"/>
          </w:tcPr>
          <w:p w14:paraId="5540B9DA" w14:textId="77777777" w:rsidR="00342F23" w:rsidRPr="00CF1D4C"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14:ligatures w14:val="none"/>
              </w:rPr>
              <w:t>1973</w:t>
            </w:r>
          </w:p>
        </w:tc>
        <w:tc>
          <w:tcPr>
            <w:tcW w:w="2880" w:type="dxa"/>
          </w:tcPr>
          <w:p w14:paraId="2F26B0AB" w14:textId="77777777" w:rsidR="00342F23" w:rsidRPr="00CF1D4C"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rtl/>
                <w14:ligatures w14:val="none"/>
              </w:rPr>
              <w:t>باديا</w:t>
            </w:r>
            <w:r w:rsidRPr="00CF1D4C">
              <w:rPr>
                <w:rFonts w:ascii="Arial" w:eastAsia="Times New Roman" w:hAnsi="Arial" w:cs="Arial"/>
                <w:color w:val="auto"/>
                <w:kern w:val="0"/>
                <w:sz w:val="24"/>
                <w:szCs w:val="24"/>
                <w14:ligatures w14:val="none"/>
              </w:rPr>
              <w:t>: </w:t>
            </w:r>
            <w:hyperlink r:id="rId75" w:tooltip="البنك العربي للتنمية الاقتصادية في أفريقيا" w:history="1">
              <w:r w:rsidRPr="00CF1D4C">
                <w:rPr>
                  <w:rFonts w:ascii="Arial" w:eastAsia="Times New Roman" w:hAnsi="Arial" w:cs="Arial"/>
                  <w:color w:val="auto"/>
                  <w:kern w:val="0"/>
                  <w:sz w:val="24"/>
                  <w:szCs w:val="24"/>
                  <w:u w:val="single"/>
                  <w:rtl/>
                  <w14:ligatures w14:val="none"/>
                </w:rPr>
                <w:t>البنك العربي للتنمية الاقتصادية في أفريقيا</w:t>
              </w:r>
            </w:hyperlink>
          </w:p>
        </w:tc>
        <w:tc>
          <w:tcPr>
            <w:tcW w:w="4136" w:type="dxa"/>
          </w:tcPr>
          <w:p w14:paraId="7A546D1B"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14:ligatures w14:val="none"/>
              </w:rPr>
              <w:t>www.badea.org</w:t>
            </w:r>
          </w:p>
        </w:tc>
        <w:tc>
          <w:tcPr>
            <w:tcW w:w="1097" w:type="dxa"/>
          </w:tcPr>
          <w:p w14:paraId="13EA8E9C"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76" w:tooltip="الخرطوم" w:history="1">
              <w:r w:rsidRPr="00CF1D4C">
                <w:rPr>
                  <w:rFonts w:ascii="Arial" w:eastAsia="Times New Roman" w:hAnsi="Arial" w:cs="Arial"/>
                  <w:color w:val="auto"/>
                  <w:kern w:val="0"/>
                  <w:sz w:val="24"/>
                  <w:szCs w:val="24"/>
                  <w:rtl/>
                  <w14:ligatures w14:val="none"/>
                </w:rPr>
                <w:t>الخرطوم</w:t>
              </w:r>
            </w:hyperlink>
          </w:p>
        </w:tc>
      </w:tr>
      <w:tr w:rsidR="00342F23" w14:paraId="364F8B97"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14E2A5ED"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13</w:t>
            </w:r>
          </w:p>
        </w:tc>
        <w:tc>
          <w:tcPr>
            <w:tcW w:w="933" w:type="dxa"/>
          </w:tcPr>
          <w:p w14:paraId="56042008" w14:textId="77777777" w:rsidR="00342F23" w:rsidRPr="00CF1D4C"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14:ligatures w14:val="none"/>
              </w:rPr>
              <w:t>1973</w:t>
            </w:r>
          </w:p>
        </w:tc>
        <w:tc>
          <w:tcPr>
            <w:tcW w:w="2880" w:type="dxa"/>
          </w:tcPr>
          <w:p w14:paraId="774DAFD0" w14:textId="77777777" w:rsidR="00342F23" w:rsidRPr="00CF1D4C"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rtl/>
                <w14:ligatures w14:val="none"/>
              </w:rPr>
              <w:t>مجلس إدارة </w:t>
            </w:r>
            <w:hyperlink r:id="rId77" w:tooltip="بنك التنمية لغرب أفريقيا" w:history="1">
              <w:r w:rsidRPr="00CF1D4C">
                <w:rPr>
                  <w:rFonts w:ascii="Arial" w:eastAsia="Times New Roman" w:hAnsi="Arial" w:cs="Arial"/>
                  <w:color w:val="auto"/>
                  <w:kern w:val="0"/>
                  <w:sz w:val="24"/>
                  <w:szCs w:val="24"/>
                  <w:u w:val="single"/>
                  <w:rtl/>
                  <w14:ligatures w14:val="none"/>
                </w:rPr>
                <w:t>بنك التنمية لغرب أفريقيا</w:t>
              </w:r>
            </w:hyperlink>
          </w:p>
        </w:tc>
        <w:tc>
          <w:tcPr>
            <w:tcW w:w="4136" w:type="dxa"/>
          </w:tcPr>
          <w:p w14:paraId="7A5EC7C1"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بنك التنمية التابع </w:t>
            </w:r>
            <w:hyperlink r:id="rId78" w:tooltip="الاتحاد الاقتصادي والنقدي لغرب أفريقيا" w:history="1">
              <w:r w:rsidRPr="00CF1D4C">
                <w:rPr>
                  <w:rFonts w:ascii="Arial" w:eastAsia="Times New Roman" w:hAnsi="Arial" w:cs="Arial"/>
                  <w:color w:val="auto"/>
                  <w:kern w:val="0"/>
                  <w:sz w:val="24"/>
                  <w:szCs w:val="24"/>
                  <w:rtl/>
                  <w14:ligatures w14:val="none"/>
                </w:rPr>
                <w:t>للاتحاد الاقتصادي والنقدي لغرب أفريقيا</w:t>
              </w:r>
            </w:hyperlink>
          </w:p>
        </w:tc>
        <w:tc>
          <w:tcPr>
            <w:tcW w:w="1097" w:type="dxa"/>
          </w:tcPr>
          <w:p w14:paraId="2122276F"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79" w:tooltip="لومي" w:history="1">
              <w:r w:rsidRPr="00CF1D4C">
                <w:rPr>
                  <w:rFonts w:ascii="Arial" w:eastAsia="Times New Roman" w:hAnsi="Arial" w:cs="Arial"/>
                  <w:color w:val="auto"/>
                  <w:kern w:val="0"/>
                  <w:sz w:val="24"/>
                  <w:szCs w:val="24"/>
                  <w:rtl/>
                  <w14:ligatures w14:val="none"/>
                </w:rPr>
                <w:t>لومي</w:t>
              </w:r>
            </w:hyperlink>
          </w:p>
        </w:tc>
      </w:tr>
      <w:tr w:rsidR="00342F23" w14:paraId="146A4283"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24AAF786"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14</w:t>
            </w:r>
          </w:p>
        </w:tc>
        <w:tc>
          <w:tcPr>
            <w:tcW w:w="933" w:type="dxa"/>
          </w:tcPr>
          <w:p w14:paraId="4DE69716" w14:textId="77777777" w:rsidR="00342F23" w:rsidRPr="00CF1D4C"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14:ligatures w14:val="none"/>
              </w:rPr>
              <w:t>1970</w:t>
            </w:r>
          </w:p>
        </w:tc>
        <w:tc>
          <w:tcPr>
            <w:tcW w:w="2880" w:type="dxa"/>
          </w:tcPr>
          <w:p w14:paraId="223F04CE" w14:textId="77777777" w:rsidR="00342F23" w:rsidRPr="00CF1D4C"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hyperlink r:id="rId80" w:tooltip="بنك الاستثمار الدولي" w:history="1">
              <w:r w:rsidRPr="00CF1D4C">
                <w:rPr>
                  <w:rFonts w:ascii="Arial" w:eastAsia="Times New Roman" w:hAnsi="Arial" w:cs="Arial"/>
                  <w:color w:val="auto"/>
                  <w:kern w:val="0"/>
                  <w:sz w:val="24"/>
                  <w:szCs w:val="24"/>
                  <w:u w:val="single"/>
                  <w:rtl/>
                  <w14:ligatures w14:val="none"/>
                </w:rPr>
                <w:t>بنك الاستثمار الدولي</w:t>
              </w:r>
              <w:r w:rsidRPr="00CF1D4C">
                <w:rPr>
                  <w:rFonts w:ascii="Arial" w:eastAsia="Times New Roman" w:hAnsi="Arial" w:cs="Arial"/>
                  <w:color w:val="auto"/>
                  <w:kern w:val="0"/>
                  <w:sz w:val="24"/>
                  <w:szCs w:val="24"/>
                  <w:u w:val="single"/>
                  <w14:ligatures w14:val="none"/>
                </w:rPr>
                <w:t xml:space="preserve"> IIB</w:t>
              </w:r>
            </w:hyperlink>
          </w:p>
        </w:tc>
        <w:tc>
          <w:tcPr>
            <w:tcW w:w="4136" w:type="dxa"/>
          </w:tcPr>
          <w:p w14:paraId="66A81632"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يتألف من 4 دول أعضاء</w:t>
            </w:r>
          </w:p>
        </w:tc>
        <w:tc>
          <w:tcPr>
            <w:tcW w:w="1097" w:type="dxa"/>
          </w:tcPr>
          <w:p w14:paraId="59686151"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81" w:tooltip="موسكو" w:history="1">
              <w:r w:rsidRPr="00CF1D4C">
                <w:rPr>
                  <w:rFonts w:ascii="Arial" w:eastAsia="Times New Roman" w:hAnsi="Arial" w:cs="Arial"/>
                  <w:color w:val="auto"/>
                  <w:kern w:val="0"/>
                  <w:sz w:val="24"/>
                  <w:szCs w:val="24"/>
                  <w:rtl/>
                  <w14:ligatures w14:val="none"/>
                </w:rPr>
                <w:t>موسكو</w:t>
              </w:r>
            </w:hyperlink>
          </w:p>
        </w:tc>
      </w:tr>
      <w:tr w:rsidR="00342F23" w14:paraId="2E555DA9"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4B864626"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15</w:t>
            </w:r>
          </w:p>
        </w:tc>
        <w:tc>
          <w:tcPr>
            <w:tcW w:w="933" w:type="dxa"/>
          </w:tcPr>
          <w:p w14:paraId="793E003C" w14:textId="77777777" w:rsidR="00342F23" w:rsidRPr="00CF1D4C"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auto"/>
                <w:kern w:val="0"/>
                <w:sz w:val="24"/>
                <w:szCs w:val="24"/>
                <w14:ligatures w14:val="none"/>
              </w:rPr>
              <w:t>1975</w:t>
            </w:r>
          </w:p>
        </w:tc>
        <w:tc>
          <w:tcPr>
            <w:tcW w:w="2880" w:type="dxa"/>
          </w:tcPr>
          <w:p w14:paraId="5A9BF53B" w14:textId="77777777" w:rsidR="00342F23" w:rsidRPr="00CF1D4C"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hyperlink r:id="rId82" w:tooltip="Development Bank of Central African States" w:history="1">
              <w:r w:rsidRPr="00CF1D4C">
                <w:rPr>
                  <w:rFonts w:ascii="Arial" w:eastAsia="Times New Roman" w:hAnsi="Arial" w:cs="Arial"/>
                  <w:color w:val="auto"/>
                  <w:kern w:val="0"/>
                  <w:sz w:val="24"/>
                  <w:szCs w:val="24"/>
                  <w:u w:val="single"/>
                  <w:rtl/>
                  <w14:ligatures w14:val="none"/>
                </w:rPr>
                <w:t>بنك التنمية لدول وسط أفريقيا</w:t>
              </w:r>
            </w:hyperlink>
            <w:r w:rsidRPr="00CF1D4C">
              <w:rPr>
                <w:rFonts w:ascii="Arial" w:eastAsia="Times New Roman" w:hAnsi="Arial" w:cs="Arial"/>
                <w:color w:val="auto"/>
                <w:kern w:val="0"/>
                <w:sz w:val="24"/>
                <w:szCs w:val="24"/>
                <w14:ligatures w14:val="none"/>
              </w:rPr>
              <w:t> (BDEAC)</w:t>
            </w:r>
          </w:p>
        </w:tc>
        <w:tc>
          <w:tcPr>
            <w:tcW w:w="4136" w:type="dxa"/>
          </w:tcPr>
          <w:p w14:paraId="2C1BC6F4"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بنك التنمية التابع </w:t>
            </w:r>
            <w:hyperlink r:id="rId83" w:tooltip="المجموعة الاقتصادية لدول وسط أفريقيا" w:history="1">
              <w:r w:rsidRPr="00CF1D4C">
                <w:rPr>
                  <w:rFonts w:ascii="Arial" w:eastAsia="Times New Roman" w:hAnsi="Arial" w:cs="Arial"/>
                  <w:color w:val="auto"/>
                  <w:kern w:val="0"/>
                  <w:sz w:val="24"/>
                  <w:szCs w:val="24"/>
                  <w:rtl/>
                  <w14:ligatures w14:val="none"/>
                </w:rPr>
                <w:t>للمجموعة الاقتصادية لدول وسط أفريقيا</w:t>
              </w:r>
            </w:hyperlink>
          </w:p>
        </w:tc>
        <w:tc>
          <w:tcPr>
            <w:tcW w:w="1097" w:type="dxa"/>
          </w:tcPr>
          <w:p w14:paraId="40AC5568"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84" w:tooltip="برازافيل" w:history="1">
              <w:r w:rsidRPr="00CF1D4C">
                <w:rPr>
                  <w:rFonts w:ascii="Arial" w:eastAsia="Times New Roman" w:hAnsi="Arial" w:cs="Arial"/>
                  <w:color w:val="auto"/>
                  <w:kern w:val="0"/>
                  <w:sz w:val="24"/>
                  <w:szCs w:val="24"/>
                  <w:rtl/>
                  <w14:ligatures w14:val="none"/>
                </w:rPr>
                <w:t>برازافيل</w:t>
              </w:r>
            </w:hyperlink>
          </w:p>
        </w:tc>
      </w:tr>
      <w:tr w:rsidR="00342F23" w14:paraId="425EB2A6"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1BF6DEEF"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lastRenderedPageBreak/>
              <w:t>16</w:t>
            </w:r>
          </w:p>
        </w:tc>
        <w:tc>
          <w:tcPr>
            <w:tcW w:w="933" w:type="dxa"/>
          </w:tcPr>
          <w:p w14:paraId="68D335B0" w14:textId="77777777" w:rsidR="00342F23" w:rsidRPr="00CF1D4C"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202122"/>
                <w:kern w:val="0"/>
                <w:sz w:val="24"/>
                <w:szCs w:val="24"/>
                <w14:ligatures w14:val="none"/>
              </w:rPr>
              <w:t>1976</w:t>
            </w:r>
          </w:p>
        </w:tc>
        <w:tc>
          <w:tcPr>
            <w:tcW w:w="2880" w:type="dxa"/>
          </w:tcPr>
          <w:p w14:paraId="09BF89FE"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4"/>
                <w:szCs w:val="24"/>
                <w14:ligatures w14:val="none"/>
              </w:rPr>
            </w:pPr>
            <w:hyperlink r:id="rId85" w:tooltip="بنك الاستثمار النوردي" w:history="1">
              <w:r w:rsidRPr="00CF1D4C">
                <w:rPr>
                  <w:rFonts w:ascii="Arial" w:eastAsia="Times New Roman" w:hAnsi="Arial" w:cs="Arial"/>
                  <w:color w:val="auto"/>
                  <w:kern w:val="0"/>
                  <w:sz w:val="24"/>
                  <w:szCs w:val="24"/>
                  <w:u w:val="single"/>
                  <w:rtl/>
                  <w14:ligatures w14:val="none"/>
                </w:rPr>
                <w:t>بنك الاستثمار النوردي</w:t>
              </w:r>
            </w:hyperlink>
            <w:r w:rsidRPr="00CF1D4C">
              <w:rPr>
                <w:rFonts w:ascii="Arial" w:eastAsia="Times New Roman" w:hAnsi="Arial" w:cs="Arial"/>
                <w:color w:val="auto"/>
                <w:kern w:val="0"/>
                <w:sz w:val="24"/>
                <w:szCs w:val="24"/>
                <w14:ligatures w14:val="none"/>
              </w:rPr>
              <w:t> NIB </w:t>
            </w:r>
            <w:hyperlink r:id="rId86" w:anchor="cite_note-3" w:history="1">
              <w:r w:rsidRPr="00CF1D4C">
                <w:rPr>
                  <w:rFonts w:ascii="Arial" w:eastAsia="Times New Roman" w:hAnsi="Arial" w:cs="Arial"/>
                  <w:color w:val="auto"/>
                  <w:kern w:val="0"/>
                  <w:sz w:val="19"/>
                  <w:szCs w:val="19"/>
                  <w:vertAlign w:val="superscript"/>
                  <w14:ligatures w14:val="none"/>
                </w:rPr>
                <w:t>[</w:t>
              </w:r>
              <w:r w:rsidRPr="00CF1D4C">
                <w:rPr>
                  <w:rFonts w:ascii="Arial" w:eastAsia="Times New Roman" w:hAnsi="Arial" w:cs="Arial"/>
                  <w:color w:val="auto"/>
                  <w:kern w:val="0"/>
                  <w:sz w:val="19"/>
                  <w:szCs w:val="19"/>
                  <w:u w:val="single"/>
                  <w:vertAlign w:val="superscript"/>
                  <w14:ligatures w14:val="none"/>
                </w:rPr>
                <w:t> 3 </w:t>
              </w:r>
              <w:r w:rsidRPr="00CF1D4C">
                <w:rPr>
                  <w:rFonts w:ascii="Arial" w:eastAsia="Times New Roman" w:hAnsi="Arial" w:cs="Arial"/>
                  <w:color w:val="auto"/>
                  <w:kern w:val="0"/>
                  <w:sz w:val="19"/>
                  <w:szCs w:val="19"/>
                  <w:vertAlign w:val="superscript"/>
                  <w14:ligatures w14:val="none"/>
                </w:rPr>
                <w:t>]</w:t>
              </w:r>
            </w:hyperlink>
          </w:p>
        </w:tc>
        <w:tc>
          <w:tcPr>
            <w:tcW w:w="4136" w:type="dxa"/>
          </w:tcPr>
          <w:p w14:paraId="141D7BB7"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عمليات الإقراض في الدول الأعضاء الثمانية والأسواق الناشئة في جميع القارات</w:t>
            </w:r>
            <w:r w:rsidRPr="00CF1D4C">
              <w:rPr>
                <w:rFonts w:ascii="Arial" w:eastAsia="Times New Roman" w:hAnsi="Arial" w:cs="Arial"/>
                <w:color w:val="auto"/>
                <w:kern w:val="0"/>
                <w:sz w:val="24"/>
                <w:szCs w:val="24"/>
                <w14:ligatures w14:val="none"/>
              </w:rPr>
              <w:t>. </w:t>
            </w:r>
            <w:hyperlink r:id="rId87" w:anchor="cite_note-4" w:history="1">
              <w:r w:rsidRPr="00CF1D4C">
                <w:rPr>
                  <w:rFonts w:ascii="Arial" w:eastAsia="Times New Roman" w:hAnsi="Arial" w:cs="Arial"/>
                  <w:color w:val="auto"/>
                  <w:kern w:val="0"/>
                  <w:sz w:val="19"/>
                  <w:szCs w:val="19"/>
                  <w:vertAlign w:val="superscript"/>
                  <w14:ligatures w14:val="none"/>
                </w:rPr>
                <w:t>[ </w:t>
              </w:r>
              <w:proofErr w:type="gramStart"/>
              <w:r w:rsidRPr="00CF1D4C">
                <w:rPr>
                  <w:rFonts w:ascii="Arial" w:eastAsia="Times New Roman" w:hAnsi="Arial" w:cs="Arial"/>
                  <w:color w:val="auto"/>
                  <w:kern w:val="0"/>
                  <w:sz w:val="19"/>
                  <w:szCs w:val="19"/>
                  <w:vertAlign w:val="superscript"/>
                  <w14:ligatures w14:val="none"/>
                </w:rPr>
                <w:t>4 ]</w:t>
              </w:r>
              <w:proofErr w:type="gramEnd"/>
            </w:hyperlink>
          </w:p>
        </w:tc>
        <w:tc>
          <w:tcPr>
            <w:tcW w:w="1097" w:type="dxa"/>
          </w:tcPr>
          <w:p w14:paraId="4A1FD5ED"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88" w:tooltip="هلسنكي" w:history="1">
              <w:r w:rsidRPr="00CF1D4C">
                <w:rPr>
                  <w:rFonts w:ascii="Arial" w:eastAsia="Times New Roman" w:hAnsi="Arial" w:cs="Arial"/>
                  <w:color w:val="auto"/>
                  <w:kern w:val="0"/>
                  <w:sz w:val="24"/>
                  <w:szCs w:val="24"/>
                  <w:rtl/>
                  <w14:ligatures w14:val="none"/>
                </w:rPr>
                <w:t>هلسنكي</w:t>
              </w:r>
            </w:hyperlink>
          </w:p>
        </w:tc>
      </w:tr>
      <w:tr w:rsidR="00342F23" w14:paraId="3B9B945A"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45F86412"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17</w:t>
            </w:r>
          </w:p>
        </w:tc>
        <w:tc>
          <w:tcPr>
            <w:tcW w:w="933" w:type="dxa"/>
          </w:tcPr>
          <w:p w14:paraId="6523D13E" w14:textId="77777777" w:rsidR="00342F23" w:rsidRPr="00CF1D4C"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202122"/>
                <w:kern w:val="0"/>
                <w:sz w:val="24"/>
                <w:szCs w:val="24"/>
                <w14:ligatures w14:val="none"/>
              </w:rPr>
              <w:t>1985</w:t>
            </w:r>
          </w:p>
        </w:tc>
        <w:tc>
          <w:tcPr>
            <w:tcW w:w="2880" w:type="dxa"/>
          </w:tcPr>
          <w:p w14:paraId="2A1F1509"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14:ligatures w14:val="none"/>
              </w:rPr>
            </w:pPr>
            <w:hyperlink r:id="rId89" w:tooltip="Trade and Development Bank" w:history="1">
              <w:r w:rsidRPr="00CF1D4C">
                <w:rPr>
                  <w:rFonts w:ascii="Arial" w:eastAsia="Times New Roman" w:hAnsi="Arial" w:cs="Arial"/>
                  <w:color w:val="auto"/>
                  <w:kern w:val="0"/>
                  <w:sz w:val="24"/>
                  <w:szCs w:val="24"/>
                  <w:u w:val="single"/>
                  <w:rtl/>
                  <w14:ligatures w14:val="none"/>
                </w:rPr>
                <w:t>بنك التجارة والتنمية</w:t>
              </w:r>
            </w:hyperlink>
            <w:r w:rsidRPr="00CF1D4C">
              <w:rPr>
                <w:rFonts w:ascii="Arial" w:eastAsia="Times New Roman" w:hAnsi="Arial" w:cs="Arial"/>
                <w:color w:val="auto"/>
                <w:kern w:val="0"/>
                <w:sz w:val="24"/>
                <w:szCs w:val="24"/>
                <w14:ligatures w14:val="none"/>
              </w:rPr>
              <w:t> (TDB)</w:t>
            </w:r>
          </w:p>
        </w:tc>
        <w:tc>
          <w:tcPr>
            <w:tcW w:w="4136" w:type="dxa"/>
          </w:tcPr>
          <w:p w14:paraId="0576C820"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بنك التنمية التابع </w:t>
            </w:r>
            <w:hyperlink r:id="rId90" w:tooltip="السوق المشتركة لشرق وجنوب أفريقيا" w:history="1">
              <w:r w:rsidRPr="00CF1D4C">
                <w:rPr>
                  <w:rFonts w:ascii="Arial" w:eastAsia="Times New Roman" w:hAnsi="Arial" w:cs="Arial"/>
                  <w:color w:val="auto"/>
                  <w:kern w:val="0"/>
                  <w:sz w:val="24"/>
                  <w:szCs w:val="24"/>
                  <w:rtl/>
                  <w14:ligatures w14:val="none"/>
                </w:rPr>
                <w:t>للسوق المشتركة لشرق وجنوب أفريقيا</w:t>
              </w:r>
            </w:hyperlink>
          </w:p>
        </w:tc>
        <w:tc>
          <w:tcPr>
            <w:tcW w:w="1097" w:type="dxa"/>
          </w:tcPr>
          <w:p w14:paraId="38E81C89"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91" w:tooltip="بوجومبورا" w:history="1">
              <w:r w:rsidRPr="00CF1D4C">
                <w:rPr>
                  <w:rFonts w:ascii="Arial" w:eastAsia="Times New Roman" w:hAnsi="Arial" w:cs="Arial"/>
                  <w:color w:val="auto"/>
                  <w:kern w:val="0"/>
                  <w:sz w:val="24"/>
                  <w:szCs w:val="24"/>
                  <w:rtl/>
                  <w14:ligatures w14:val="none"/>
                </w:rPr>
                <w:t>بوجومبورا</w:t>
              </w:r>
            </w:hyperlink>
          </w:p>
        </w:tc>
      </w:tr>
      <w:tr w:rsidR="00342F23" w14:paraId="64F6FE29" w14:textId="77777777" w:rsidTr="002326BF">
        <w:tc>
          <w:tcPr>
            <w:cnfStyle w:val="001000000000" w:firstRow="0" w:lastRow="0" w:firstColumn="1" w:lastColumn="0" w:oddVBand="0" w:evenVBand="0" w:oddHBand="0" w:evenHBand="0" w:firstRowFirstColumn="0" w:firstRowLastColumn="0" w:lastRowFirstColumn="0" w:lastRowLastColumn="0"/>
            <w:tcW w:w="530" w:type="dxa"/>
          </w:tcPr>
          <w:p w14:paraId="5A971FB4"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18</w:t>
            </w:r>
          </w:p>
        </w:tc>
        <w:tc>
          <w:tcPr>
            <w:tcW w:w="933" w:type="dxa"/>
          </w:tcPr>
          <w:p w14:paraId="72A82284" w14:textId="77777777" w:rsidR="00342F23" w:rsidRPr="00CF1D4C"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202122"/>
                <w:kern w:val="0"/>
                <w:sz w:val="24"/>
                <w:szCs w:val="24"/>
                <w14:ligatures w14:val="none"/>
              </w:rPr>
              <w:t>1991</w:t>
            </w:r>
          </w:p>
        </w:tc>
        <w:tc>
          <w:tcPr>
            <w:tcW w:w="2880" w:type="dxa"/>
          </w:tcPr>
          <w:p w14:paraId="374111E6"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4"/>
                <w:szCs w:val="24"/>
                <w14:ligatures w14:val="none"/>
              </w:rPr>
            </w:pPr>
            <w:r w:rsidRPr="00CF1D4C">
              <w:rPr>
                <w:rFonts w:ascii="Arial" w:eastAsia="Times New Roman" w:hAnsi="Arial" w:cs="Arial"/>
                <w:color w:val="auto"/>
                <w:kern w:val="0"/>
                <w:sz w:val="24"/>
                <w:szCs w:val="24"/>
                <w:rtl/>
                <w14:ligatures w14:val="none"/>
              </w:rPr>
              <w:t>البنك الأوروبي </w:t>
            </w:r>
            <w:hyperlink r:id="rId92" w:tooltip="البنك الأوروبي للإنشاء والتعمير" w:history="1">
              <w:r w:rsidRPr="00CF1D4C">
                <w:rPr>
                  <w:rFonts w:ascii="Arial" w:eastAsia="Times New Roman" w:hAnsi="Arial" w:cs="Arial"/>
                  <w:color w:val="auto"/>
                  <w:kern w:val="0"/>
                  <w:sz w:val="24"/>
                  <w:szCs w:val="24"/>
                  <w:u w:val="single"/>
                  <w:rtl/>
                  <w14:ligatures w14:val="none"/>
                </w:rPr>
                <w:t>لإعادة الإعمار والتنمية</w:t>
              </w:r>
            </w:hyperlink>
          </w:p>
        </w:tc>
        <w:tc>
          <w:tcPr>
            <w:tcW w:w="4136" w:type="dxa"/>
          </w:tcPr>
          <w:p w14:paraId="5658666A"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p>
        </w:tc>
        <w:tc>
          <w:tcPr>
            <w:tcW w:w="1097" w:type="dxa"/>
          </w:tcPr>
          <w:p w14:paraId="185DE3C0"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93" w:tooltip="لندن" w:history="1">
              <w:r w:rsidRPr="00CF1D4C">
                <w:rPr>
                  <w:rFonts w:ascii="Arial" w:eastAsia="Times New Roman" w:hAnsi="Arial" w:cs="Arial"/>
                  <w:color w:val="auto"/>
                  <w:kern w:val="0"/>
                  <w:sz w:val="24"/>
                  <w:szCs w:val="24"/>
                  <w:rtl/>
                  <w14:ligatures w14:val="none"/>
                </w:rPr>
                <w:t>لندن</w:t>
              </w:r>
            </w:hyperlink>
          </w:p>
        </w:tc>
      </w:tr>
      <w:tr w:rsidR="00342F23" w14:paraId="21A18AD8"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72815AAF"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19</w:t>
            </w:r>
          </w:p>
        </w:tc>
        <w:tc>
          <w:tcPr>
            <w:tcW w:w="933" w:type="dxa"/>
          </w:tcPr>
          <w:p w14:paraId="6780EC13" w14:textId="77777777" w:rsidR="00342F23" w:rsidRPr="00CF1D4C"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202122"/>
                <w:kern w:val="0"/>
                <w:sz w:val="24"/>
                <w:szCs w:val="24"/>
                <w14:ligatures w14:val="none"/>
              </w:rPr>
              <w:t>1997</w:t>
            </w:r>
          </w:p>
        </w:tc>
        <w:tc>
          <w:tcPr>
            <w:tcW w:w="2880" w:type="dxa"/>
          </w:tcPr>
          <w:p w14:paraId="57ED8285"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14:ligatures w14:val="none"/>
              </w:rPr>
            </w:pPr>
            <w:hyperlink r:id="rId94" w:tooltip="Black Sea Trade and Development Bank" w:history="1">
              <w:r w:rsidRPr="00CF1D4C">
                <w:rPr>
                  <w:rFonts w:ascii="Arial" w:eastAsia="Times New Roman" w:hAnsi="Arial" w:cs="Arial"/>
                  <w:color w:val="auto"/>
                  <w:kern w:val="0"/>
                  <w:sz w:val="24"/>
                  <w:szCs w:val="24"/>
                  <w:u w:val="single"/>
                  <w:rtl/>
                  <w14:ligatures w14:val="none"/>
                </w:rPr>
                <w:t>بنك تنمية وتجارة البحر الأسود</w:t>
              </w:r>
            </w:hyperlink>
            <w:r w:rsidRPr="00CF1D4C">
              <w:rPr>
                <w:rFonts w:ascii="Arial" w:eastAsia="Times New Roman" w:hAnsi="Arial" w:cs="Arial"/>
                <w:color w:val="auto"/>
                <w:kern w:val="0"/>
                <w:sz w:val="24"/>
                <w:szCs w:val="24"/>
                <w14:ligatures w14:val="none"/>
              </w:rPr>
              <w:t> (BSTDB)</w:t>
            </w:r>
          </w:p>
        </w:tc>
        <w:tc>
          <w:tcPr>
            <w:tcW w:w="4136" w:type="dxa"/>
          </w:tcPr>
          <w:p w14:paraId="4DB51E8E"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14:ligatures w14:val="none"/>
              </w:rPr>
              <w:t xml:space="preserve">11 </w:t>
            </w:r>
            <w:r w:rsidRPr="00CF1D4C">
              <w:rPr>
                <w:rFonts w:ascii="Arial" w:eastAsia="Times New Roman" w:hAnsi="Arial" w:cs="Arial"/>
                <w:color w:val="auto"/>
                <w:kern w:val="0"/>
                <w:sz w:val="24"/>
                <w:szCs w:val="24"/>
                <w:rtl/>
                <w14:ligatures w14:val="none"/>
              </w:rPr>
              <w:t>دولة عضواً، تمثل </w:t>
            </w:r>
            <w:hyperlink r:id="rId95" w:tooltip="منظمة التعاون الاقتصادي للبحر الأسود" w:history="1">
              <w:r w:rsidRPr="00CF1D4C">
                <w:rPr>
                  <w:rFonts w:ascii="Arial" w:eastAsia="Times New Roman" w:hAnsi="Arial" w:cs="Arial"/>
                  <w:color w:val="auto"/>
                  <w:kern w:val="0"/>
                  <w:sz w:val="24"/>
                  <w:szCs w:val="24"/>
                  <w:rtl/>
                  <w14:ligatures w14:val="none"/>
                </w:rPr>
                <w:t>منظمة التعاون الاقتصادي للبحر الأسود</w:t>
              </w:r>
            </w:hyperlink>
          </w:p>
        </w:tc>
        <w:tc>
          <w:tcPr>
            <w:tcW w:w="1097" w:type="dxa"/>
          </w:tcPr>
          <w:p w14:paraId="3861F930"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96" w:tooltip="سالونيك" w:history="1">
              <w:r w:rsidRPr="00CF1D4C">
                <w:rPr>
                  <w:rFonts w:ascii="Arial" w:eastAsia="Times New Roman" w:hAnsi="Arial" w:cs="Arial"/>
                  <w:color w:val="auto"/>
                  <w:kern w:val="0"/>
                  <w:sz w:val="24"/>
                  <w:szCs w:val="24"/>
                  <w:rtl/>
                  <w14:ligatures w14:val="none"/>
                </w:rPr>
                <w:t>سالونيك</w:t>
              </w:r>
            </w:hyperlink>
          </w:p>
        </w:tc>
      </w:tr>
      <w:tr w:rsidR="00342F23" w14:paraId="302314F5" w14:textId="77777777" w:rsidTr="002326BF">
        <w:trPr>
          <w:trHeight w:val="602"/>
        </w:trPr>
        <w:tc>
          <w:tcPr>
            <w:cnfStyle w:val="001000000000" w:firstRow="0" w:lastRow="0" w:firstColumn="1" w:lastColumn="0" w:oddVBand="0" w:evenVBand="0" w:oddHBand="0" w:evenHBand="0" w:firstRowFirstColumn="0" w:firstRowLastColumn="0" w:lastRowFirstColumn="0" w:lastRowLastColumn="0"/>
            <w:tcW w:w="530" w:type="dxa"/>
          </w:tcPr>
          <w:p w14:paraId="4D58433B"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20</w:t>
            </w:r>
          </w:p>
        </w:tc>
        <w:tc>
          <w:tcPr>
            <w:tcW w:w="933" w:type="dxa"/>
          </w:tcPr>
          <w:p w14:paraId="4E180234" w14:textId="77777777" w:rsidR="00342F23" w:rsidRPr="00CF1D4C" w:rsidRDefault="00342F23" w:rsidP="002326B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202122"/>
                <w:kern w:val="0"/>
                <w:sz w:val="24"/>
                <w:szCs w:val="24"/>
                <w14:ligatures w14:val="none"/>
              </w:rPr>
              <w:t>2005</w:t>
            </w:r>
          </w:p>
        </w:tc>
        <w:tc>
          <w:tcPr>
            <w:tcW w:w="2880" w:type="dxa"/>
          </w:tcPr>
          <w:p w14:paraId="0A196195"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4"/>
                <w:szCs w:val="24"/>
                <w14:ligatures w14:val="none"/>
              </w:rPr>
            </w:pPr>
            <w:r w:rsidRPr="00CF1D4C">
              <w:rPr>
                <w:rFonts w:ascii="Arial" w:eastAsia="Times New Roman" w:hAnsi="Arial" w:cs="Arial"/>
                <w:color w:val="auto"/>
                <w:kern w:val="0"/>
                <w:sz w:val="24"/>
                <w:szCs w:val="24"/>
                <w:rtl/>
                <w14:ligatures w14:val="none"/>
              </w:rPr>
              <w:t>منظمة التعاون الاقتصادي وبنك </w:t>
            </w:r>
            <w:hyperlink r:id="rId97" w:anchor="Economic_Cooperation_Organization_Trade_and_Development_Bank" w:tooltip="منظمة التعاون الاقتصادي" w:history="1">
              <w:r w:rsidRPr="00CF1D4C">
                <w:rPr>
                  <w:rFonts w:ascii="Arial" w:eastAsia="Times New Roman" w:hAnsi="Arial" w:cs="Arial"/>
                  <w:color w:val="auto"/>
                  <w:kern w:val="0"/>
                  <w:sz w:val="24"/>
                  <w:szCs w:val="24"/>
                  <w:u w:val="single"/>
                  <w:rtl/>
                  <w14:ligatures w14:val="none"/>
                </w:rPr>
                <w:t>التجارة والتنمية</w:t>
              </w:r>
            </w:hyperlink>
          </w:p>
        </w:tc>
        <w:tc>
          <w:tcPr>
            <w:tcW w:w="4136" w:type="dxa"/>
          </w:tcPr>
          <w:p w14:paraId="0AC138B2"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r w:rsidRPr="00CF1D4C">
              <w:rPr>
                <w:rFonts w:ascii="Arial" w:eastAsia="Times New Roman" w:hAnsi="Arial" w:cs="Arial"/>
                <w:color w:val="auto"/>
                <w:kern w:val="0"/>
                <w:sz w:val="24"/>
                <w:szCs w:val="24"/>
                <w:rtl/>
                <w14:ligatures w14:val="none"/>
              </w:rPr>
              <w:t>بنك التنمية التابع </w:t>
            </w:r>
            <w:hyperlink r:id="rId98" w:tooltip="منظمة التعاون الاقتصادي" w:history="1">
              <w:r w:rsidRPr="00CF1D4C">
                <w:rPr>
                  <w:rFonts w:ascii="Arial" w:eastAsia="Times New Roman" w:hAnsi="Arial" w:cs="Arial"/>
                  <w:color w:val="auto"/>
                  <w:kern w:val="0"/>
                  <w:sz w:val="24"/>
                  <w:szCs w:val="24"/>
                  <w:rtl/>
                  <w14:ligatures w14:val="none"/>
                </w:rPr>
                <w:t>لمنظمة التعاون الاقتصادي</w:t>
              </w:r>
            </w:hyperlink>
          </w:p>
        </w:tc>
        <w:tc>
          <w:tcPr>
            <w:tcW w:w="1097" w:type="dxa"/>
          </w:tcPr>
          <w:p w14:paraId="31A8B48B" w14:textId="77777777" w:rsidR="00342F23" w:rsidRPr="00BC2286" w:rsidRDefault="00342F23" w:rsidP="002326B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8"/>
                <w:szCs w:val="28"/>
                <w:rtl/>
              </w:rPr>
            </w:pPr>
            <w:hyperlink r:id="rId99" w:tooltip="إسطنبول" w:history="1">
              <w:r w:rsidRPr="00CF1D4C">
                <w:rPr>
                  <w:rFonts w:ascii="Arial" w:eastAsia="Times New Roman" w:hAnsi="Arial" w:cs="Arial"/>
                  <w:color w:val="auto"/>
                  <w:kern w:val="0"/>
                  <w:sz w:val="24"/>
                  <w:szCs w:val="24"/>
                  <w:rtl/>
                  <w14:ligatures w14:val="none"/>
                </w:rPr>
                <w:t>إسطنبول</w:t>
              </w:r>
            </w:hyperlink>
          </w:p>
        </w:tc>
      </w:tr>
      <w:tr w:rsidR="00342F23" w14:paraId="2EF06218" w14:textId="77777777" w:rsidTr="00232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4CE7DA63" w14:textId="77777777" w:rsidR="00342F23" w:rsidRDefault="00342F23" w:rsidP="002326BF">
            <w:pPr>
              <w:bidi/>
              <w:spacing w:line="360" w:lineRule="auto"/>
              <w:jc w:val="both"/>
              <w:rPr>
                <w:rFonts w:asciiTheme="minorBidi" w:hAnsiTheme="minorBidi" w:hint="cs"/>
                <w:sz w:val="28"/>
                <w:szCs w:val="28"/>
                <w:rtl/>
              </w:rPr>
            </w:pPr>
            <w:r>
              <w:rPr>
                <w:rFonts w:asciiTheme="minorBidi" w:hAnsiTheme="minorBidi" w:hint="cs"/>
                <w:sz w:val="28"/>
                <w:szCs w:val="28"/>
                <w:rtl/>
              </w:rPr>
              <w:t>21</w:t>
            </w:r>
          </w:p>
        </w:tc>
        <w:tc>
          <w:tcPr>
            <w:tcW w:w="933" w:type="dxa"/>
          </w:tcPr>
          <w:p w14:paraId="75B1EA91" w14:textId="77777777" w:rsidR="00342F23" w:rsidRPr="00CF1D4C" w:rsidRDefault="00342F23" w:rsidP="002326B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sidRPr="00CF1D4C">
              <w:rPr>
                <w:rFonts w:ascii="Arial" w:eastAsia="Times New Roman" w:hAnsi="Arial" w:cs="Arial"/>
                <w:color w:val="202122"/>
                <w:kern w:val="0"/>
                <w:sz w:val="24"/>
                <w:szCs w:val="24"/>
                <w14:ligatures w14:val="none"/>
              </w:rPr>
              <w:t>2006</w:t>
            </w:r>
          </w:p>
        </w:tc>
        <w:tc>
          <w:tcPr>
            <w:tcW w:w="2880" w:type="dxa"/>
          </w:tcPr>
          <w:p w14:paraId="4580BE60"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14:ligatures w14:val="none"/>
              </w:rPr>
            </w:pPr>
            <w:hyperlink r:id="rId100" w:tooltip="Eurasian Development Bank" w:history="1">
              <w:r w:rsidRPr="00CF1D4C">
                <w:rPr>
                  <w:rFonts w:ascii="Arial" w:eastAsia="Times New Roman" w:hAnsi="Arial" w:cs="Arial"/>
                  <w:color w:val="auto"/>
                  <w:kern w:val="0"/>
                  <w:u w:val="single"/>
                  <w:rtl/>
                  <w14:ligatures w14:val="none"/>
                </w:rPr>
                <w:t>بنك التنمية الأوراسي</w:t>
              </w:r>
            </w:hyperlink>
            <w:r w:rsidRPr="00CF1D4C">
              <w:rPr>
                <w:rFonts w:ascii="Arial" w:eastAsia="Times New Roman" w:hAnsi="Arial" w:cs="Arial"/>
                <w:color w:val="auto"/>
                <w:kern w:val="0"/>
                <w14:ligatures w14:val="none"/>
              </w:rPr>
              <w:t> (EDB)</w:t>
            </w:r>
          </w:p>
        </w:tc>
        <w:tc>
          <w:tcPr>
            <w:tcW w:w="4136" w:type="dxa"/>
          </w:tcPr>
          <w:p w14:paraId="771452E5"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rtl/>
              </w:rPr>
            </w:pPr>
            <w:r w:rsidRPr="00CF1D4C">
              <w:rPr>
                <w:rFonts w:ascii="Arial" w:eastAsia="Times New Roman" w:hAnsi="Arial" w:cs="Arial"/>
                <w:color w:val="auto"/>
                <w:kern w:val="0"/>
                <w:rtl/>
                <w14:ligatures w14:val="none"/>
              </w:rPr>
              <w:t>مؤسسة مالية دولية تعمل على تعزيز النمو الاقتصادي في الدول الأعضاء والتكامل الأوراسي من خلال الاستثمار</w:t>
            </w:r>
            <w:r w:rsidRPr="00CF1D4C">
              <w:rPr>
                <w:rFonts w:ascii="Arial" w:eastAsia="Times New Roman" w:hAnsi="Arial" w:cs="Arial"/>
                <w:color w:val="auto"/>
                <w:kern w:val="0"/>
                <w14:ligatures w14:val="none"/>
              </w:rPr>
              <w:t>.</w:t>
            </w:r>
          </w:p>
        </w:tc>
        <w:tc>
          <w:tcPr>
            <w:tcW w:w="1097" w:type="dxa"/>
          </w:tcPr>
          <w:p w14:paraId="61BD1C37" w14:textId="77777777" w:rsidR="00342F23" w:rsidRPr="00BC2286" w:rsidRDefault="00342F23" w:rsidP="002326B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8"/>
                <w:szCs w:val="28"/>
                <w:rtl/>
              </w:rPr>
            </w:pPr>
            <w:hyperlink r:id="rId101" w:tooltip="ألماتي" w:history="1">
              <w:r w:rsidRPr="00CF1D4C">
                <w:rPr>
                  <w:rFonts w:ascii="Arial" w:eastAsia="Times New Roman" w:hAnsi="Arial" w:cs="Arial"/>
                  <w:color w:val="auto"/>
                  <w:kern w:val="0"/>
                  <w:sz w:val="24"/>
                  <w:szCs w:val="24"/>
                  <w:rtl/>
                  <w14:ligatures w14:val="none"/>
                </w:rPr>
                <w:t>ألما</w:t>
              </w:r>
              <w:r>
                <w:rPr>
                  <w:rFonts w:ascii="Arial" w:eastAsia="Times New Roman" w:hAnsi="Arial" w:cs="Arial" w:hint="cs"/>
                  <w:kern w:val="0"/>
                  <w:sz w:val="24"/>
                  <w:szCs w:val="24"/>
                  <w:rtl/>
                  <w14:ligatures w14:val="none"/>
                </w:rPr>
                <w:t>ني</w:t>
              </w:r>
            </w:hyperlink>
          </w:p>
        </w:tc>
      </w:tr>
    </w:tbl>
    <w:p w14:paraId="56EFECB6" w14:textId="77777777" w:rsidR="00342F23" w:rsidRDefault="00342F23" w:rsidP="00342F23">
      <w:pPr>
        <w:bidi/>
        <w:spacing w:line="360" w:lineRule="auto"/>
        <w:ind w:firstLine="360"/>
        <w:jc w:val="both"/>
        <w:rPr>
          <w:rFonts w:asciiTheme="minorBidi" w:hAnsiTheme="minorBidi"/>
          <w:sz w:val="28"/>
          <w:szCs w:val="28"/>
          <w:rtl/>
        </w:rPr>
      </w:pPr>
    </w:p>
    <w:p w14:paraId="0644B37F" w14:textId="77777777" w:rsidR="00C60E48" w:rsidRPr="00342F23" w:rsidRDefault="00C60E48" w:rsidP="00C60E48">
      <w:pPr>
        <w:bidi/>
        <w:spacing w:line="276" w:lineRule="auto"/>
        <w:jc w:val="both"/>
        <w:rPr>
          <w:rFonts w:asciiTheme="majorBidi" w:hAnsiTheme="majorBidi" w:cstheme="majorBidi"/>
          <w:b/>
          <w:bCs/>
          <w:sz w:val="28"/>
          <w:szCs w:val="28"/>
        </w:rPr>
      </w:pPr>
      <w:r w:rsidRPr="00342F23">
        <w:rPr>
          <w:rFonts w:asciiTheme="majorBidi" w:hAnsiTheme="majorBidi" w:cstheme="majorBidi"/>
          <w:b/>
          <w:bCs/>
          <w:sz w:val="28"/>
          <w:szCs w:val="28"/>
          <w:rtl/>
        </w:rPr>
        <w:t>سادساً: أحدث التطورات في المصارف الدولية</w:t>
      </w:r>
    </w:p>
    <w:p w14:paraId="4A49226B" w14:textId="77777777" w:rsidR="00567F44" w:rsidRPr="00567F44" w:rsidRDefault="00567F44" w:rsidP="00567F44">
      <w:pPr>
        <w:pStyle w:val="NormalWeb"/>
        <w:shd w:val="clear" w:color="auto" w:fill="FFFFFF"/>
        <w:bidi/>
        <w:spacing w:before="0" w:beforeAutospacing="0" w:after="0" w:afterAutospacing="0" w:line="360" w:lineRule="auto"/>
        <w:ind w:firstLine="360"/>
        <w:jc w:val="both"/>
        <w:rPr>
          <w:rFonts w:asciiTheme="minorBidi" w:hAnsiTheme="minorBidi" w:cstheme="minorBidi"/>
          <w:color w:val="000000"/>
          <w:sz w:val="27"/>
          <w:szCs w:val="27"/>
          <w:rtl/>
        </w:rPr>
      </w:pPr>
      <w:r w:rsidRPr="00567F44">
        <w:rPr>
          <w:rFonts w:asciiTheme="minorBidi" w:hAnsiTheme="minorBidi" w:cstheme="minorBidi"/>
          <w:color w:val="000000"/>
          <w:sz w:val="30"/>
          <w:szCs w:val="30"/>
          <w:rtl/>
        </w:rPr>
        <w:t>ان المصارف الدولية المتمركزة في دول عديده تقوم بجزء من عملية الوساطة المالية الدولية عن طريق استخدام جزء من أموال الودائع لديها من مدخرين حول العالم ، وذلك لإقراض اشخاص وشركات ودول موجودة خارج حدودها ، ونتيجة لذلك نجد ان عدد قليل من المشاريع الاستثمارية يتم تمويلها من مصادر محلية، وحتى في الولايات المتحدة الأمريكية نجد أن أغلب المشروعات التي تمولها المصارف في امريكا تأتي من قروض قدمتها مصارف غير أمريكية، والملاحظ اليوم ان اكبر المصارف تتواجد على الساحة المصرفية الأمريكية وهي ليست جنسيتها أمريكية ويطلق عليها (المصارف العملاقة) ، واليوم أيضاً تنتشر في اوروبا واليابان، وتقوم تلك المصارف الدولية بجذب الودائع وتقديم القروض الى جميع أنحاء العالم. ويوضح الجدول الآتي أكبر المصارف في العالم والتي تتواجد على الساحة الأمريكية.  </w:t>
      </w:r>
    </w:p>
    <w:p w14:paraId="72BA43E7" w14:textId="77777777" w:rsidR="00567F44" w:rsidRDefault="00567F44" w:rsidP="00567F44">
      <w:pPr>
        <w:pStyle w:val="NormalWeb"/>
        <w:shd w:val="clear" w:color="auto" w:fill="FFFFFF"/>
        <w:bidi/>
        <w:spacing w:before="0" w:beforeAutospacing="0" w:after="0" w:afterAutospacing="0"/>
        <w:jc w:val="both"/>
        <w:rPr>
          <w:rFonts w:ascii="a1" w:hAnsi="a1"/>
          <w:color w:val="000000"/>
          <w:sz w:val="27"/>
          <w:szCs w:val="27"/>
          <w:rtl/>
        </w:rPr>
      </w:pPr>
      <w:r>
        <w:rPr>
          <w:rFonts w:ascii="a1" w:hAnsi="a1"/>
          <w:color w:val="000000"/>
          <w:sz w:val="30"/>
          <w:szCs w:val="30"/>
          <w:rtl/>
        </w:rPr>
        <w:lastRenderedPageBreak/>
        <w:t>  </w:t>
      </w:r>
      <w:r>
        <w:rPr>
          <w:rFonts w:asciiTheme="minorHAnsi" w:eastAsiaTheme="minorHAnsi" w:hAnsiTheme="minorHAnsi" w:cstheme="minorBidi"/>
          <w:noProof/>
          <w:kern w:val="2"/>
          <w:sz w:val="22"/>
          <w:szCs w:val="22"/>
          <w:lang w:val="en"/>
          <w14:ligatures w14:val="standardContextual"/>
        </w:rPr>
        <w:drawing>
          <wp:inline distT="0" distB="0" distL="0" distR="0" wp14:anchorId="3F1072C4" wp14:editId="750FB120">
            <wp:extent cx="5943600" cy="3629025"/>
            <wp:effectExtent l="0" t="0" r="0" b="9525"/>
            <wp:docPr id="181717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43600" cy="3629025"/>
                    </a:xfrm>
                    <a:prstGeom prst="rect">
                      <a:avLst/>
                    </a:prstGeom>
                    <a:noFill/>
                    <a:ln>
                      <a:noFill/>
                    </a:ln>
                  </pic:spPr>
                </pic:pic>
              </a:graphicData>
            </a:graphic>
          </wp:inline>
        </w:drawing>
      </w:r>
    </w:p>
    <w:p w14:paraId="5C7C715A" w14:textId="77777777" w:rsidR="00567F44" w:rsidRDefault="00567F44" w:rsidP="00567F44">
      <w:pPr>
        <w:pStyle w:val="NormalWeb"/>
        <w:shd w:val="clear" w:color="auto" w:fill="FFFFFF"/>
        <w:bidi/>
        <w:spacing w:before="0" w:beforeAutospacing="0" w:after="0" w:afterAutospacing="0" w:line="360" w:lineRule="auto"/>
        <w:jc w:val="both"/>
        <w:rPr>
          <w:rFonts w:asciiTheme="minorBidi" w:hAnsiTheme="minorBidi" w:cstheme="minorBidi"/>
          <w:color w:val="000000"/>
          <w:sz w:val="28"/>
          <w:szCs w:val="28"/>
          <w:rtl/>
        </w:rPr>
      </w:pPr>
    </w:p>
    <w:p w14:paraId="6ECBD75F" w14:textId="2ACBB718" w:rsidR="00567F44" w:rsidRPr="00567F44" w:rsidRDefault="00567F44" w:rsidP="00567F44">
      <w:pPr>
        <w:pStyle w:val="NormalWeb"/>
        <w:shd w:val="clear" w:color="auto" w:fill="FFFFFF"/>
        <w:bidi/>
        <w:spacing w:before="0" w:beforeAutospacing="0" w:after="0" w:afterAutospacing="0" w:line="360" w:lineRule="auto"/>
        <w:jc w:val="both"/>
        <w:rPr>
          <w:rFonts w:asciiTheme="minorBidi" w:hAnsiTheme="minorBidi" w:cstheme="minorBidi"/>
          <w:color w:val="000000"/>
          <w:rtl/>
        </w:rPr>
      </w:pPr>
      <w:r w:rsidRPr="00567F44">
        <w:rPr>
          <w:rFonts w:asciiTheme="minorBidi" w:hAnsiTheme="minorBidi" w:cstheme="minorBidi"/>
          <w:b/>
          <w:bCs/>
          <w:color w:val="FF0000"/>
          <w:sz w:val="28"/>
          <w:szCs w:val="28"/>
          <w:rtl/>
        </w:rPr>
        <w:t xml:space="preserve">والسؤال الذي يطرح نفسه حول سبب وجود المصارف الدولية، وانتشار أعمالها عبر </w:t>
      </w:r>
      <w:r w:rsidRPr="00567F44">
        <w:rPr>
          <w:rFonts w:asciiTheme="minorBidi" w:hAnsiTheme="minorBidi" w:cstheme="minorBidi" w:hint="cs"/>
          <w:b/>
          <w:bCs/>
          <w:color w:val="FF0000"/>
          <w:sz w:val="28"/>
          <w:szCs w:val="28"/>
          <w:rtl/>
        </w:rPr>
        <w:t>الدول؟</w:t>
      </w:r>
      <w:r w:rsidRPr="00567F44">
        <w:rPr>
          <w:rFonts w:asciiTheme="minorBidi" w:hAnsiTheme="minorBidi" w:cstheme="minorBidi"/>
          <w:color w:val="FF0000"/>
          <w:sz w:val="28"/>
          <w:szCs w:val="28"/>
          <w:rtl/>
        </w:rPr>
        <w:t xml:space="preserve"> </w:t>
      </w:r>
      <w:r w:rsidRPr="00567F44">
        <w:rPr>
          <w:rFonts w:asciiTheme="minorBidi" w:hAnsiTheme="minorBidi" w:cstheme="minorBidi"/>
          <w:color w:val="000000"/>
          <w:sz w:val="28"/>
          <w:szCs w:val="28"/>
          <w:rtl/>
        </w:rPr>
        <w:t>والإجابة تتمثل فيما يسمى اقتصاديات النطاق (اقتصاديات الحجم) </w:t>
      </w:r>
      <w:r w:rsidRPr="00567F44">
        <w:rPr>
          <w:rFonts w:asciiTheme="minorBidi" w:hAnsiTheme="minorBidi" w:cstheme="minorBidi"/>
          <w:color w:val="000000"/>
          <w:sz w:val="28"/>
          <w:szCs w:val="28"/>
        </w:rPr>
        <w:t xml:space="preserve">Retern of </w:t>
      </w:r>
      <w:proofErr w:type="gramStart"/>
      <w:r w:rsidRPr="00567F44">
        <w:rPr>
          <w:rFonts w:asciiTheme="minorBidi" w:hAnsiTheme="minorBidi" w:cstheme="minorBidi"/>
          <w:color w:val="000000"/>
          <w:sz w:val="28"/>
          <w:szCs w:val="28"/>
        </w:rPr>
        <w:t>Scale</w:t>
      </w:r>
      <w:r w:rsidRPr="00567F44">
        <w:rPr>
          <w:rFonts w:asciiTheme="minorBidi" w:hAnsiTheme="minorBidi" w:cstheme="minorBidi"/>
          <w:color w:val="000000"/>
          <w:sz w:val="28"/>
          <w:szCs w:val="28"/>
          <w:rtl/>
        </w:rPr>
        <w:t> ،</w:t>
      </w:r>
      <w:proofErr w:type="gramEnd"/>
      <w:r w:rsidRPr="00567F44">
        <w:rPr>
          <w:rFonts w:asciiTheme="minorBidi" w:hAnsiTheme="minorBidi" w:cstheme="minorBidi"/>
          <w:color w:val="000000"/>
          <w:sz w:val="28"/>
          <w:szCs w:val="28"/>
          <w:rtl/>
        </w:rPr>
        <w:t xml:space="preserve"> فمن خلال زيادة حجم الأصول في المحفظة المالية من خلال التوسع المالي الاقليمي او العالمي، تستطيع تلك المصارف تقليل متوسط نفقات عملياتها (نفقات التشغيل) وبالتالي تصل الى الكفاءة. كما أن شكلاً آخراً من اقتصاديات النطاق يفسر وجود المصارف الدولية الكبيرة وهو تشغيل المعلومات </w:t>
      </w:r>
      <w:r w:rsidRPr="00567F44">
        <w:rPr>
          <w:rFonts w:asciiTheme="minorBidi" w:hAnsiTheme="minorBidi" w:cstheme="minorBidi"/>
          <w:color w:val="000000"/>
          <w:sz w:val="28"/>
          <w:szCs w:val="28"/>
        </w:rPr>
        <w:t>Economics of Scale in information Processing</w:t>
      </w:r>
      <w:r w:rsidRPr="00567F44">
        <w:rPr>
          <w:rFonts w:asciiTheme="minorBidi" w:hAnsiTheme="minorBidi" w:cstheme="minorBidi"/>
          <w:color w:val="000000"/>
          <w:sz w:val="28"/>
          <w:szCs w:val="28"/>
          <w:rtl/>
        </w:rPr>
        <w:t xml:space="preserve">، وطبقاً لذلك ان توسع تلك المصارف يكمن في أن الشركات متعددة الجنسية توسعت وامتدت اعمالها عبر جغرافيا العالم كله، ولغرض تقييم ومتابعة الجدارة الائتمانية لها ينبغي على المصارف أن تأسس فروع ومكاتب لها عبر العالم، وتستطيع المصارف التغلب على مشكلة عدم تماثل المعلومات بشكل أكثر </w:t>
      </w:r>
      <w:proofErr w:type="gramStart"/>
      <w:r w:rsidRPr="00567F44">
        <w:rPr>
          <w:rFonts w:asciiTheme="minorBidi" w:hAnsiTheme="minorBidi" w:cstheme="minorBidi"/>
          <w:color w:val="000000"/>
          <w:sz w:val="28"/>
          <w:szCs w:val="28"/>
          <w:rtl/>
        </w:rPr>
        <w:t>كفاءة</w:t>
      </w:r>
      <w:r w:rsidRPr="00567F44">
        <w:rPr>
          <w:rStyle w:val="Strong"/>
          <w:rFonts w:asciiTheme="minorBidi" w:hAnsiTheme="minorBidi" w:cstheme="minorBidi"/>
          <w:color w:val="000000"/>
          <w:sz w:val="28"/>
          <w:szCs w:val="28"/>
          <w:vertAlign w:val="superscript"/>
          <w:rtl/>
        </w:rPr>
        <w:t>(</w:t>
      </w:r>
      <w:proofErr w:type="gramEnd"/>
      <w:r w:rsidRPr="00567F44">
        <w:rPr>
          <w:rStyle w:val="Strong"/>
          <w:rFonts w:asciiTheme="minorBidi" w:hAnsiTheme="minorBidi" w:cstheme="minorBidi"/>
          <w:color w:val="000000"/>
          <w:sz w:val="28"/>
          <w:szCs w:val="28"/>
          <w:vertAlign w:val="superscript"/>
          <w:rtl/>
        </w:rPr>
        <w:t>14)</w:t>
      </w:r>
      <w:r w:rsidRPr="00567F44">
        <w:rPr>
          <w:rFonts w:asciiTheme="minorBidi" w:hAnsiTheme="minorBidi" w:cstheme="minorBidi"/>
          <w:color w:val="000000"/>
          <w:sz w:val="28"/>
          <w:szCs w:val="28"/>
          <w:rtl/>
        </w:rPr>
        <w:t>.</w:t>
      </w:r>
    </w:p>
    <w:p w14:paraId="1D124B6E" w14:textId="77777777" w:rsidR="00567F44" w:rsidRPr="00567F44" w:rsidRDefault="00567F44" w:rsidP="00567F44">
      <w:pPr>
        <w:pStyle w:val="NormalWeb"/>
        <w:shd w:val="clear" w:color="auto" w:fill="FFFFFF"/>
        <w:bidi/>
        <w:spacing w:before="0" w:beforeAutospacing="0" w:after="0" w:afterAutospacing="0" w:line="360" w:lineRule="auto"/>
        <w:jc w:val="both"/>
        <w:rPr>
          <w:rFonts w:asciiTheme="minorBidi" w:hAnsiTheme="minorBidi" w:cstheme="minorBidi"/>
          <w:color w:val="000000"/>
          <w:rtl/>
        </w:rPr>
      </w:pPr>
      <w:r w:rsidRPr="00567F44">
        <w:rPr>
          <w:rFonts w:asciiTheme="minorBidi" w:hAnsiTheme="minorBidi" w:cstheme="minorBidi"/>
          <w:color w:val="000000"/>
          <w:sz w:val="28"/>
          <w:szCs w:val="28"/>
          <w:rtl/>
        </w:rPr>
        <w:t xml:space="preserve">وبعد كل هذا يمكن ان نعرف المصارف الدولية بأنها (تلك المؤسسات المصرفية التي تتوزع أنشطتها وعملياتها المصرفية في أكثر من </w:t>
      </w:r>
      <w:proofErr w:type="gramStart"/>
      <w:r w:rsidRPr="00567F44">
        <w:rPr>
          <w:rFonts w:asciiTheme="minorBidi" w:hAnsiTheme="minorBidi" w:cstheme="minorBidi"/>
          <w:color w:val="000000"/>
          <w:sz w:val="28"/>
          <w:szCs w:val="28"/>
          <w:rtl/>
        </w:rPr>
        <w:t>دولة ،</w:t>
      </w:r>
      <w:proofErr w:type="gramEnd"/>
      <w:r w:rsidRPr="00567F44">
        <w:rPr>
          <w:rFonts w:asciiTheme="minorBidi" w:hAnsiTheme="minorBidi" w:cstheme="minorBidi"/>
          <w:color w:val="000000"/>
          <w:sz w:val="28"/>
          <w:szCs w:val="28"/>
          <w:rtl/>
        </w:rPr>
        <w:t xml:space="preserve"> اي تمارس أعمالها في دولتين أو أكثر عبر فروعها والمصارف التابعة لها أو المتفرعة عنها وبأشكالها المتنوعة)</w:t>
      </w:r>
      <w:r w:rsidRPr="00567F44">
        <w:rPr>
          <w:rStyle w:val="Strong"/>
          <w:rFonts w:asciiTheme="minorBidi" w:hAnsiTheme="minorBidi" w:cstheme="minorBidi"/>
          <w:color w:val="000000"/>
          <w:sz w:val="28"/>
          <w:szCs w:val="28"/>
          <w:vertAlign w:val="superscript"/>
          <w:rtl/>
        </w:rPr>
        <w:t>(15)</w:t>
      </w:r>
      <w:r w:rsidRPr="00567F44">
        <w:rPr>
          <w:rFonts w:asciiTheme="minorBidi" w:hAnsiTheme="minorBidi" w:cstheme="minorBidi"/>
          <w:color w:val="000000"/>
          <w:sz w:val="28"/>
          <w:szCs w:val="28"/>
          <w:rtl/>
        </w:rPr>
        <w:t xml:space="preserve">. .. والمصارف الدولية ما هي الا مصارف تجارية تقبل الودائع وتقدم القروض الدولية سواء أكان من المصرف الأم أم من الفروع المنتشرة عبر جغرافيا العالم كله، كما ان قسم </w:t>
      </w:r>
      <w:r w:rsidRPr="00567F44">
        <w:rPr>
          <w:rFonts w:asciiTheme="minorBidi" w:hAnsiTheme="minorBidi" w:cstheme="minorBidi"/>
          <w:color w:val="000000"/>
          <w:sz w:val="28"/>
          <w:szCs w:val="28"/>
          <w:rtl/>
        </w:rPr>
        <w:lastRenderedPageBreak/>
        <w:t>من تلك المصارف يمارس نشاطاً استثمارياً في خارج الدولة الأم، وتقوم بإصدار السندات الأجنبية وكذلك الأوراق المالية الأجنبية.</w:t>
      </w:r>
    </w:p>
    <w:p w14:paraId="5CDB0ED3" w14:textId="222B0CCC" w:rsidR="00C60E48" w:rsidRPr="00567F44" w:rsidRDefault="00567F44" w:rsidP="00567F44">
      <w:pPr>
        <w:pStyle w:val="NormalWeb"/>
        <w:shd w:val="clear" w:color="auto" w:fill="FFFFFF"/>
        <w:bidi/>
        <w:spacing w:before="0" w:beforeAutospacing="0" w:after="0" w:afterAutospacing="0" w:line="360" w:lineRule="auto"/>
        <w:jc w:val="both"/>
        <w:rPr>
          <w:rFonts w:ascii="a1" w:hAnsi="a1"/>
          <w:color w:val="000000"/>
          <w:sz w:val="27"/>
          <w:szCs w:val="27"/>
        </w:rPr>
      </w:pPr>
      <w:r w:rsidRPr="00567F44">
        <w:rPr>
          <w:rFonts w:asciiTheme="minorBidi" w:hAnsiTheme="minorBidi" w:cstheme="minorBidi"/>
          <w:color w:val="000000"/>
          <w:sz w:val="28"/>
          <w:szCs w:val="28"/>
          <w:rtl/>
        </w:rPr>
        <w:t>والمصرف </w:t>
      </w:r>
      <w:r w:rsidRPr="00567F44">
        <w:rPr>
          <w:rFonts w:asciiTheme="minorBidi" w:hAnsiTheme="minorBidi" w:cstheme="minorBidi"/>
          <w:color w:val="000000"/>
          <w:sz w:val="28"/>
          <w:szCs w:val="28"/>
        </w:rPr>
        <w:t>Bank</w:t>
      </w:r>
      <w:r w:rsidRPr="00567F44">
        <w:rPr>
          <w:rFonts w:asciiTheme="minorBidi" w:hAnsiTheme="minorBidi" w:cstheme="minorBidi"/>
          <w:color w:val="000000"/>
          <w:sz w:val="28"/>
          <w:szCs w:val="28"/>
          <w:rtl/>
        </w:rPr>
        <w:t xml:space="preserve"> يعرف بأنه مؤسسة أعمال تمارس الوساطة </w:t>
      </w:r>
      <w:proofErr w:type="gramStart"/>
      <w:r w:rsidRPr="00567F44">
        <w:rPr>
          <w:rFonts w:asciiTheme="minorBidi" w:hAnsiTheme="minorBidi" w:cstheme="minorBidi"/>
          <w:color w:val="000000"/>
          <w:sz w:val="28"/>
          <w:szCs w:val="28"/>
          <w:rtl/>
        </w:rPr>
        <w:t>المالية ،</w:t>
      </w:r>
      <w:proofErr w:type="gramEnd"/>
      <w:r w:rsidRPr="00567F44">
        <w:rPr>
          <w:rFonts w:asciiTheme="minorBidi" w:hAnsiTheme="minorBidi" w:cstheme="minorBidi"/>
          <w:color w:val="000000"/>
          <w:sz w:val="28"/>
          <w:szCs w:val="28"/>
          <w:rtl/>
        </w:rPr>
        <w:t xml:space="preserve"> وتتعامل بالموجودات المالية والمطلوبات وبالعملة المحلية للبلد، ومن خلال قبولها الودائع من وحدات الفائض المالي ثم اعادة توزيعها لوحدات العجز المالي (القروض)، وكذلك تؤدي بعض المصارف نشاطات الاستثمار، أن مجمل المتعاملين هم من المقيمين في داخل البلد ، وعليه ومن خلال تعريف المصرف، بعكس تعريف المصرف الدولي، فليس كل فرع مصر في او مصرف تابع في دولة أجنبية لمصرف ام في الدولة الام يسمى مصرفاً دولياً. وإنما المصرف الدولي ذلك المصرف الذي يتعامل بعملات أجنبية، ويقدم خدماته المالية لدول </w:t>
      </w:r>
      <w:proofErr w:type="gramStart"/>
      <w:r w:rsidRPr="00567F44">
        <w:rPr>
          <w:rFonts w:asciiTheme="minorBidi" w:hAnsiTheme="minorBidi" w:cstheme="minorBidi"/>
          <w:color w:val="000000"/>
          <w:sz w:val="28"/>
          <w:szCs w:val="28"/>
          <w:rtl/>
        </w:rPr>
        <w:t>أجنبية ،</w:t>
      </w:r>
      <w:proofErr w:type="gramEnd"/>
      <w:r w:rsidRPr="00567F44">
        <w:rPr>
          <w:rFonts w:asciiTheme="minorBidi" w:hAnsiTheme="minorBidi" w:cstheme="minorBidi"/>
          <w:color w:val="000000"/>
          <w:sz w:val="28"/>
          <w:szCs w:val="28"/>
          <w:rtl/>
        </w:rPr>
        <w:t xml:space="preserve"> كتقديم القروض الدولية. كما تتميز المصارف الدولية عن المصارف المحلية بأن الأوراق المالية التي تتعامل بها دولية </w:t>
      </w:r>
      <w:proofErr w:type="gramStart"/>
      <w:r w:rsidRPr="00567F44">
        <w:rPr>
          <w:rFonts w:asciiTheme="minorBidi" w:hAnsiTheme="minorBidi" w:cstheme="minorBidi"/>
          <w:color w:val="000000"/>
          <w:sz w:val="28"/>
          <w:szCs w:val="28"/>
          <w:rtl/>
        </w:rPr>
        <w:t>ايضاً .</w:t>
      </w:r>
      <w:proofErr w:type="gramEnd"/>
      <w:r w:rsidRPr="00567F44">
        <w:rPr>
          <w:rFonts w:asciiTheme="minorBidi" w:hAnsiTheme="minorBidi" w:cstheme="minorBidi"/>
          <w:color w:val="000000"/>
          <w:sz w:val="28"/>
          <w:szCs w:val="28"/>
          <w:rtl/>
        </w:rPr>
        <w:t xml:space="preserve"> </w:t>
      </w:r>
      <w:r>
        <w:rPr>
          <w:rFonts w:ascii="a1" w:hAnsi="a1" w:hint="cs"/>
          <w:color w:val="000000"/>
          <w:sz w:val="30"/>
          <w:szCs w:val="30"/>
          <w:rtl/>
        </w:rPr>
        <w:t>و</w:t>
      </w:r>
      <w:r w:rsidR="00C60E48" w:rsidRPr="00C60E48">
        <w:rPr>
          <w:rFonts w:asciiTheme="majorBidi" w:hAnsiTheme="majorBidi" w:cstheme="majorBidi"/>
          <w:sz w:val="28"/>
          <w:szCs w:val="28"/>
          <w:rtl/>
        </w:rPr>
        <w:t>شهدت المصارف الدولية خلال السنوات الأخيرة تطورات مهمة، أبرزها:</w:t>
      </w:r>
    </w:p>
    <w:p w14:paraId="5AD4ABDD" w14:textId="77777777" w:rsidR="00C60E48" w:rsidRPr="00C60E48" w:rsidRDefault="00C60E48" w:rsidP="00C60E48">
      <w:pPr>
        <w:bidi/>
        <w:spacing w:line="276" w:lineRule="auto"/>
        <w:jc w:val="both"/>
        <w:rPr>
          <w:rFonts w:asciiTheme="majorBidi" w:hAnsiTheme="majorBidi" w:cstheme="majorBidi"/>
          <w:sz w:val="28"/>
          <w:szCs w:val="28"/>
        </w:rPr>
      </w:pPr>
    </w:p>
    <w:p w14:paraId="35BF98F2" w14:textId="738B88C8"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1</w:t>
      </w:r>
      <w:r w:rsidRPr="00567F44">
        <w:rPr>
          <w:rFonts w:asciiTheme="majorBidi" w:hAnsiTheme="majorBidi" w:cstheme="majorBidi"/>
          <w:b/>
          <w:bCs/>
          <w:sz w:val="28"/>
          <w:szCs w:val="28"/>
          <w:rtl/>
        </w:rPr>
        <w:t>. التحول الرقمي</w:t>
      </w:r>
    </w:p>
    <w:p w14:paraId="523B1E36" w14:textId="4B0B626F" w:rsidR="00C60E48" w:rsidRPr="00567F44"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اتجهت المصارف نحو الخدمات الرقمية مثل:</w:t>
      </w:r>
    </w:p>
    <w:p w14:paraId="25978F19" w14:textId="0ECC06E2"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التطبيقات المصرفية</w:t>
      </w:r>
    </w:p>
    <w:p w14:paraId="0000926B" w14:textId="4430B550"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الخدمات المصرفية عبر الإنترنت</w:t>
      </w:r>
    </w:p>
    <w:p w14:paraId="30FDD290"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الذكاء الاصطناعي في خدمة العملاء</w:t>
      </w:r>
    </w:p>
    <w:p w14:paraId="18C177B8" w14:textId="77777777" w:rsidR="00C60E48" w:rsidRPr="00C60E48" w:rsidRDefault="00C60E48" w:rsidP="00C60E48">
      <w:pPr>
        <w:bidi/>
        <w:spacing w:line="276" w:lineRule="auto"/>
        <w:jc w:val="both"/>
        <w:rPr>
          <w:rFonts w:asciiTheme="majorBidi" w:hAnsiTheme="majorBidi" w:cstheme="majorBidi"/>
          <w:sz w:val="28"/>
          <w:szCs w:val="28"/>
        </w:rPr>
      </w:pPr>
    </w:p>
    <w:p w14:paraId="04F64964" w14:textId="1BA89428" w:rsidR="00C60E48" w:rsidRPr="00567F44" w:rsidRDefault="00C60E48" w:rsidP="00567F44">
      <w:pPr>
        <w:bidi/>
        <w:spacing w:line="276" w:lineRule="auto"/>
        <w:jc w:val="both"/>
        <w:rPr>
          <w:rFonts w:asciiTheme="majorBidi" w:hAnsiTheme="majorBidi" w:cstheme="majorBidi"/>
          <w:b/>
          <w:bCs/>
          <w:sz w:val="28"/>
          <w:szCs w:val="28"/>
        </w:rPr>
      </w:pPr>
      <w:r w:rsidRPr="00C60E48">
        <w:rPr>
          <w:rFonts w:asciiTheme="majorBidi" w:hAnsiTheme="majorBidi" w:cstheme="majorBidi"/>
          <w:sz w:val="28"/>
          <w:szCs w:val="28"/>
          <w:rtl/>
        </w:rPr>
        <w:t>2</w:t>
      </w:r>
      <w:r w:rsidRPr="00567F44">
        <w:rPr>
          <w:rFonts w:asciiTheme="majorBidi" w:hAnsiTheme="majorBidi" w:cstheme="majorBidi"/>
          <w:b/>
          <w:bCs/>
          <w:sz w:val="28"/>
          <w:szCs w:val="28"/>
          <w:rtl/>
        </w:rPr>
        <w:t>. استخدام التكنولوجيا المالية (</w:t>
      </w:r>
      <w:r w:rsidRPr="00567F44">
        <w:rPr>
          <w:rFonts w:asciiTheme="majorBidi" w:hAnsiTheme="majorBidi" w:cstheme="majorBidi"/>
          <w:b/>
          <w:bCs/>
          <w:sz w:val="28"/>
          <w:szCs w:val="28"/>
        </w:rPr>
        <w:t>FinTech</w:t>
      </w:r>
      <w:r w:rsidRPr="00567F44">
        <w:rPr>
          <w:rFonts w:asciiTheme="majorBidi" w:hAnsiTheme="majorBidi" w:cstheme="majorBidi"/>
          <w:b/>
          <w:bCs/>
          <w:sz w:val="28"/>
          <w:szCs w:val="28"/>
          <w:rtl/>
        </w:rPr>
        <w:t>)</w:t>
      </w:r>
    </w:p>
    <w:p w14:paraId="3FD1DC02" w14:textId="2D48910F" w:rsidR="00C60E48" w:rsidRDefault="00C60E48" w:rsidP="00567F44">
      <w:pPr>
        <w:bidi/>
        <w:spacing w:line="276" w:lineRule="auto"/>
        <w:jc w:val="both"/>
        <w:rPr>
          <w:rFonts w:asciiTheme="majorBidi" w:hAnsiTheme="majorBidi" w:cstheme="majorBidi"/>
          <w:sz w:val="28"/>
          <w:szCs w:val="28"/>
          <w:rtl/>
        </w:rPr>
      </w:pPr>
      <w:r w:rsidRPr="00C60E48">
        <w:rPr>
          <w:rFonts w:asciiTheme="majorBidi" w:hAnsiTheme="majorBidi" w:cstheme="majorBidi"/>
          <w:sz w:val="28"/>
          <w:szCs w:val="28"/>
          <w:rtl/>
        </w:rPr>
        <w:t>ظهور شركات التكنولوجيا المالية التي تنافس المصارف وتدفعها للتطوير.</w:t>
      </w:r>
    </w:p>
    <w:p w14:paraId="79A200F8" w14:textId="77777777" w:rsidR="00567F44" w:rsidRPr="00567F44" w:rsidRDefault="00567F44" w:rsidP="00567F44">
      <w:pPr>
        <w:bidi/>
        <w:spacing w:line="276" w:lineRule="auto"/>
        <w:jc w:val="both"/>
        <w:rPr>
          <w:rFonts w:asciiTheme="majorBidi" w:hAnsiTheme="majorBidi" w:cstheme="majorBidi"/>
          <w:sz w:val="28"/>
          <w:szCs w:val="28"/>
        </w:rPr>
      </w:pPr>
    </w:p>
    <w:p w14:paraId="130107DE" w14:textId="570C32D6" w:rsidR="00C60E48" w:rsidRPr="00567F44" w:rsidRDefault="00C60E48" w:rsidP="00567F44">
      <w:pPr>
        <w:bidi/>
        <w:spacing w:line="276" w:lineRule="auto"/>
        <w:jc w:val="both"/>
        <w:rPr>
          <w:rFonts w:asciiTheme="majorBidi" w:hAnsiTheme="majorBidi" w:cstheme="majorBidi"/>
          <w:b/>
          <w:bCs/>
          <w:sz w:val="28"/>
          <w:szCs w:val="28"/>
        </w:rPr>
      </w:pPr>
      <w:r w:rsidRPr="00C60E48">
        <w:rPr>
          <w:rFonts w:asciiTheme="majorBidi" w:hAnsiTheme="majorBidi" w:cstheme="majorBidi"/>
          <w:sz w:val="28"/>
          <w:szCs w:val="28"/>
          <w:rtl/>
        </w:rPr>
        <w:t>3</w:t>
      </w:r>
      <w:r w:rsidRPr="00567F44">
        <w:rPr>
          <w:rFonts w:asciiTheme="majorBidi" w:hAnsiTheme="majorBidi" w:cstheme="majorBidi"/>
          <w:b/>
          <w:bCs/>
          <w:sz w:val="28"/>
          <w:szCs w:val="28"/>
          <w:rtl/>
        </w:rPr>
        <w:t>. العملات الرقمية</w:t>
      </w:r>
    </w:p>
    <w:p w14:paraId="299781A1"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بدأت بعض المصارف الدولية في التعامل مع العملات الرقمية أو تطوير عملات رقمية خاصة بالبنوك المركزية (</w:t>
      </w:r>
      <w:r w:rsidRPr="00C60E48">
        <w:rPr>
          <w:rFonts w:asciiTheme="majorBidi" w:hAnsiTheme="majorBidi" w:cstheme="majorBidi"/>
          <w:sz w:val="28"/>
          <w:szCs w:val="28"/>
        </w:rPr>
        <w:t>CBDC</w:t>
      </w:r>
      <w:r w:rsidRPr="00C60E48">
        <w:rPr>
          <w:rFonts w:asciiTheme="majorBidi" w:hAnsiTheme="majorBidi" w:cstheme="majorBidi"/>
          <w:sz w:val="28"/>
          <w:szCs w:val="28"/>
          <w:rtl/>
        </w:rPr>
        <w:t>).</w:t>
      </w:r>
    </w:p>
    <w:p w14:paraId="3454B6E2" w14:textId="77777777" w:rsidR="00C60E48" w:rsidRDefault="00C60E48" w:rsidP="00C60E48">
      <w:pPr>
        <w:bidi/>
        <w:spacing w:line="276" w:lineRule="auto"/>
        <w:jc w:val="both"/>
        <w:rPr>
          <w:rFonts w:asciiTheme="majorBidi" w:hAnsiTheme="majorBidi" w:cstheme="majorBidi"/>
          <w:sz w:val="28"/>
          <w:szCs w:val="28"/>
          <w:rtl/>
        </w:rPr>
      </w:pPr>
    </w:p>
    <w:p w14:paraId="3519A78F" w14:textId="77777777" w:rsidR="00995DD8" w:rsidRPr="00C60E48" w:rsidRDefault="00995DD8" w:rsidP="00995DD8">
      <w:pPr>
        <w:bidi/>
        <w:spacing w:line="276" w:lineRule="auto"/>
        <w:jc w:val="both"/>
        <w:rPr>
          <w:rFonts w:asciiTheme="majorBidi" w:hAnsiTheme="majorBidi" w:cstheme="majorBidi"/>
          <w:sz w:val="28"/>
          <w:szCs w:val="28"/>
        </w:rPr>
      </w:pPr>
    </w:p>
    <w:p w14:paraId="55FD872B" w14:textId="0A07289E"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lastRenderedPageBreak/>
        <w:t>4</w:t>
      </w:r>
      <w:r w:rsidRPr="00567F44">
        <w:rPr>
          <w:rFonts w:asciiTheme="majorBidi" w:hAnsiTheme="majorBidi" w:cstheme="majorBidi"/>
          <w:b/>
          <w:bCs/>
          <w:sz w:val="28"/>
          <w:szCs w:val="28"/>
          <w:rtl/>
        </w:rPr>
        <w:t>. تعزيز الامتثال والرقابة</w:t>
      </w:r>
    </w:p>
    <w:p w14:paraId="3AAE9F80" w14:textId="4FADE5F4"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زيادة التشريعات الدولية مثل:</w:t>
      </w:r>
    </w:p>
    <w:p w14:paraId="57A10C4F" w14:textId="5D5B9017"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مكافحة غسل الأموال</w:t>
      </w:r>
    </w:p>
    <w:p w14:paraId="58621B5F"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تمويل الإرهاب</w:t>
      </w:r>
    </w:p>
    <w:p w14:paraId="757E2D93" w14:textId="77777777" w:rsidR="00C60E48" w:rsidRPr="00C60E48" w:rsidRDefault="00C60E48" w:rsidP="00C60E48">
      <w:pPr>
        <w:bidi/>
        <w:spacing w:line="276" w:lineRule="auto"/>
        <w:jc w:val="both"/>
        <w:rPr>
          <w:rFonts w:asciiTheme="majorBidi" w:hAnsiTheme="majorBidi" w:cstheme="majorBidi"/>
          <w:sz w:val="28"/>
          <w:szCs w:val="28"/>
        </w:rPr>
      </w:pPr>
    </w:p>
    <w:p w14:paraId="2212A493" w14:textId="1CB3A304"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5</w:t>
      </w:r>
      <w:r w:rsidRPr="00567F44">
        <w:rPr>
          <w:rFonts w:asciiTheme="majorBidi" w:hAnsiTheme="majorBidi" w:cstheme="majorBidi"/>
          <w:b/>
          <w:bCs/>
          <w:sz w:val="28"/>
          <w:szCs w:val="28"/>
          <w:rtl/>
        </w:rPr>
        <w:t>. الاستدامة والتمويل الأخضر</w:t>
      </w:r>
    </w:p>
    <w:p w14:paraId="404067FB"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اتجاه المصارف إلى تمويل المشاريع الصديقة للبيئة.</w:t>
      </w:r>
    </w:p>
    <w:p w14:paraId="01E1D417" w14:textId="77777777" w:rsidR="00C60E48" w:rsidRPr="00567F44" w:rsidRDefault="00C60E48" w:rsidP="00C60E48">
      <w:pPr>
        <w:bidi/>
        <w:spacing w:line="276" w:lineRule="auto"/>
        <w:jc w:val="both"/>
        <w:rPr>
          <w:rFonts w:asciiTheme="majorBidi" w:hAnsiTheme="majorBidi" w:cstheme="majorBidi"/>
          <w:sz w:val="28"/>
          <w:szCs w:val="28"/>
        </w:rPr>
      </w:pPr>
    </w:p>
    <w:p w14:paraId="355E81ED" w14:textId="32819012"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 xml:space="preserve">6. </w:t>
      </w:r>
      <w:r w:rsidRPr="00567F44">
        <w:rPr>
          <w:rFonts w:asciiTheme="majorBidi" w:hAnsiTheme="majorBidi" w:cstheme="majorBidi"/>
          <w:b/>
          <w:bCs/>
          <w:sz w:val="28"/>
          <w:szCs w:val="28"/>
          <w:rtl/>
        </w:rPr>
        <w:t>الذكاء الاصطناعي وتحليل البيانات</w:t>
      </w:r>
    </w:p>
    <w:p w14:paraId="05AB2702"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استخدام البيانات الضخمة لتحسين اتخاذ القرار وتقليل المخاطر.</w:t>
      </w:r>
    </w:p>
    <w:p w14:paraId="62EF03F8" w14:textId="77777777" w:rsidR="00342F23" w:rsidRPr="00C60E48" w:rsidRDefault="00342F23" w:rsidP="00342F23">
      <w:pPr>
        <w:bidi/>
        <w:spacing w:line="276" w:lineRule="auto"/>
        <w:jc w:val="both"/>
        <w:rPr>
          <w:rFonts w:asciiTheme="majorBidi" w:hAnsiTheme="majorBidi" w:cstheme="majorBidi"/>
          <w:sz w:val="28"/>
          <w:szCs w:val="28"/>
        </w:rPr>
      </w:pPr>
    </w:p>
    <w:p w14:paraId="548F2099" w14:textId="2F80BE2F" w:rsidR="00C60E48" w:rsidRPr="00567F44" w:rsidRDefault="00C60E48" w:rsidP="00567F44">
      <w:pPr>
        <w:bidi/>
        <w:spacing w:line="276" w:lineRule="auto"/>
        <w:jc w:val="both"/>
        <w:rPr>
          <w:rFonts w:asciiTheme="majorBidi" w:hAnsiTheme="majorBidi" w:cstheme="majorBidi"/>
          <w:b/>
          <w:bCs/>
          <w:sz w:val="32"/>
          <w:szCs w:val="32"/>
        </w:rPr>
      </w:pPr>
      <w:r w:rsidRPr="00567F44">
        <w:rPr>
          <w:rFonts w:asciiTheme="majorBidi" w:hAnsiTheme="majorBidi" w:cstheme="majorBidi"/>
          <w:b/>
          <w:bCs/>
          <w:sz w:val="32"/>
          <w:szCs w:val="32"/>
          <w:rtl/>
        </w:rPr>
        <w:t>سابعاً: التحديات التي تواجه المصارف الدولية</w:t>
      </w:r>
    </w:p>
    <w:p w14:paraId="355E8F24" w14:textId="790CDB06" w:rsidR="00C60E48" w:rsidRPr="00567F44"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رغم أهميتها، تواجه المصارف الدولية عدة تحديات، منها:</w:t>
      </w:r>
    </w:p>
    <w:p w14:paraId="0BF5CBA5" w14:textId="7D3B8018" w:rsidR="00C60E48" w:rsidRPr="00567F44" w:rsidRDefault="00C60E48" w:rsidP="00567F44">
      <w:pPr>
        <w:pStyle w:val="ListParagraph"/>
        <w:numPr>
          <w:ilvl w:val="0"/>
          <w:numId w:val="3"/>
        </w:numPr>
        <w:bidi/>
        <w:spacing w:line="360" w:lineRule="auto"/>
        <w:rPr>
          <w:rFonts w:asciiTheme="minorBidi" w:hAnsiTheme="minorBidi"/>
          <w:sz w:val="28"/>
          <w:szCs w:val="28"/>
        </w:rPr>
      </w:pPr>
      <w:r w:rsidRPr="00567F44">
        <w:rPr>
          <w:rFonts w:asciiTheme="minorBidi" w:hAnsiTheme="minorBidi"/>
          <w:sz w:val="28"/>
          <w:szCs w:val="28"/>
          <w:rtl/>
        </w:rPr>
        <w:t>تقلبات الأسواق العالمية</w:t>
      </w:r>
    </w:p>
    <w:p w14:paraId="55547B54" w14:textId="6EAE0FED" w:rsidR="00C60E48" w:rsidRPr="00567F44" w:rsidRDefault="00C60E48" w:rsidP="00567F44">
      <w:pPr>
        <w:pStyle w:val="ListParagraph"/>
        <w:numPr>
          <w:ilvl w:val="0"/>
          <w:numId w:val="3"/>
        </w:numPr>
        <w:bidi/>
        <w:spacing w:line="360" w:lineRule="auto"/>
        <w:rPr>
          <w:rFonts w:asciiTheme="minorBidi" w:hAnsiTheme="minorBidi"/>
          <w:sz w:val="28"/>
          <w:szCs w:val="28"/>
        </w:rPr>
      </w:pPr>
      <w:r w:rsidRPr="00567F44">
        <w:rPr>
          <w:rFonts w:asciiTheme="minorBidi" w:hAnsiTheme="minorBidi"/>
          <w:sz w:val="28"/>
          <w:szCs w:val="28"/>
          <w:rtl/>
        </w:rPr>
        <w:t>المخاطر السياسية والاقتصادية</w:t>
      </w:r>
    </w:p>
    <w:p w14:paraId="5CE7FA0F" w14:textId="26A5F701" w:rsidR="00C60E48" w:rsidRPr="00567F44" w:rsidRDefault="00C60E48" w:rsidP="00567F44">
      <w:pPr>
        <w:pStyle w:val="ListParagraph"/>
        <w:numPr>
          <w:ilvl w:val="0"/>
          <w:numId w:val="3"/>
        </w:numPr>
        <w:bidi/>
        <w:spacing w:line="360" w:lineRule="auto"/>
        <w:rPr>
          <w:rFonts w:asciiTheme="minorBidi" w:hAnsiTheme="minorBidi"/>
          <w:sz w:val="28"/>
          <w:szCs w:val="28"/>
        </w:rPr>
      </w:pPr>
      <w:r w:rsidRPr="00567F44">
        <w:rPr>
          <w:rFonts w:asciiTheme="minorBidi" w:hAnsiTheme="minorBidi"/>
          <w:sz w:val="28"/>
          <w:szCs w:val="28"/>
          <w:rtl/>
        </w:rPr>
        <w:t>التشريعات المتباينة بين الدول</w:t>
      </w:r>
    </w:p>
    <w:p w14:paraId="688C4CBA" w14:textId="4801973D" w:rsidR="00C60E48" w:rsidRPr="00567F44" w:rsidRDefault="00C60E48" w:rsidP="00567F44">
      <w:pPr>
        <w:pStyle w:val="ListParagraph"/>
        <w:numPr>
          <w:ilvl w:val="0"/>
          <w:numId w:val="3"/>
        </w:numPr>
        <w:bidi/>
        <w:spacing w:line="360" w:lineRule="auto"/>
        <w:rPr>
          <w:rFonts w:asciiTheme="minorBidi" w:hAnsiTheme="minorBidi"/>
          <w:sz w:val="28"/>
          <w:szCs w:val="28"/>
        </w:rPr>
      </w:pPr>
      <w:r w:rsidRPr="00567F44">
        <w:rPr>
          <w:rFonts w:asciiTheme="minorBidi" w:hAnsiTheme="minorBidi"/>
          <w:sz w:val="28"/>
          <w:szCs w:val="28"/>
          <w:rtl/>
        </w:rPr>
        <w:t>المنافسة من شركات التكنولوجيا المالية</w:t>
      </w:r>
    </w:p>
    <w:p w14:paraId="69686059" w14:textId="77777777" w:rsidR="00C60E48" w:rsidRPr="00567F44" w:rsidRDefault="00C60E48" w:rsidP="00567F44">
      <w:pPr>
        <w:pStyle w:val="ListParagraph"/>
        <w:numPr>
          <w:ilvl w:val="0"/>
          <w:numId w:val="3"/>
        </w:numPr>
        <w:bidi/>
        <w:spacing w:line="360" w:lineRule="auto"/>
        <w:rPr>
          <w:rFonts w:asciiTheme="minorBidi" w:hAnsiTheme="minorBidi"/>
          <w:sz w:val="28"/>
          <w:szCs w:val="28"/>
        </w:rPr>
      </w:pPr>
      <w:r w:rsidRPr="00567F44">
        <w:rPr>
          <w:rFonts w:asciiTheme="minorBidi" w:hAnsiTheme="minorBidi"/>
          <w:sz w:val="28"/>
          <w:szCs w:val="28"/>
          <w:rtl/>
        </w:rPr>
        <w:t>مخاطر الأمن السيبراني</w:t>
      </w:r>
    </w:p>
    <w:p w14:paraId="064B34CC" w14:textId="77777777" w:rsidR="00C60E48" w:rsidRDefault="00C60E48" w:rsidP="00C60E48">
      <w:pPr>
        <w:bidi/>
        <w:spacing w:line="276" w:lineRule="auto"/>
        <w:jc w:val="both"/>
        <w:rPr>
          <w:rFonts w:asciiTheme="majorBidi" w:hAnsiTheme="majorBidi" w:cstheme="majorBidi"/>
          <w:sz w:val="28"/>
          <w:szCs w:val="28"/>
          <w:rtl/>
        </w:rPr>
      </w:pPr>
    </w:p>
    <w:p w14:paraId="78D285DB" w14:textId="5B5070B6" w:rsidR="00567F44" w:rsidRPr="00C60E48" w:rsidRDefault="00567F44" w:rsidP="00567F44">
      <w:pPr>
        <w:bidi/>
        <w:spacing w:line="276" w:lineRule="auto"/>
        <w:jc w:val="both"/>
        <w:rPr>
          <w:rFonts w:asciiTheme="majorBidi" w:hAnsiTheme="majorBidi" w:cstheme="majorBidi"/>
          <w:sz w:val="28"/>
          <w:szCs w:val="28"/>
        </w:rPr>
      </w:pPr>
      <w:r w:rsidRPr="00567F44">
        <w:rPr>
          <w:rFonts w:asciiTheme="minorBidi" w:hAnsiTheme="minorBidi"/>
          <w:color w:val="000000"/>
          <w:sz w:val="28"/>
          <w:szCs w:val="28"/>
          <w:rtl/>
        </w:rPr>
        <w:t xml:space="preserve">وعليه يمكن القول ان المصارف الدولية هي المصارف التي تتعامل مع كل دول العالم، ثم ممكن ان تكون لها فروع في دول أخرى بشكل استثمارات أجنبية مباشرة أو غير مباشرة وتتعامل بعملات </w:t>
      </w:r>
      <w:r w:rsidRPr="00567F44">
        <w:rPr>
          <w:rFonts w:asciiTheme="minorBidi" w:hAnsiTheme="minorBidi" w:hint="cs"/>
          <w:color w:val="000000"/>
          <w:sz w:val="28"/>
          <w:szCs w:val="28"/>
          <w:rtl/>
        </w:rPr>
        <w:t>أجنبية</w:t>
      </w:r>
      <w:r>
        <w:rPr>
          <w:rFonts w:ascii="a1" w:hAnsi="a1" w:hint="cs"/>
          <w:color w:val="000000"/>
          <w:sz w:val="30"/>
          <w:szCs w:val="30"/>
          <w:rtl/>
        </w:rPr>
        <w:t xml:space="preserve">. لذلك نستنتج ان المصارف الدولية </w:t>
      </w:r>
    </w:p>
    <w:p w14:paraId="1EAE9495" w14:textId="17050454"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1. تمثل المصارف الدولية ركيزة أساسية في الاقتصاد العالمي.</w:t>
      </w:r>
    </w:p>
    <w:p w14:paraId="2A86E741"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2. تلعب دورًا مهمًا في تعزيز التجارة والاستثمار الدولي.</w:t>
      </w:r>
    </w:p>
    <w:p w14:paraId="14627B43" w14:textId="77777777" w:rsidR="00C60E48" w:rsidRPr="00C60E48" w:rsidRDefault="00C60E48" w:rsidP="00C60E48">
      <w:pPr>
        <w:bidi/>
        <w:spacing w:line="276" w:lineRule="auto"/>
        <w:jc w:val="both"/>
        <w:rPr>
          <w:rFonts w:asciiTheme="majorBidi" w:hAnsiTheme="majorBidi" w:cstheme="majorBidi"/>
          <w:sz w:val="28"/>
          <w:szCs w:val="28"/>
        </w:rPr>
      </w:pPr>
    </w:p>
    <w:p w14:paraId="211F7A3B" w14:textId="77777777" w:rsidR="00C60E48" w:rsidRPr="00C60E48" w:rsidRDefault="00C60E48" w:rsidP="00C60E48">
      <w:pPr>
        <w:bidi/>
        <w:spacing w:line="276" w:lineRule="auto"/>
        <w:jc w:val="both"/>
        <w:rPr>
          <w:rFonts w:asciiTheme="majorBidi" w:hAnsiTheme="majorBidi" w:cstheme="majorBidi"/>
          <w:sz w:val="28"/>
          <w:szCs w:val="28"/>
        </w:rPr>
      </w:pPr>
    </w:p>
    <w:p w14:paraId="536CB7FA" w14:textId="3683BE71" w:rsidR="00C60E48" w:rsidRPr="00C60E48" w:rsidRDefault="00C60E48" w:rsidP="00567F44">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3. التطور التكنولوجي فرض على المصارف ضرورة التكيف المستمر.</w:t>
      </w:r>
    </w:p>
    <w:p w14:paraId="0CDAD375" w14:textId="77777777" w:rsidR="00C60E48" w:rsidRPr="00C60E48" w:rsidRDefault="00C60E48" w:rsidP="00C60E48">
      <w:pPr>
        <w:bidi/>
        <w:spacing w:line="276" w:lineRule="auto"/>
        <w:jc w:val="both"/>
        <w:rPr>
          <w:rFonts w:asciiTheme="majorBidi" w:hAnsiTheme="majorBidi" w:cstheme="majorBidi"/>
          <w:sz w:val="28"/>
          <w:szCs w:val="28"/>
        </w:rPr>
      </w:pPr>
      <w:r w:rsidRPr="00C60E48">
        <w:rPr>
          <w:rFonts w:asciiTheme="majorBidi" w:hAnsiTheme="majorBidi" w:cstheme="majorBidi"/>
          <w:sz w:val="28"/>
          <w:szCs w:val="28"/>
          <w:rtl/>
        </w:rPr>
        <w:t>4. المنافسة مع شركات التكنولوجيا المالية أصبحت تحديًا حقيقيًا.</w:t>
      </w:r>
    </w:p>
    <w:p w14:paraId="41EED69E" w14:textId="77777777" w:rsidR="00C60E48" w:rsidRDefault="00C60E48" w:rsidP="00C60E48">
      <w:pPr>
        <w:bidi/>
      </w:pPr>
    </w:p>
    <w:p w14:paraId="53297A70" w14:textId="77777777" w:rsidR="00C60E48" w:rsidRDefault="00C60E48" w:rsidP="00C60E48">
      <w:pPr>
        <w:bidi/>
      </w:pPr>
    </w:p>
    <w:p w14:paraId="42B67147" w14:textId="77777777" w:rsidR="00C60E48" w:rsidRDefault="00C60E48" w:rsidP="00C60E48">
      <w:pPr>
        <w:bidi/>
      </w:pPr>
    </w:p>
    <w:p w14:paraId="35B5B754" w14:textId="77777777" w:rsidR="00567F44" w:rsidRPr="008B2577" w:rsidRDefault="00C60E48" w:rsidP="00995DD8">
      <w:pPr>
        <w:shd w:val="clear" w:color="auto" w:fill="FFFFFF"/>
        <w:spacing w:after="60" w:line="480" w:lineRule="auto"/>
        <w:jc w:val="both"/>
        <w:outlineLvl w:val="1"/>
        <w:rPr>
          <w:rFonts w:asciiTheme="minorBidi" w:eastAsia="Times New Roman" w:hAnsiTheme="minorBidi"/>
          <w:b/>
          <w:bCs/>
          <w:color w:val="101418"/>
          <w:kern w:val="0"/>
          <w:sz w:val="28"/>
          <w:szCs w:val="28"/>
          <w14:ligatures w14:val="none"/>
        </w:rPr>
      </w:pPr>
      <w:r w:rsidRPr="00995DD8">
        <w:rPr>
          <w:rFonts w:asciiTheme="minorBidi" w:hAnsiTheme="minorBidi"/>
          <w:sz w:val="18"/>
          <w:szCs w:val="18"/>
          <w:rtl/>
        </w:rPr>
        <w:tab/>
      </w:r>
      <w:r w:rsidR="00567F44" w:rsidRPr="008B2577">
        <w:rPr>
          <w:rFonts w:asciiTheme="minorBidi" w:eastAsia="Times New Roman" w:hAnsiTheme="minorBidi"/>
          <w:b/>
          <w:bCs/>
          <w:color w:val="101418"/>
          <w:kern w:val="0"/>
          <w:sz w:val="28"/>
          <w:szCs w:val="28"/>
          <w14:ligatures w14:val="none"/>
        </w:rPr>
        <w:t>References</w:t>
      </w:r>
    </w:p>
    <w:p w14:paraId="1746F360"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Humphrey, C., &amp; Brugger. (n.d.). </w:t>
      </w:r>
      <w:r w:rsidRPr="008B2577">
        <w:rPr>
          <w:rFonts w:asciiTheme="minorBidi" w:eastAsia="Times New Roman" w:hAnsiTheme="minorBidi"/>
          <w:i/>
          <w:iCs/>
          <w:color w:val="202122"/>
          <w:kern w:val="0"/>
          <w14:ligatures w14:val="none"/>
        </w:rPr>
        <w:t>The Role of Multilateral Development Banks in Financing the Sustainable Development Goals</w:t>
      </w:r>
      <w:r w:rsidRPr="008B2577">
        <w:rPr>
          <w:rFonts w:asciiTheme="minorBidi" w:eastAsia="Times New Roman" w:hAnsiTheme="minorBidi"/>
          <w:color w:val="202122"/>
          <w:kern w:val="0"/>
          <w14:ligatures w14:val="none"/>
        </w:rPr>
        <w:t> [Policy Paper]. </w:t>
      </w:r>
      <w:hyperlink r:id="rId103" w:history="1">
        <w:r w:rsidRPr="008B2577">
          <w:rPr>
            <w:rFonts w:asciiTheme="minorBidi" w:eastAsia="Times New Roman" w:hAnsiTheme="minorBidi"/>
            <w:color w:val="3366CC"/>
            <w:kern w:val="0"/>
            <w:u w:val="single"/>
            <w14:ligatures w14:val="none"/>
          </w:rPr>
          <w:t>https://ethz.ch/content/dam/ethz/special-interest/gess/nadel-dam/publications/NADEL_Policy_Paper_MDB_EN_web.pdf</w:t>
        </w:r>
      </w:hyperlink>
    </w:p>
    <w:p w14:paraId="17F365E5"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04" w:history="1">
        <w:r w:rsidRPr="008B2577">
          <w:rPr>
            <w:rFonts w:asciiTheme="minorBidi" w:eastAsia="Times New Roman" w:hAnsiTheme="minorBidi"/>
            <w:i/>
            <w:iCs/>
            <w:color w:val="3366CC"/>
            <w:kern w:val="0"/>
            <w:u w:val="single"/>
            <w14:ligatures w14:val="none"/>
          </w:rPr>
          <w:t>"MDBs Reform Tracker"</w:t>
        </w:r>
      </w:hyperlink>
      <w:r w:rsidRPr="008B2577">
        <w:rPr>
          <w:rFonts w:asciiTheme="minorBidi" w:eastAsia="Times New Roman" w:hAnsiTheme="minorBidi"/>
          <w:i/>
          <w:iCs/>
          <w:color w:val="202122"/>
          <w:kern w:val="0"/>
          <w14:ligatures w14:val="none"/>
        </w:rPr>
        <w:t>. Center for Global Development. April 11, 2024. Retrieved August 21, 2024.</w:t>
      </w:r>
    </w:p>
    <w:p w14:paraId="6F98C89F"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05" w:history="1">
        <w:r w:rsidRPr="008B2577">
          <w:rPr>
            <w:rFonts w:asciiTheme="minorBidi" w:eastAsia="Times New Roman" w:hAnsiTheme="minorBidi"/>
            <w:i/>
            <w:iCs/>
            <w:color w:val="3366CC"/>
            <w:kern w:val="0"/>
            <w:u w:val="single"/>
            <w14:ligatures w14:val="none"/>
          </w:rPr>
          <w:t>"Nordic Investment Bank"</w:t>
        </w:r>
      </w:hyperlink>
      <w:r w:rsidRPr="008B2577">
        <w:rPr>
          <w:rFonts w:asciiTheme="minorBidi" w:eastAsia="Times New Roman" w:hAnsiTheme="minorBidi"/>
          <w:i/>
          <w:iCs/>
          <w:color w:val="202122"/>
          <w:kern w:val="0"/>
          <w14:ligatures w14:val="none"/>
        </w:rPr>
        <w:t>. Nib.int. Retrieved 2016-08-01.</w:t>
      </w:r>
    </w:p>
    <w:p w14:paraId="53557213"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06" w:history="1">
        <w:r w:rsidRPr="008B2577">
          <w:rPr>
            <w:rFonts w:asciiTheme="minorBidi" w:eastAsia="Times New Roman" w:hAnsiTheme="minorBidi"/>
            <w:i/>
            <w:iCs/>
            <w:color w:val="3366CC"/>
            <w:kern w:val="0"/>
            <w:u w:val="single"/>
            <w14:ligatures w14:val="none"/>
          </w:rPr>
          <w:t>"Nordic Investment Bank - About NIB"</w:t>
        </w:r>
      </w:hyperlink>
      <w:r w:rsidRPr="008B2577">
        <w:rPr>
          <w:rFonts w:asciiTheme="minorBidi" w:eastAsia="Times New Roman" w:hAnsiTheme="minorBidi"/>
          <w:i/>
          <w:iCs/>
          <w:color w:val="202122"/>
          <w:kern w:val="0"/>
          <w14:ligatures w14:val="none"/>
        </w:rPr>
        <w:t>. Nib.int. Archived from </w:t>
      </w:r>
      <w:hyperlink r:id="rId107" w:history="1">
        <w:r w:rsidRPr="008B2577">
          <w:rPr>
            <w:rFonts w:asciiTheme="minorBidi" w:eastAsia="Times New Roman" w:hAnsiTheme="minorBidi"/>
            <w:i/>
            <w:iCs/>
            <w:color w:val="3366CC"/>
            <w:kern w:val="0"/>
            <w:u w:val="single"/>
            <w14:ligatures w14:val="none"/>
          </w:rPr>
          <w:t>the original</w:t>
        </w:r>
      </w:hyperlink>
      <w:r w:rsidRPr="008B2577">
        <w:rPr>
          <w:rFonts w:asciiTheme="minorBidi" w:eastAsia="Times New Roman" w:hAnsiTheme="minorBidi"/>
          <w:i/>
          <w:iCs/>
          <w:color w:val="202122"/>
          <w:kern w:val="0"/>
          <w14:ligatures w14:val="none"/>
        </w:rPr>
        <w:t> on 2016-08-12. Retrieved 2016-08-01.</w:t>
      </w:r>
    </w:p>
    <w:p w14:paraId="1006158D"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08" w:history="1">
        <w:r w:rsidRPr="008B2577">
          <w:rPr>
            <w:rFonts w:asciiTheme="minorBidi" w:eastAsia="Times New Roman" w:hAnsiTheme="minorBidi"/>
            <w:i/>
            <w:iCs/>
            <w:color w:val="3366CC"/>
            <w:kern w:val="0"/>
            <w:u w:val="single"/>
            <w14:ligatures w14:val="none"/>
          </w:rPr>
          <w:t>"</w:t>
        </w:r>
        <w:proofErr w:type="gramStart"/>
        <w:r w:rsidRPr="008B2577">
          <w:rPr>
            <w:rFonts w:asciiTheme="minorBidi" w:eastAsia="Times New Roman" w:hAnsiTheme="minorBidi"/>
            <w:i/>
            <w:iCs/>
            <w:color w:val="3366CC"/>
            <w:kern w:val="0"/>
            <w:u w:val="single"/>
            <w14:ligatures w14:val="none"/>
          </w:rPr>
          <w:t>FMO :</w:t>
        </w:r>
        <w:proofErr w:type="gramEnd"/>
        <w:r w:rsidRPr="008B2577">
          <w:rPr>
            <w:rFonts w:asciiTheme="minorBidi" w:eastAsia="Times New Roman" w:hAnsiTheme="minorBidi"/>
            <w:i/>
            <w:iCs/>
            <w:color w:val="3366CC"/>
            <w:kern w:val="0"/>
            <w:u w:val="single"/>
            <w14:ligatures w14:val="none"/>
          </w:rPr>
          <w:t>: About FMO"</w:t>
        </w:r>
      </w:hyperlink>
      <w:r w:rsidRPr="008B2577">
        <w:rPr>
          <w:rFonts w:asciiTheme="minorBidi" w:eastAsia="Times New Roman" w:hAnsiTheme="minorBidi"/>
          <w:i/>
          <w:iCs/>
          <w:color w:val="202122"/>
          <w:kern w:val="0"/>
          <w14:ligatures w14:val="none"/>
        </w:rPr>
        <w:t>. Archived from </w:t>
      </w:r>
      <w:hyperlink r:id="rId109" w:history="1">
        <w:r w:rsidRPr="008B2577">
          <w:rPr>
            <w:rFonts w:asciiTheme="minorBidi" w:eastAsia="Times New Roman" w:hAnsiTheme="minorBidi"/>
            <w:i/>
            <w:iCs/>
            <w:color w:val="3366CC"/>
            <w:kern w:val="0"/>
            <w:u w:val="single"/>
            <w14:ligatures w14:val="none"/>
          </w:rPr>
          <w:t>the original</w:t>
        </w:r>
      </w:hyperlink>
      <w:r w:rsidRPr="008B2577">
        <w:rPr>
          <w:rFonts w:asciiTheme="minorBidi" w:eastAsia="Times New Roman" w:hAnsiTheme="minorBidi"/>
          <w:i/>
          <w:iCs/>
          <w:color w:val="202122"/>
          <w:kern w:val="0"/>
          <w14:ligatures w14:val="none"/>
        </w:rPr>
        <w:t> on 2011-09-05. Retrieved 2011-06-04.</w:t>
      </w:r>
    </w:p>
    <w:p w14:paraId="5475831C"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10" w:history="1">
        <w:r w:rsidRPr="008B2577">
          <w:rPr>
            <w:rFonts w:asciiTheme="minorBidi" w:eastAsia="Times New Roman" w:hAnsiTheme="minorBidi"/>
            <w:i/>
            <w:iCs/>
            <w:color w:val="3366CC"/>
            <w:kern w:val="0"/>
            <w:u w:val="single"/>
            <w14:ligatures w14:val="none"/>
          </w:rPr>
          <w:t>"Homepage"</w:t>
        </w:r>
      </w:hyperlink>
      <w:r w:rsidRPr="008B2577">
        <w:rPr>
          <w:rFonts w:asciiTheme="minorBidi" w:eastAsia="Times New Roman" w:hAnsiTheme="minorBidi"/>
          <w:i/>
          <w:iCs/>
          <w:color w:val="202122"/>
          <w:kern w:val="0"/>
          <w14:ligatures w14:val="none"/>
        </w:rPr>
        <w:t>. Deginvest.de. Retrieved 2017-04-24.</w:t>
      </w:r>
    </w:p>
    <w:p w14:paraId="3B33AE8D" w14:textId="77777777" w:rsidR="00567F44" w:rsidRPr="008B2577"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11" w:history="1">
        <w:r w:rsidRPr="008B2577">
          <w:rPr>
            <w:rFonts w:asciiTheme="minorBidi" w:eastAsia="Times New Roman" w:hAnsiTheme="minorBidi"/>
            <w:i/>
            <w:iCs/>
            <w:color w:val="3366CC"/>
            <w:kern w:val="0"/>
            <w:u w:val="single"/>
            <w14:ligatures w14:val="none"/>
          </w:rPr>
          <w:t>"Home"</w:t>
        </w:r>
      </w:hyperlink>
      <w:r w:rsidRPr="008B2577">
        <w:rPr>
          <w:rFonts w:asciiTheme="minorBidi" w:eastAsia="Times New Roman" w:hAnsiTheme="minorBidi"/>
          <w:i/>
          <w:iCs/>
          <w:color w:val="202122"/>
          <w:kern w:val="0"/>
          <w14:ligatures w14:val="none"/>
        </w:rPr>
        <w:t>. Afd.fr. Retrieved 2016-08-01.</w:t>
      </w:r>
    </w:p>
    <w:p w14:paraId="7FEAD1CD" w14:textId="77777777" w:rsidR="00567F44" w:rsidRPr="00995DD8"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r w:rsidRPr="008B2577">
        <w:rPr>
          <w:rFonts w:asciiTheme="minorBidi" w:eastAsia="Times New Roman" w:hAnsiTheme="minorBidi"/>
          <w:color w:val="202122"/>
          <w:kern w:val="0"/>
          <w14:ligatures w14:val="none"/>
        </w:rPr>
        <w:t> </w:t>
      </w:r>
      <w:hyperlink r:id="rId112" w:history="1">
        <w:r w:rsidRPr="008B2577">
          <w:rPr>
            <w:rFonts w:asciiTheme="minorBidi" w:eastAsia="Times New Roman" w:hAnsiTheme="minorBidi"/>
            <w:i/>
            <w:iCs/>
            <w:color w:val="3366CC"/>
            <w:kern w:val="0"/>
            <w:u w:val="single"/>
            <w14:ligatures w14:val="none"/>
          </w:rPr>
          <w:t>"Home"</w:t>
        </w:r>
      </w:hyperlink>
      <w:r w:rsidRPr="008B2577">
        <w:rPr>
          <w:rFonts w:asciiTheme="minorBidi" w:eastAsia="Times New Roman" w:hAnsiTheme="minorBidi"/>
          <w:i/>
          <w:iCs/>
          <w:color w:val="202122"/>
          <w:kern w:val="0"/>
          <w14:ligatures w14:val="none"/>
        </w:rPr>
        <w:t>. cdcgroup.com/. Retrieved 2017-09-11.</w:t>
      </w:r>
    </w:p>
    <w:p w14:paraId="77C7ECD8" w14:textId="7FE47D2D" w:rsidR="00C60E48" w:rsidRPr="00995DD8" w:rsidRDefault="00567F44" w:rsidP="00995DD8">
      <w:pPr>
        <w:numPr>
          <w:ilvl w:val="0"/>
          <w:numId w:val="2"/>
        </w:numPr>
        <w:shd w:val="clear" w:color="auto" w:fill="FFFFFF"/>
        <w:spacing w:before="100" w:beforeAutospacing="1" w:after="24" w:line="480" w:lineRule="auto"/>
        <w:ind w:left="360"/>
        <w:jc w:val="both"/>
        <w:rPr>
          <w:rFonts w:asciiTheme="minorBidi" w:eastAsia="Times New Roman" w:hAnsiTheme="minorBidi"/>
          <w:color w:val="202122"/>
          <w:kern w:val="0"/>
          <w14:ligatures w14:val="none"/>
        </w:rPr>
      </w:pPr>
      <w:hyperlink r:id="rId113" w:history="1">
        <w:r w:rsidRPr="00995DD8">
          <w:rPr>
            <w:rStyle w:val="Hyperlink"/>
            <w:rFonts w:asciiTheme="minorBidi" w:hAnsiTheme="minorBidi"/>
            <w:shd w:val="clear" w:color="auto" w:fill="FFFFFF"/>
          </w:rPr>
          <w:t>https://www.google.com/search?q</w:t>
        </w:r>
      </w:hyperlink>
      <w:r w:rsidRPr="00995DD8">
        <w:rPr>
          <w:rFonts w:asciiTheme="minorBidi" w:hAnsiTheme="minorBidi"/>
          <w:sz w:val="20"/>
          <w:szCs w:val="20"/>
          <w:shd w:val="clear" w:color="auto" w:fill="FFFFFF"/>
          <w:rtl/>
        </w:rPr>
        <w:t xml:space="preserve">  </w:t>
      </w:r>
    </w:p>
    <w:p w14:paraId="3EFA297B" w14:textId="77777777" w:rsidR="00567F44" w:rsidRPr="00567F44" w:rsidRDefault="00567F44" w:rsidP="00995DD8">
      <w:pPr>
        <w:shd w:val="clear" w:color="auto" w:fill="FFFFFF"/>
        <w:spacing w:before="100" w:beforeAutospacing="1" w:after="24" w:line="240" w:lineRule="auto"/>
        <w:ind w:left="360"/>
        <w:rPr>
          <w:rFonts w:ascii="Arial" w:eastAsia="Times New Roman" w:hAnsi="Arial" w:cs="Arial"/>
          <w:color w:val="202122"/>
          <w:kern w:val="0"/>
          <w14:ligatures w14:val="none"/>
        </w:rPr>
      </w:pPr>
    </w:p>
    <w:p w14:paraId="4BD606D1" w14:textId="77777777" w:rsidR="00C60E48" w:rsidRDefault="00C60E48" w:rsidP="00C60E48">
      <w:pPr>
        <w:bidi/>
      </w:pPr>
    </w:p>
    <w:p w14:paraId="289144C3" w14:textId="23ADA055" w:rsidR="00C55C79" w:rsidRDefault="00C55C79" w:rsidP="00C60E48">
      <w:pPr>
        <w:bidi/>
      </w:pPr>
    </w:p>
    <w:sectPr w:rsidR="00C5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A74"/>
    <w:multiLevelType w:val="multilevel"/>
    <w:tmpl w:val="1F821A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F3935"/>
    <w:multiLevelType w:val="multilevel"/>
    <w:tmpl w:val="B7FA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F73728"/>
    <w:multiLevelType w:val="multilevel"/>
    <w:tmpl w:val="1F821A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639809">
    <w:abstractNumId w:val="0"/>
  </w:num>
  <w:num w:numId="2" w16cid:durableId="590508794">
    <w:abstractNumId w:val="1"/>
  </w:num>
  <w:num w:numId="3" w16cid:durableId="144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48"/>
    <w:rsid w:val="00250409"/>
    <w:rsid w:val="00342F23"/>
    <w:rsid w:val="003D7A80"/>
    <w:rsid w:val="00567F44"/>
    <w:rsid w:val="0068569A"/>
    <w:rsid w:val="00995DD8"/>
    <w:rsid w:val="00B05E3C"/>
    <w:rsid w:val="00BC2286"/>
    <w:rsid w:val="00C55C79"/>
    <w:rsid w:val="00C60E48"/>
    <w:rsid w:val="00EB2E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B3BC"/>
  <w15:chartTrackingRefBased/>
  <w15:docId w15:val="{DE5E7A5D-294B-4A5D-9F5E-03638C3E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3C"/>
    <w:pPr>
      <w:ind w:left="720"/>
      <w:contextualSpacing/>
    </w:pPr>
  </w:style>
  <w:style w:type="paragraph" w:styleId="NormalWeb">
    <w:name w:val="Normal (Web)"/>
    <w:basedOn w:val="Normal"/>
    <w:uiPriority w:val="99"/>
    <w:unhideWhenUsed/>
    <w:rsid w:val="00C60E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0E48"/>
    <w:rPr>
      <w:b/>
      <w:bCs/>
    </w:rPr>
  </w:style>
  <w:style w:type="character" w:styleId="Hyperlink">
    <w:name w:val="Hyperlink"/>
    <w:basedOn w:val="DefaultParagraphFont"/>
    <w:uiPriority w:val="99"/>
    <w:unhideWhenUsed/>
    <w:rsid w:val="00C60E48"/>
    <w:rPr>
      <w:color w:val="0000FF"/>
      <w:u w:val="single"/>
    </w:rPr>
  </w:style>
  <w:style w:type="character" w:styleId="UnresolvedMention">
    <w:name w:val="Unresolved Mention"/>
    <w:basedOn w:val="DefaultParagraphFont"/>
    <w:uiPriority w:val="99"/>
    <w:semiHidden/>
    <w:unhideWhenUsed/>
    <w:rsid w:val="00C60E48"/>
    <w:rPr>
      <w:color w:val="605E5C"/>
      <w:shd w:val="clear" w:color="auto" w:fill="E1DFDD"/>
    </w:rPr>
  </w:style>
  <w:style w:type="table" w:styleId="TableGrid">
    <w:name w:val="Table Grid"/>
    <w:basedOn w:val="TableNormal"/>
    <w:uiPriority w:val="59"/>
    <w:rsid w:val="00BC2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C228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
    <w:name w:val="Grid Table 2"/>
    <w:basedOn w:val="TableNormal"/>
    <w:uiPriority w:val="47"/>
    <w:rsid w:val="00BC22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68569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ultilateral_Investment_Guarantee_Agency" TargetMode="External"/><Relationship Id="rId21" Type="http://schemas.openxmlformats.org/officeDocument/2006/relationships/hyperlink" Target="https://en.wikipedia.org/wiki/World_Bank_Group" TargetMode="External"/><Relationship Id="rId42" Type="http://schemas.openxmlformats.org/officeDocument/2006/relationships/hyperlink" Target="https://en.wikipedia.org/wiki/Co-ordinated_organisations" TargetMode="External"/><Relationship Id="rId47" Type="http://schemas.openxmlformats.org/officeDocument/2006/relationships/hyperlink" Target="https://en.wikipedia.org/wiki/Luxembourg_City" TargetMode="External"/><Relationship Id="rId63" Type="http://schemas.openxmlformats.org/officeDocument/2006/relationships/hyperlink" Target="https://en.wikipedia.org/wiki/Manila" TargetMode="External"/><Relationship Id="rId68" Type="http://schemas.openxmlformats.org/officeDocument/2006/relationships/hyperlink" Target="https://en.wikipedia.org/wiki/Caribbean" TargetMode="External"/><Relationship Id="rId84" Type="http://schemas.openxmlformats.org/officeDocument/2006/relationships/hyperlink" Target="https://en.wikipedia.org/wiki/Brazzaville" TargetMode="External"/><Relationship Id="rId89" Type="http://schemas.openxmlformats.org/officeDocument/2006/relationships/hyperlink" Target="https://en.wikipedia.org/wiki/Trade_and_Development_Bank" TargetMode="External"/><Relationship Id="rId112" Type="http://schemas.openxmlformats.org/officeDocument/2006/relationships/hyperlink" Target="http://www.cdcgroup.com/" TargetMode="External"/><Relationship Id="rId16" Type="http://schemas.openxmlformats.org/officeDocument/2006/relationships/hyperlink" Target="https://en.wikipedia.org/wiki/United_Nations" TargetMode="External"/><Relationship Id="rId107" Type="http://schemas.openxmlformats.org/officeDocument/2006/relationships/hyperlink" Target="http://www.nib.int/about_nib" TargetMode="External"/><Relationship Id="rId11" Type="http://schemas.openxmlformats.org/officeDocument/2006/relationships/hyperlink" Target="https://en.wikipedia.org/wiki/Global_financial_system" TargetMode="External"/><Relationship Id="rId32" Type="http://schemas.openxmlformats.org/officeDocument/2006/relationships/hyperlink" Target="https://en.wikipedia.org/wiki/Capital_Markets" TargetMode="External"/><Relationship Id="rId37" Type="http://schemas.openxmlformats.org/officeDocument/2006/relationships/hyperlink" Target="https://en.wikipedia.org/wiki/African_Development_Bank" TargetMode="External"/><Relationship Id="rId53" Type="http://schemas.openxmlformats.org/officeDocument/2006/relationships/hyperlink" Target="https://en.wikipedia.org/wiki/Central_America" TargetMode="External"/><Relationship Id="rId58" Type="http://schemas.openxmlformats.org/officeDocument/2006/relationships/hyperlink" Target="https://en.wikipedia.org/wiki/African_Development_Bank" TargetMode="External"/><Relationship Id="rId74" Type="http://schemas.openxmlformats.org/officeDocument/2006/relationships/hyperlink" Target="https://en.wikipedia.org/wiki/Jeddah" TargetMode="External"/><Relationship Id="rId79" Type="http://schemas.openxmlformats.org/officeDocument/2006/relationships/hyperlink" Target="https://en.wikipedia.org/wiki/Lom%C3%A9" TargetMode="External"/><Relationship Id="rId102" Type="http://schemas.openxmlformats.org/officeDocument/2006/relationships/image" Target="media/image1.png"/><Relationship Id="rId5" Type="http://schemas.openxmlformats.org/officeDocument/2006/relationships/hyperlink" Target="https://www.google.com/search?q=%D8%AC%D9%8A+%D8%A8%D9%8A+%D9%85%D9%88%D8%B1%D8%BA%D8%A7%D9%86&amp;oq=%D8%A7%D9%84%D9%85%D8%B5%D8%A7%D8%B1%D9%81+%D8%A7%D9%84%D8%AF%D9%88%D9%84%D9%8A%D8%A9+&amp;gs_lcrp=EgZjaHJvbWUyCggAEEUYFhgeGDkyCAgBEAAYFhgeMggIAhAAGBYYHjIICAMQABgWGB4yBwgEEAAY7wUyBwgFEAAY7wXSAQk5MjA3ajFqMTWoAgywAgHxBR2biBDoBrgE8QUdm4gQ6Aa4BA&amp;sourceid=chrome&amp;ie=UTF-8&amp;mstk=AUtExfCXS8R3FxKXcA79fPih16-QvtAmMZ7x-LPg253Epz6e5j-Cn5zp3mWyDC_tvRc_fvLU3jESIHqrEcUt9uQ5WFvElF7-lOqs8uuLrtVOUurMOQ1R81SXiGp6Iaqgvv5aczAwyMYm1sLmqOcaKWKqeqhceXGo1p6yocF8SjiK9vWGu9Y&amp;csui=3&amp;ved=2ahUKEwic4qTe-bWTAxWpVaQEHQvAMVoQgK4QegQIARAB" TargetMode="External"/><Relationship Id="rId90" Type="http://schemas.openxmlformats.org/officeDocument/2006/relationships/hyperlink" Target="https://en.wikipedia.org/wiki/Common_Market_for_Eastern_and_Southern_Africa" TargetMode="External"/><Relationship Id="rId95" Type="http://schemas.openxmlformats.org/officeDocument/2006/relationships/hyperlink" Target="https://en.wikipedia.org/wiki/Organization_of_the_Black_Sea_Economic_Cooperation" TargetMode="External"/><Relationship Id="rId22" Type="http://schemas.openxmlformats.org/officeDocument/2006/relationships/hyperlink" Target="https://en.wikipedia.org/wiki/International_Development_Association" TargetMode="External"/><Relationship Id="rId27" Type="http://schemas.openxmlformats.org/officeDocument/2006/relationships/hyperlink" Target="https://en.wikipedia.org/wiki/World_Bank_Group" TargetMode="External"/><Relationship Id="rId43" Type="http://schemas.openxmlformats.org/officeDocument/2006/relationships/hyperlink" Target="https://en.wikipedia.org/wiki/Europe" TargetMode="External"/><Relationship Id="rId48" Type="http://schemas.openxmlformats.org/officeDocument/2006/relationships/hyperlink" Target="https://en.wikipedia.org/wiki/Inter-American_Development_Bank" TargetMode="External"/><Relationship Id="rId64" Type="http://schemas.openxmlformats.org/officeDocument/2006/relationships/hyperlink" Target="https://en.wikipedia.org/wiki/East_African_Development_Bank" TargetMode="External"/><Relationship Id="rId69" Type="http://schemas.openxmlformats.org/officeDocument/2006/relationships/hyperlink" Target="https://en.wikipedia.org/wiki/Barbados" TargetMode="External"/><Relationship Id="rId113" Type="http://schemas.openxmlformats.org/officeDocument/2006/relationships/hyperlink" Target="https://www.google.com/search?q" TargetMode="External"/><Relationship Id="rId80" Type="http://schemas.openxmlformats.org/officeDocument/2006/relationships/hyperlink" Target="https://en.wikipedia.org/wiki/International_Investment_Bank" TargetMode="External"/><Relationship Id="rId85" Type="http://schemas.openxmlformats.org/officeDocument/2006/relationships/hyperlink" Target="https://en.wikipedia.org/wiki/Nordic_Investment_Bank" TargetMode="External"/><Relationship Id="rId12" Type="http://schemas.openxmlformats.org/officeDocument/2006/relationships/hyperlink" Target="https://en.wikipedia.org/wiki/World_Bank" TargetMode="External"/><Relationship Id="rId17" Type="http://schemas.openxmlformats.org/officeDocument/2006/relationships/hyperlink" Target="https://en.wikipedia.org/wiki/International_Bank_for_Reconstruction_and_Development" TargetMode="External"/><Relationship Id="rId33" Type="http://schemas.openxmlformats.org/officeDocument/2006/relationships/hyperlink" Target="https://en.wikipedia.org/wiki/United_Nations" TargetMode="External"/><Relationship Id="rId38" Type="http://schemas.openxmlformats.org/officeDocument/2006/relationships/hyperlink" Target="https://en.wikipedia.org/wiki/Central_American_Bank_for_Economic_Integration" TargetMode="External"/><Relationship Id="rId59" Type="http://schemas.openxmlformats.org/officeDocument/2006/relationships/hyperlink" Target="https://en.wikipedia.org/wiki/Africa" TargetMode="External"/><Relationship Id="rId103" Type="http://schemas.openxmlformats.org/officeDocument/2006/relationships/hyperlink" Target="https://ethz.ch/content/dam/ethz/special-interest/gess/nadel-dam/publications/NADEL_Policy_Paper_MDB_EN_web.pdf" TargetMode="External"/><Relationship Id="rId108" Type="http://schemas.openxmlformats.org/officeDocument/2006/relationships/hyperlink" Target="https://web.archive.org/web/20110905205104/http:/www.fmo.nl/smartsite.dws?id=46" TargetMode="External"/><Relationship Id="rId54" Type="http://schemas.openxmlformats.org/officeDocument/2006/relationships/hyperlink" Target="https://en.wikipedia.org/wiki/Tegucigalpa" TargetMode="External"/><Relationship Id="rId70" Type="http://schemas.openxmlformats.org/officeDocument/2006/relationships/hyperlink" Target="https://en.wikipedia.org/wiki/Development_Bank_of_Latin_America" TargetMode="External"/><Relationship Id="rId75" Type="http://schemas.openxmlformats.org/officeDocument/2006/relationships/hyperlink" Target="https://en.wikipedia.org/wiki/Arab_Bank_for_Economic_Development_in_Africa" TargetMode="External"/><Relationship Id="rId91" Type="http://schemas.openxmlformats.org/officeDocument/2006/relationships/hyperlink" Target="https://en.wikipedia.org/wiki/Bujumbura" TargetMode="External"/><Relationship Id="rId96" Type="http://schemas.openxmlformats.org/officeDocument/2006/relationships/hyperlink" Target="https://en.wikipedia.org/wiki/Thessaloniki" TargetMode="External"/><Relationship Id="rId1" Type="http://schemas.openxmlformats.org/officeDocument/2006/relationships/numbering" Target="numbering.xml"/><Relationship Id="rId6" Type="http://schemas.openxmlformats.org/officeDocument/2006/relationships/hyperlink" Target="https://www.google.com/search?q=%D8%A7%D9%84%D8%A8%D9%86%D9%83+%D8%A7%D9%84%D8%B5%D9%86%D8%A7%D8%B9%D9%8A+%D9%88%D8%A7%D9%84%D8%AA%D8%AC%D8%A7%D8%B1%D9%8A+%D8%A7%D9%84%D8%B5%D9%8A%D9%86%D9%8A+%28ICBC%29&amp;oq=%D8%A7%D9%84%D9%85%D8%B5%D8%A7%D8%B1%D9%81+%D8%A7%D9%84%D8%AF%D9%88%D9%84%D9%8A%D8%A9+&amp;gs_lcrp=EgZjaHJvbWUyCggAEEUYFhgeGDkyCAgBEAAYFhgeMggIAhAAGBYYHjIICAMQABgWGB4yBwgEEAAY7wUyBwgFEAAY7wXSAQk5MjA3ajFqMTWoAgywAgHxBR2biBDoBrgE8QUdm4gQ6Aa4BA&amp;sourceid=chrome&amp;ie=UTF-8&amp;mstk=AUtExfCXS8R3FxKXcA79fPih16-QvtAmMZ7x-LPg253Epz6e5j-Cn5zp3mWyDC_tvRc_fvLU3jESIHqrEcUt9uQ5WFvElF7-lOqs8uuLrtVOUurMOQ1R81SXiGp6Iaqgvv5aczAwyMYm1sLmqOcaKWKqeqhceXGo1p6yocF8SjiK9vWGu9Y&amp;csui=3&amp;ved=2ahUKEwic4qTe-bWTAxWpVaQEHQvAMVoQgK4QegQIAxAB" TargetMode="External"/><Relationship Id="rId15" Type="http://schemas.openxmlformats.org/officeDocument/2006/relationships/hyperlink" Target="https://en.wikipedia.org/wiki/International_Monetary_Fund" TargetMode="External"/><Relationship Id="rId23" Type="http://schemas.openxmlformats.org/officeDocument/2006/relationships/hyperlink" Target="https://en.wikipedia.org/wiki/World_Bank_Group" TargetMode="External"/><Relationship Id="rId28" Type="http://schemas.openxmlformats.org/officeDocument/2006/relationships/hyperlink" Target="https://en.wikipedia.org/wiki/General_Agreement_on_Tariffs_and_Trade" TargetMode="External"/><Relationship Id="rId36" Type="http://schemas.openxmlformats.org/officeDocument/2006/relationships/hyperlink" Target="https://en.wikipedia.org/wiki/Islamic_Development_Bank" TargetMode="External"/><Relationship Id="rId49" Type="http://schemas.openxmlformats.org/officeDocument/2006/relationships/hyperlink" Target="https://en.wikipedia.org/wiki/Latin_America" TargetMode="External"/><Relationship Id="rId57" Type="http://schemas.openxmlformats.org/officeDocument/2006/relationships/hyperlink" Target="https://en.wikipedia.org/wiki/Moscow" TargetMode="External"/><Relationship Id="rId106" Type="http://schemas.openxmlformats.org/officeDocument/2006/relationships/hyperlink" Target="https://web.archive.org/web/20160812132433/http:/www.nib.int/about_nib" TargetMode="External"/><Relationship Id="rId114" Type="http://schemas.openxmlformats.org/officeDocument/2006/relationships/fontTable" Target="fontTable.xml"/><Relationship Id="rId10" Type="http://schemas.openxmlformats.org/officeDocument/2006/relationships/hyperlink" Target="https://www.google.com/search?q=%D8%A5%D8%AA%D8%B4+%D8%A5%D8%B3+%D8%A8%D9%8A+%D8%B3%D9%8A&amp;oq=%D8%A7%D9%84%D9%85%D8%B5%D8%A7%D8%B1%D9%81+%D8%A7%D9%84%D8%AF%D9%88%D9%84%D9%8A%D8%A9+&amp;gs_lcrp=EgZjaHJvbWUyCggAEEUYFhgeGDkyCAgBEAAYFhgeMggIAhAAGBYYHjIICAMQABgWGB4yBwgEEAAY7wUyBwgFEAAY7wXSAQk5MjA3ajFqMTWoAgywAgHxBR2biBDoBrgE8QUdm4gQ6Aa4BA&amp;sourceid=chrome&amp;ie=UTF-8&amp;mstk=AUtExfCXS8R3FxKXcA79fPih16-QvtAmMZ7x-LPg253Epz6e5j-Cn5zp3mWyDC_tvRc_fvLU3jESIHqrEcUt9uQ5WFvElF7-lOqs8uuLrtVOUurMOQ1R81SXiGp6Iaqgvv5aczAwyMYm1sLmqOcaKWKqeqhceXGo1p6yocF8SjiK9vWGu9Y&amp;csui=3&amp;ved=2ahUKEwic4qTe-bWTAxWpVaQEHQvAMVoQgK4QegQIAxAK" TargetMode="External"/><Relationship Id="rId31" Type="http://schemas.openxmlformats.org/officeDocument/2006/relationships/hyperlink" Target="https://en.wikipedia.org/wiki/Geneva" TargetMode="External"/><Relationship Id="rId44" Type="http://schemas.openxmlformats.org/officeDocument/2006/relationships/hyperlink" Target="https://en.wikipedia.org/wiki/Paris" TargetMode="External"/><Relationship Id="rId52" Type="http://schemas.openxmlformats.org/officeDocument/2006/relationships/hyperlink" Target="https://en.wikipedia.org/wiki/Central_American_Bank_for_Economic_Integration" TargetMode="External"/><Relationship Id="rId60" Type="http://schemas.openxmlformats.org/officeDocument/2006/relationships/hyperlink" Target="https://en.wikipedia.org/wiki/Abidjan" TargetMode="External"/><Relationship Id="rId65" Type="http://schemas.openxmlformats.org/officeDocument/2006/relationships/hyperlink" Target="https://en.wikipedia.org/wiki/East_African_Community" TargetMode="External"/><Relationship Id="rId73" Type="http://schemas.openxmlformats.org/officeDocument/2006/relationships/hyperlink" Target="https://en.wikipedia.org/wiki/Islamic_Development_Bank_Group" TargetMode="External"/><Relationship Id="rId78" Type="http://schemas.openxmlformats.org/officeDocument/2006/relationships/hyperlink" Target="https://en.wikipedia.org/wiki/West_African_Economic_and_Monetary_Union" TargetMode="External"/><Relationship Id="rId81" Type="http://schemas.openxmlformats.org/officeDocument/2006/relationships/hyperlink" Target="https://en.wikipedia.org/wiki/Moscow" TargetMode="External"/><Relationship Id="rId86" Type="http://schemas.openxmlformats.org/officeDocument/2006/relationships/hyperlink" Target="https://en.wikipedia.org/wiki/International_financial_institutions" TargetMode="External"/><Relationship Id="rId94" Type="http://schemas.openxmlformats.org/officeDocument/2006/relationships/hyperlink" Target="https://en.wikipedia.org/wiki/Black_Sea_Trade_and_Development_Bank" TargetMode="External"/><Relationship Id="rId99" Type="http://schemas.openxmlformats.org/officeDocument/2006/relationships/hyperlink" Target="https://en.wikipedia.org/wiki/Istanbul" TargetMode="External"/><Relationship Id="rId101" Type="http://schemas.openxmlformats.org/officeDocument/2006/relationships/hyperlink" Target="https://en.wikipedia.org/wiki/Almaty" TargetMode="External"/><Relationship Id="rId4" Type="http://schemas.openxmlformats.org/officeDocument/2006/relationships/webSettings" Target="webSettings.xml"/><Relationship Id="rId9" Type="http://schemas.openxmlformats.org/officeDocument/2006/relationships/hyperlink" Target="https://www.google.com/search?q=%D8%A8%D9%86%D9%83+%D8%A3%D9%88%D9%81+%D8%A3%D9%85%D9%8A%D8%B1%D9%83%D8%A7&amp;oq=%D8%A7%D9%84%D9%85%D8%B5%D8%A7%D8%B1%D9%81+%D8%A7%D9%84%D8%AF%D9%88%D9%84%D9%8A%D8%A9+&amp;gs_lcrp=EgZjaHJvbWUyCggAEEUYFhgeGDkyCAgBEAAYFhgeMggIAhAAGBYYHjIICAMQABgWGB4yBwgEEAAY7wUyBwgFEAAY7wXSAQk5MjA3ajFqMTWoAgywAgHxBR2biBDoBrgE8QUdm4gQ6Aa4BA&amp;sourceid=chrome&amp;ie=UTF-8&amp;mstk=AUtExfCXS8R3FxKXcA79fPih16-QvtAmMZ7x-LPg253Epz6e5j-Cn5zp3mWyDC_tvRc_fvLU3jESIHqrEcUt9uQ5WFvElF7-lOqs8uuLrtVOUurMOQ1R81SXiGp6Iaqgvv5aczAwyMYm1sLmqOcaKWKqeqhceXGo1p6yocF8SjiK9vWGu9Y&amp;csui=3&amp;ved=2ahUKEwic4qTe-bWTAxWpVaQEHQvAMVoQgK4QegQIAxAI" TargetMode="External"/><Relationship Id="rId13" Type="http://schemas.openxmlformats.org/officeDocument/2006/relationships/hyperlink" Target="https://en.wikipedia.org/wiki/IMF" TargetMode="External"/><Relationship Id="rId18" Type="http://schemas.openxmlformats.org/officeDocument/2006/relationships/hyperlink" Target="https://en.wikipedia.org/wiki/World_Bank_Group" TargetMode="External"/><Relationship Id="rId39" Type="http://schemas.openxmlformats.org/officeDocument/2006/relationships/hyperlink" Target="https://en.wikipedia.org/wiki/European_Investment_Bank" TargetMode="External"/><Relationship Id="rId109" Type="http://schemas.openxmlformats.org/officeDocument/2006/relationships/hyperlink" Target="http://www.fmo.nl/smartsite.dws?id%3D46" TargetMode="External"/><Relationship Id="rId34" Type="http://schemas.openxmlformats.org/officeDocument/2006/relationships/hyperlink" Target="https://en.wikipedia.org/wiki/Inter-American_Development_Bank" TargetMode="External"/><Relationship Id="rId50" Type="http://schemas.openxmlformats.org/officeDocument/2006/relationships/hyperlink" Target="https://en.wikipedia.org/wiki/Caribbean" TargetMode="External"/><Relationship Id="rId55" Type="http://schemas.openxmlformats.org/officeDocument/2006/relationships/hyperlink" Target="https://en.wikipedia.org/w/index.php?title=International_Bank_for_Economic_Co-operation&amp;action=edit&amp;redlink=1" TargetMode="External"/><Relationship Id="rId76" Type="http://schemas.openxmlformats.org/officeDocument/2006/relationships/hyperlink" Target="https://en.wikipedia.org/wiki/Khartoum" TargetMode="External"/><Relationship Id="rId97" Type="http://schemas.openxmlformats.org/officeDocument/2006/relationships/hyperlink" Target="https://en.wikipedia.org/wiki/Economic_Cooperation_Organization" TargetMode="External"/><Relationship Id="rId104" Type="http://schemas.openxmlformats.org/officeDocument/2006/relationships/hyperlink" Target="https://www.cgdev.org/page/mdb-reform-tracker" TargetMode="External"/><Relationship Id="rId7" Type="http://schemas.openxmlformats.org/officeDocument/2006/relationships/hyperlink" Target="https://www.google.com/search?q=%D8%A7%D9%84%D8%A8%D9%86%D9%83+%D8%A7%D9%84%D8%B2%D8%B1%D8%A7%D8%B9%D9%8A+%D8%A7%D9%84%D8%B5%D9%8A%D9%86%D9%8A&amp;oq=%D8%A7%D9%84%D9%85%D8%B5%D8%A7%D8%B1%D9%81+%D8%A7%D9%84%D8%AF%D9%88%D9%84%D9%8A%D8%A9+&amp;gs_lcrp=EgZjaHJvbWUyCggAEEUYFhgeGDkyCAgBEAAYFhgeMggIAhAAGBYYHjIICAMQABgWGB4yBwgEEAAY7wUyBwgFEAAY7wXSAQk5MjA3ajFqMTWoAgywAgHxBR2biBDoBrgE8QUdm4gQ6Aa4BA&amp;sourceid=chrome&amp;ie=UTF-8&amp;mstk=AUtExfCXS8R3FxKXcA79fPih16-QvtAmMZ7x-LPg253Epz6e5j-Cn5zp3mWyDC_tvRc_fvLU3jESIHqrEcUt9uQ5WFvElF7-lOqs8uuLrtVOUurMOQ1R81SXiGp6Iaqgvv5aczAwyMYm1sLmqOcaKWKqeqhceXGo1p6yocF8SjiK9vWGu9Y&amp;csui=3&amp;ved=2ahUKEwic4qTe-bWTAxWpVaQEHQvAMVoQgK4QegQIAxAD" TargetMode="External"/><Relationship Id="rId71" Type="http://schemas.openxmlformats.org/officeDocument/2006/relationships/hyperlink" Target="https://en.wikipedia.org/wiki/Latin_America" TargetMode="External"/><Relationship Id="rId92" Type="http://schemas.openxmlformats.org/officeDocument/2006/relationships/hyperlink" Target="https://en.wikipedia.org/wiki/European_Bank_for_Reconstruction_and_Development" TargetMode="External"/><Relationship Id="rId2" Type="http://schemas.openxmlformats.org/officeDocument/2006/relationships/styles" Target="styles.xml"/><Relationship Id="rId29" Type="http://schemas.openxmlformats.org/officeDocument/2006/relationships/hyperlink" Target="https://en.wikipedia.org/wiki/World_Trade_Organization" TargetMode="External"/><Relationship Id="rId24" Type="http://schemas.openxmlformats.org/officeDocument/2006/relationships/hyperlink" Target="https://en.wikipedia.org/wiki/International_Centre_for_Settlement_of_Investment_Disputes" TargetMode="External"/><Relationship Id="rId40" Type="http://schemas.openxmlformats.org/officeDocument/2006/relationships/hyperlink" Target="https://en.wikipedia.org/wiki/European_Bank_for_Reconstruction_and_Development" TargetMode="External"/><Relationship Id="rId45" Type="http://schemas.openxmlformats.org/officeDocument/2006/relationships/hyperlink" Target="https://en.wikipedia.org/wiki/European_Investment_Bank" TargetMode="External"/><Relationship Id="rId66" Type="http://schemas.openxmlformats.org/officeDocument/2006/relationships/hyperlink" Target="https://en.wikipedia.org/wiki/Kampala" TargetMode="External"/><Relationship Id="rId87" Type="http://schemas.openxmlformats.org/officeDocument/2006/relationships/hyperlink" Target="https://en.wikipedia.org/wiki/International_financial_institutions" TargetMode="External"/><Relationship Id="rId110" Type="http://schemas.openxmlformats.org/officeDocument/2006/relationships/hyperlink" Target="https://www.deginvest.de/International-financing/DEG/" TargetMode="External"/><Relationship Id="rId115" Type="http://schemas.openxmlformats.org/officeDocument/2006/relationships/theme" Target="theme/theme1.xml"/><Relationship Id="rId61" Type="http://schemas.openxmlformats.org/officeDocument/2006/relationships/hyperlink" Target="https://en.wikipedia.org/wiki/Asian_Development_Bank" TargetMode="External"/><Relationship Id="rId82" Type="http://schemas.openxmlformats.org/officeDocument/2006/relationships/hyperlink" Target="https://en.wikipedia.org/wiki/Development_Bank_of_Central_African_States" TargetMode="External"/><Relationship Id="rId19" Type="http://schemas.openxmlformats.org/officeDocument/2006/relationships/hyperlink" Target="https://en.wikipedia.org/wiki/United_Nations" TargetMode="External"/><Relationship Id="rId14" Type="http://schemas.openxmlformats.org/officeDocument/2006/relationships/hyperlink" Target="https://en.wikipedia.org/wiki/International_Finance_Corporation" TargetMode="External"/><Relationship Id="rId30" Type="http://schemas.openxmlformats.org/officeDocument/2006/relationships/hyperlink" Target="https://en.wikipedia.org/wiki/United_Nations_agencies" TargetMode="External"/><Relationship Id="rId35" Type="http://schemas.openxmlformats.org/officeDocument/2006/relationships/hyperlink" Target="https://en.wikipedia.org/wiki/Asian_Development_Bank" TargetMode="External"/><Relationship Id="rId56" Type="http://schemas.openxmlformats.org/officeDocument/2006/relationships/hyperlink" Target="https://en.wikipedia.org/wiki/Comecon" TargetMode="External"/><Relationship Id="rId77" Type="http://schemas.openxmlformats.org/officeDocument/2006/relationships/hyperlink" Target="https://en.wikipedia.org/wiki/West_African_Development_Bank" TargetMode="External"/><Relationship Id="rId100" Type="http://schemas.openxmlformats.org/officeDocument/2006/relationships/hyperlink" Target="https://en.wikipedia.org/wiki/Eurasian_Development_Bank" TargetMode="External"/><Relationship Id="rId105" Type="http://schemas.openxmlformats.org/officeDocument/2006/relationships/hyperlink" Target="http://www.nib.int/" TargetMode="External"/><Relationship Id="rId8" Type="http://schemas.openxmlformats.org/officeDocument/2006/relationships/hyperlink" Target="https://www.google.com/search?q=%D8%A8%D9%86%D9%83+%D8%A7%D9%84%D8%B5%D9%8A%D9%86&amp;oq=%D8%A7%D9%84%D9%85%D8%B5%D8%A7%D8%B1%D9%81+%D8%A7%D9%84%D8%AF%D9%88%D9%84%D9%8A%D8%A9+&amp;gs_lcrp=EgZjaHJvbWUyCggAEEUYFhgeGDkyCAgBEAAYFhgeMggIAhAAGBYYHjIICAMQABgWGB4yBwgEEAAY7wUyBwgFEAAY7wXSAQk5MjA3ajFqMTWoAgywAgHxBR2biBDoBrgE8QUdm4gQ6Aa4BA&amp;sourceid=chrome&amp;ie=UTF-8&amp;mstk=AUtExfCXS8R3FxKXcA79fPih16-QvtAmMZ7x-LPg253Epz6e5j-Cn5zp3mWyDC_tvRc_fvLU3jESIHqrEcUt9uQ5WFvElF7-lOqs8uuLrtVOUurMOQ1R81SXiGp6Iaqgvv5aczAwyMYm1sLmqOcaKWKqeqhceXGo1p6yocF8SjiK9vWGu9Y&amp;csui=3&amp;ved=2ahUKEwic4qTe-bWTAxWpVaQEHQvAMVoQgK4QegQIAxAF" TargetMode="External"/><Relationship Id="rId51" Type="http://schemas.openxmlformats.org/officeDocument/2006/relationships/hyperlink" Target="https://en.wikipedia.org/wiki/Washington,_D.C." TargetMode="External"/><Relationship Id="rId72" Type="http://schemas.openxmlformats.org/officeDocument/2006/relationships/hyperlink" Target="https://en.wikipedia.org/wiki/Caracas" TargetMode="External"/><Relationship Id="rId93" Type="http://schemas.openxmlformats.org/officeDocument/2006/relationships/hyperlink" Target="https://en.wikipedia.org/wiki/London" TargetMode="External"/><Relationship Id="rId98" Type="http://schemas.openxmlformats.org/officeDocument/2006/relationships/hyperlink" Target="https://en.wikipedia.org/wiki/Economic_Cooperation_Organization" TargetMode="External"/><Relationship Id="rId3" Type="http://schemas.openxmlformats.org/officeDocument/2006/relationships/settings" Target="settings.xml"/><Relationship Id="rId25" Type="http://schemas.openxmlformats.org/officeDocument/2006/relationships/hyperlink" Target="https://en.wikipedia.org/wiki/World_Bank_Group" TargetMode="External"/><Relationship Id="rId46" Type="http://schemas.openxmlformats.org/officeDocument/2006/relationships/hyperlink" Target="https://en.wikipedia.org/wiki/European_Union" TargetMode="External"/><Relationship Id="rId67" Type="http://schemas.openxmlformats.org/officeDocument/2006/relationships/hyperlink" Target="https://en.wikipedia.org/wiki/Caribbean_Development_Bank" TargetMode="External"/><Relationship Id="rId20" Type="http://schemas.openxmlformats.org/officeDocument/2006/relationships/hyperlink" Target="https://en.wikipedia.org/wiki/International_Finance_Corporation" TargetMode="External"/><Relationship Id="rId41" Type="http://schemas.openxmlformats.org/officeDocument/2006/relationships/hyperlink" Target="https://en.wikipedia.org/wiki/Council_of_Europe_Development_Bank" TargetMode="External"/><Relationship Id="rId62" Type="http://schemas.openxmlformats.org/officeDocument/2006/relationships/hyperlink" Target="https://en.wikipedia.org/wiki/Asia" TargetMode="External"/><Relationship Id="rId83" Type="http://schemas.openxmlformats.org/officeDocument/2006/relationships/hyperlink" Target="https://en.wikipedia.org/wiki/Economic_Community_of_Central_African_States" TargetMode="External"/><Relationship Id="rId88" Type="http://schemas.openxmlformats.org/officeDocument/2006/relationships/hyperlink" Target="https://en.wikipedia.org/wiki/Helsinki" TargetMode="External"/><Relationship Id="rId111" Type="http://schemas.openxmlformats.org/officeDocument/2006/relationships/hyperlink" Target="http://www.afd.fr/lang/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2026-03-23T13:54:00Z</dcterms:created>
  <dcterms:modified xsi:type="dcterms:W3CDTF">2026-03-23T15:16:00Z</dcterms:modified>
</cp:coreProperties>
</file>