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BD" w:rsidRPr="00F07BBD" w:rsidRDefault="00F07BBD" w:rsidP="00F07BB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F07BBD">
        <w:rPr>
          <w:rFonts w:ascii="Times New Roman" w:eastAsia="Times New Roman" w:hAnsi="Times New Roman" w:cs="Times New Roman"/>
          <w:sz w:val="32"/>
          <w:szCs w:val="32"/>
          <w:rtl/>
          <w:lang w:eastAsia="en-GB"/>
        </w:rPr>
        <w:t>ماهي فوائ</w:t>
      </w:r>
      <w:r w:rsidRPr="00F07BBD">
        <w:rPr>
          <w:rFonts w:ascii="Times New Roman" w:eastAsia="Times New Roman" w:hAnsi="Times New Roman" w:cs="Times New Roman" w:hint="cs"/>
          <w:sz w:val="32"/>
          <w:szCs w:val="32"/>
          <w:rtl/>
          <w:lang w:eastAsia="en-GB"/>
        </w:rPr>
        <w:t>د</w:t>
      </w:r>
      <w:r w:rsidRPr="00F07BBD">
        <w:rPr>
          <w:rFonts w:ascii="Times New Roman" w:eastAsia="Times New Roman" w:hAnsi="Times New Roman" w:cs="Times New Roman"/>
          <w:sz w:val="32"/>
          <w:szCs w:val="32"/>
          <w:rtl/>
          <w:lang w:eastAsia="en-GB"/>
        </w:rPr>
        <w:t xml:space="preserve"> الموازنة النقدية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الموازنة النقدية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هي خطة مالية تُعدّ لتقدير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التدفقات النقدية الداخلة والخارجة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خلال فترة زمنية محددة (شهر، ربع سنة، سنة)، بهدف معرفة ما إذا كانت المنشأة ستحقق فائضًا نقديًا أو ستواجه عجزًا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بمعنى أبسط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هي أداة تساعد الإدارة على معرفة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هل سيتوفر لديها نقد كافٍ لتغطية المدفوعات المستقبلية أم لا؟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مكونات الموازنة النقدية</w:t>
      </w:r>
    </w:p>
    <w:p w:rsidR="00F07BBD" w:rsidRPr="00F07BBD" w:rsidRDefault="00F07BBD" w:rsidP="00F07B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الرصيد النقدي أول المدة</w:t>
      </w:r>
    </w:p>
    <w:p w:rsidR="00F07BBD" w:rsidRPr="00F07BBD" w:rsidRDefault="00F07BBD" w:rsidP="00F07B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التدفقات النقدية الداخلة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(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مثل: إيرادات المبيعات، تحصيل ديون، قروض</w:t>
      </w:r>
    </w:p>
    <w:p w:rsidR="00F07BBD" w:rsidRPr="00F07BBD" w:rsidRDefault="00F07BBD" w:rsidP="00F07B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التدفقات النقدية الخارجة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(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مثل: الرواتب، الإيجارات، شراء مواد، أقساط قروض</w:t>
      </w:r>
    </w:p>
    <w:p w:rsidR="00F07BBD" w:rsidRPr="00F07BBD" w:rsidRDefault="00F07BBD" w:rsidP="00F07B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الرصيد النقدي آخر المدة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(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فائض أو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  <w:t>(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عجز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  <w:t>)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فوائد الموازنة النقدية</w:t>
      </w:r>
    </w:p>
    <w:p w:rsidR="00F07BBD" w:rsidRPr="00F07BBD" w:rsidRDefault="00F07BBD" w:rsidP="00F07B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تجنب العجز النقدي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تساعد الإدارة على التنبؤ بأي نقص في السيولة قبل حدوثه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تحقيق التوازن المالي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تمكّن المنشأة من تنسيق مواعيد التحصيل مع مواعيد الدفع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تحسين إدارة السيولة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تساعد في استثمار الفوائض النقدية بدل بقائها دون استخدام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اتخاذ قرارات تمويلية سليمة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مثل: الحاجة إلى قرض قصير الأجل أو تأجيل بعض المصروفات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أداة رقابية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تُستخدم لمقارنة النقد الفعلي بالمخطط واكتشاف الانحرافات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دعم التخطيط الاستراتيجي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لأنها توضح القدرة المالية على التوسع أو الاستثمار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Segoe UI Symbol" w:eastAsia="Times New Roman" w:hAnsi="Segoe UI Symbol" w:cs="Arial" w:hint="cs"/>
          <w:b/>
          <w:bCs/>
          <w:sz w:val="28"/>
          <w:szCs w:val="28"/>
          <w:rtl/>
          <w:lang w:eastAsia="en-GB"/>
        </w:rPr>
        <w:t>ا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 xml:space="preserve">هميتها في البيئة المصرفية 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في المصارف، تعد الموازنة النقدية أداة أساسية لإدارة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السيولة</w:t>
      </w:r>
    </w:p>
    <w:p w:rsidR="00F07BBD" w:rsidRPr="00F07BBD" w:rsidRDefault="00F07BBD" w:rsidP="00F07B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متطلبات الاحتياطي</w:t>
      </w:r>
    </w:p>
    <w:p w:rsidR="00F07BBD" w:rsidRPr="00F07BBD" w:rsidRDefault="00F07BBD" w:rsidP="00F07B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الالتزام بتعليمات البنك المركزي</w:t>
      </w:r>
    </w:p>
    <w:p w:rsidR="00F07BBD" w:rsidRPr="00F07BBD" w:rsidRDefault="00F07BBD" w:rsidP="00F07BB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إدارة مخاطر التدفقات النقدية</w:t>
      </w:r>
    </w:p>
    <w:p w:rsid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lastRenderedPageBreak/>
        <w:t>مثال على الموازنة النقدية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(Quarterly Cash Budget)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المعطيات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الرصيد النقدي أول الفترة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10,000</w:t>
      </w:r>
    </w:p>
    <w:p w:rsidR="00F07BBD" w:rsidRPr="00F07BBD" w:rsidRDefault="00F07BBD" w:rsidP="00F07BB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المبيعات المتوقعة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يناير: 50,000</w:t>
      </w:r>
    </w:p>
    <w:p w:rsidR="00F07BBD" w:rsidRPr="00F07BBD" w:rsidRDefault="00F07BBD" w:rsidP="00F07BBD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فبراير: 60,000</w:t>
      </w:r>
    </w:p>
    <w:p w:rsidR="00F07BBD" w:rsidRPr="00F07BBD" w:rsidRDefault="00F07BBD" w:rsidP="00F07BBD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مارس: 70,000</w:t>
      </w:r>
    </w:p>
    <w:p w:rsidR="00F07BBD" w:rsidRPr="00F07BBD" w:rsidRDefault="00F07BBD" w:rsidP="00F07BB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60</w:t>
      </w:r>
      <w:proofErr w:type="gramStart"/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%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من</w:t>
      </w:r>
      <w:proofErr w:type="gramEnd"/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 المبيعات نقدًا، و40% تُحصَّل في الشهر التالي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المدفوعات النقدية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مشتريات: 30,000 شهريًا</w:t>
      </w:r>
    </w:p>
    <w:p w:rsidR="00F07BBD" w:rsidRPr="00F07BBD" w:rsidRDefault="00F07BBD" w:rsidP="00F07BBD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رواتب: 8,000 شهريًا</w:t>
      </w:r>
    </w:p>
    <w:p w:rsidR="00F07BBD" w:rsidRPr="00F07BBD" w:rsidRDefault="00F07BBD" w:rsidP="00F07BBD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مصروفات أخرى: 4,000 شهريًا</w:t>
      </w:r>
    </w:p>
    <w:p w:rsidR="00F07BBD" w:rsidRPr="00F07BBD" w:rsidRDefault="00F07BBD" w:rsidP="00F07BB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الحد الأدنى المطلوب للنقدية: 5,000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الخطوة 1: حساب المقبوضات النقدية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089"/>
        <w:gridCol w:w="1928"/>
        <w:gridCol w:w="1761"/>
      </w:tblGrid>
      <w:tr w:rsidR="00F07BBD" w:rsidRPr="00F07BBD" w:rsidTr="00F07BB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الشهر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144F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مبيعات نقدية (60</w:t>
            </w: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%</w:t>
            </w:r>
            <w:r w:rsidR="00144F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en-GB"/>
              </w:rPr>
              <w:t xml:space="preserve"> )</w:t>
            </w:r>
            <w:bookmarkStart w:id="0" w:name="_GoBack"/>
            <w:bookmarkEnd w:id="0"/>
            <w:r w:rsidR="00144FC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en-GB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تحصيل آجل (40</w:t>
            </w: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%)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إجمالي المقبوضات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يناير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فبراير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36,000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56,000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مارس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42,000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24,000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66,000</w:t>
            </w:r>
          </w:p>
        </w:tc>
      </w:tr>
    </w:tbl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الخطوة 2: حساب المدفوعات النقدية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إجمالي المدفوعات الشهرية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=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30,000 + 8,000 + 4,000 =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42,000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en-GB" w:bidi="ar-IQ"/>
        </w:rPr>
      </w:pPr>
      <w:r w:rsidRPr="00F07BBD">
        <w:rPr>
          <w:rFonts w:ascii="Segoe UI Symbol" w:eastAsia="Times New Roman" w:hAnsi="Segoe UI Symbol" w:cs="Segoe UI Symbol"/>
          <w:b/>
          <w:bCs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الخطوة 3: إعداد الموازنة النقدية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يناير</w:t>
      </w:r>
    </w:p>
    <w:p w:rsidR="00F07BBD" w:rsidRPr="00F07BBD" w:rsidRDefault="00F07BBD" w:rsidP="00F07BB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رصيد أول المدة: 10,000</w:t>
      </w:r>
    </w:p>
    <w:p w:rsidR="00F07BBD" w:rsidRPr="00F07BBD" w:rsidRDefault="00F07BBD" w:rsidP="00F07BB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المقبوضات: 30,000</w:t>
      </w:r>
    </w:p>
    <w:p w:rsidR="00F07BBD" w:rsidRPr="00F07BBD" w:rsidRDefault="00F07BBD" w:rsidP="00F07BB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المتاح: 40,000</w:t>
      </w:r>
    </w:p>
    <w:p w:rsidR="00F07BBD" w:rsidRPr="00F07BBD" w:rsidRDefault="00F07BBD" w:rsidP="00F07BB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المدفوعات: 42,000</w:t>
      </w:r>
    </w:p>
    <w:p w:rsidR="00F07BBD" w:rsidRPr="00F07BBD" w:rsidRDefault="00F07BBD" w:rsidP="00F07BB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عجز = (2,000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en-GB"/>
        </w:rPr>
        <w:t>)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→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تحتاج الشركة إلى تمويل 2,000 للحفاظ على الحد الأدنى</w:t>
      </w:r>
    </w:p>
    <w:p w:rsid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فبراير</w:t>
      </w:r>
    </w:p>
    <w:p w:rsidR="00F07BBD" w:rsidRPr="00F07BBD" w:rsidRDefault="00F07BBD" w:rsidP="00F07B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رصيد أول المدة: 5,000 (بعد التمويل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  <w:t>)</w:t>
      </w:r>
    </w:p>
    <w:p w:rsidR="00F07BBD" w:rsidRPr="00F07BBD" w:rsidRDefault="00F07BBD" w:rsidP="00F07B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المقبوضات: 56,000</w:t>
      </w:r>
    </w:p>
    <w:p w:rsidR="00F07BBD" w:rsidRPr="00F07BBD" w:rsidRDefault="00F07BBD" w:rsidP="00F07B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المتاح: 61,000</w:t>
      </w:r>
    </w:p>
    <w:p w:rsidR="00F07BBD" w:rsidRPr="00F07BBD" w:rsidRDefault="00F07BBD" w:rsidP="00F07B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المدفوعات: 42,000</w:t>
      </w:r>
    </w:p>
    <w:p w:rsidR="00F07BBD" w:rsidRPr="00F07BBD" w:rsidRDefault="00F07BBD" w:rsidP="00F07BB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رصيد آخر المدة = 19,000 (فائض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en-GB"/>
        </w:rPr>
        <w:t>)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مارس</w:t>
      </w:r>
    </w:p>
    <w:p w:rsidR="00F07BBD" w:rsidRPr="00F07BBD" w:rsidRDefault="00F07BBD" w:rsidP="00F07BB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رصيد أول المدة: 19,000</w:t>
      </w:r>
    </w:p>
    <w:p w:rsidR="00F07BBD" w:rsidRPr="00F07BBD" w:rsidRDefault="00F07BBD" w:rsidP="00F07BB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المقبوضات: 66,000</w:t>
      </w:r>
    </w:p>
    <w:p w:rsidR="00F07BBD" w:rsidRPr="00F07BBD" w:rsidRDefault="00F07BBD" w:rsidP="00F07BB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المتاح: 85,000</w:t>
      </w:r>
    </w:p>
    <w:p w:rsidR="00F07BBD" w:rsidRPr="00F07BBD" w:rsidRDefault="00F07BBD" w:rsidP="00F07BB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المدفوعات: 42,000</w:t>
      </w:r>
    </w:p>
    <w:p w:rsidR="00F07BBD" w:rsidRPr="00F07BBD" w:rsidRDefault="00F07BBD" w:rsidP="00F07BB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رصيد آخر المدة = 43,000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Pr="00F07BBD" w:rsidRDefault="00F07BBD" w:rsidP="00F07BBD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الموازنة النقدية تكشف الحاجة إلى تمويل قصير الأجل في يناير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توضح وجود فائض نقدي لاحق يمكن استثماره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تُعد أداة أساسية لإدارة السيولة ضمن الموازنة الرئيسية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kern w:val="36"/>
          <w:sz w:val="28"/>
          <w:szCs w:val="28"/>
          <w:lang w:eastAsia="en-GB"/>
        </w:rPr>
        <w:t>📘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>مثال تدريبي كامل على الموازنة النقدية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MS Gothic" w:eastAsia="MS Gothic" w:hAnsi="MS Gothic" w:cs="MS Gothic" w:hint="eastAsia"/>
          <w:b/>
          <w:bCs/>
          <w:sz w:val="28"/>
          <w:szCs w:val="28"/>
          <w:lang w:eastAsia="en-GB"/>
        </w:rPr>
        <w:t>✳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أولاً: معطيات المسألة (الأوليات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en-GB"/>
        </w:rPr>
        <w:t>)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تتوقع شركة الأمل البيانات التالية للأشهر الثلاثة (كانون الثاني – شباط – آذار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):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1️</w:t>
      </w:r>
      <w:r w:rsidRPr="00F07BBD">
        <w:rPr>
          <w:rFonts w:ascii="Tahoma" w:eastAsia="Times New Roman" w:hAnsi="Tahoma" w:cs="Tahoma"/>
          <w:b/>
          <w:bCs/>
          <w:sz w:val="28"/>
          <w:szCs w:val="28"/>
          <w:lang w:eastAsia="en-GB"/>
        </w:rPr>
        <w:t>⃣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المبيعات المتوقعة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510"/>
      </w:tblGrid>
      <w:tr w:rsidR="00F07BBD" w:rsidRPr="00F07BBD" w:rsidTr="00F07BB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الشهر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المبيعات (دينار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en-GB"/>
              </w:rPr>
              <w:t>)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كانون الثاني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شباط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آذار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60,000</w:t>
            </w:r>
          </w:p>
        </w:tc>
      </w:tr>
    </w:tbl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70%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من المبيعات نقداً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Segoe UI Symbol" w:eastAsia="Times New Roman" w:hAnsi="Segoe UI Symbol" w:cs="Segoe UI Symbol"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30%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تُحصّل في الشهر التالي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25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2️</w:t>
      </w:r>
      <w:r w:rsidRPr="00F07BBD">
        <w:rPr>
          <w:rFonts w:ascii="Tahoma" w:eastAsia="Times New Roman" w:hAnsi="Tahoma" w:cs="Tahoma"/>
          <w:b/>
          <w:bCs/>
          <w:sz w:val="28"/>
          <w:szCs w:val="28"/>
          <w:lang w:eastAsia="en-GB"/>
        </w:rPr>
        <w:t>⃣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المدفوعات النقدية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مشتريات مواد: 25,000 شهرياً</w:t>
      </w:r>
    </w:p>
    <w:p w:rsidR="00F07BBD" w:rsidRPr="00F07BBD" w:rsidRDefault="00F07BBD" w:rsidP="00F07BBD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رواتب: 7,000 شهرياً</w:t>
      </w:r>
    </w:p>
    <w:p w:rsidR="00F07BBD" w:rsidRPr="00F07BBD" w:rsidRDefault="00F07BBD" w:rsidP="00F07BBD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مصروفات تشغيلية: 3,000 شهرياً</w:t>
      </w:r>
    </w:p>
    <w:p w:rsidR="00F07BBD" w:rsidRPr="00F07BBD" w:rsidRDefault="00F07BBD" w:rsidP="00F07BBD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شراء آلة في شباط: 10,000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26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3️</w:t>
      </w:r>
      <w:r w:rsidRPr="00F07BBD">
        <w:rPr>
          <w:rFonts w:ascii="Tahoma" w:eastAsia="Times New Roman" w:hAnsi="Tahoma" w:cs="Tahoma"/>
          <w:b/>
          <w:bCs/>
          <w:sz w:val="28"/>
          <w:szCs w:val="28"/>
          <w:lang w:eastAsia="en-GB"/>
        </w:rPr>
        <w:t>⃣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معلومات إضافية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الرصيد النقدي أول كانون الثاني = 8,000</w:t>
      </w:r>
    </w:p>
    <w:p w:rsidR="00F07BBD" w:rsidRPr="00F07BBD" w:rsidRDefault="00F07BBD" w:rsidP="00F07BBD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الحد الأدنى المطلوب من النقدية = 5,000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27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>الحل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28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(1)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جدول المقبوضات النقدية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134"/>
        <w:gridCol w:w="2963"/>
        <w:gridCol w:w="1761"/>
      </w:tblGrid>
      <w:tr w:rsidR="00F07BBD" w:rsidRPr="00F07BBD" w:rsidTr="00F07B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الشهر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70% </w:t>
            </w: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نقدي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تحصيل 30% من الشهر السابق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إجمالي المقبوضات</w:t>
            </w:r>
          </w:p>
        </w:tc>
      </w:tr>
      <w:tr w:rsidR="00F07BBD" w:rsidRPr="00F07BBD" w:rsidTr="00F07B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كانون الثاني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28,000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28,000</w:t>
            </w:r>
          </w:p>
        </w:tc>
      </w:tr>
      <w:tr w:rsidR="00F07BBD" w:rsidRPr="00F07BBD" w:rsidTr="00F07B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شباط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12,000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47,000</w:t>
            </w:r>
          </w:p>
        </w:tc>
      </w:tr>
      <w:tr w:rsidR="00F07BBD" w:rsidRPr="00F07BBD" w:rsidTr="00F07B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آذار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42,000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57,000</w:t>
            </w:r>
          </w:p>
        </w:tc>
      </w:tr>
    </w:tbl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29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(2)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جدول المدفوعات النقدية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868"/>
        <w:gridCol w:w="690"/>
        <w:gridCol w:w="973"/>
        <w:gridCol w:w="862"/>
        <w:gridCol w:w="845"/>
      </w:tblGrid>
      <w:tr w:rsidR="00F07BBD" w:rsidRPr="00F07BBD" w:rsidTr="00F07BB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الشهر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مشتريات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رواتب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مصروفات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شراء آلة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كانون الثاني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35,000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شباط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45,000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آذار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35,000</w:t>
            </w:r>
          </w:p>
        </w:tc>
      </w:tr>
    </w:tbl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0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F07BBD">
        <w:rPr>
          <w:rFonts w:ascii="MS Gothic" w:eastAsia="MS Gothic" w:hAnsi="MS Gothic" w:cs="MS Gothic" w:hint="eastAsia"/>
          <w:b/>
          <w:bCs/>
          <w:kern w:val="36"/>
          <w:sz w:val="28"/>
          <w:szCs w:val="28"/>
          <w:lang w:eastAsia="en-GB"/>
        </w:rPr>
        <w:t>✳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️ (3) 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>الموازنة النقدية الكاملة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1156"/>
        <w:gridCol w:w="830"/>
        <w:gridCol w:w="845"/>
      </w:tblGrid>
      <w:tr w:rsidR="00F07BBD" w:rsidRPr="00F07BBD" w:rsidTr="00F07BB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البيان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كانون الثاني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شباط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آذار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رصيد أول المدة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+ </w:t>
            </w: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المقبوضات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28,000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47,000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57,000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= </w:t>
            </w: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المتاح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36,000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52,000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64,000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المدفوعات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35,000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= </w:t>
            </w: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الرصيد قبل التمويل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29,000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الحد الأدنى المطلوب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فائض / (عجز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(4,000)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24,000</w:t>
            </w:r>
          </w:p>
        </w:tc>
      </w:tr>
    </w:tbl>
    <w:p w:rsid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eastAsia="en-GB"/>
        </w:rPr>
      </w:pP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MS Gothic" w:eastAsia="MS Gothic" w:hAnsi="MS Gothic" w:cs="MS Gothic" w:hint="eastAsia"/>
          <w:b/>
          <w:bCs/>
          <w:kern w:val="36"/>
          <w:sz w:val="28"/>
          <w:szCs w:val="28"/>
          <w:lang w:eastAsia="en-GB"/>
        </w:rPr>
        <w:t>✳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 xml:space="preserve">التحليل 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في كانون الثاني يوجد عجز قدره 4,000 → تحتاج الشركة إلى تمويل قصير الأجل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Segoe UI Symbol" w:eastAsia="Times New Roman" w:hAnsi="Segoe UI Symbol" w:cs="Segoe UI Symbol"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في شباط يوجد فائض بسيط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Segoe UI Symbol" w:eastAsia="Times New Roman" w:hAnsi="Segoe UI Symbol" w:cs="Segoe UI Symbol"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في آذار يوجد فائض كبير يمكن استثماره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1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kern w:val="36"/>
          <w:sz w:val="28"/>
          <w:szCs w:val="28"/>
          <w:lang w:eastAsia="en-GB"/>
        </w:rPr>
        <w:t>📌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>نقاط تعليمية مهمة للطلبة</w:t>
      </w:r>
    </w:p>
    <w:p w:rsidR="00F07BBD" w:rsidRPr="00F07BBD" w:rsidRDefault="00F07BBD" w:rsidP="00F07BBD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الموازنة النقدية تختلف عن قائمة الدخل (تركز على النقد فقط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).</w:t>
      </w:r>
    </w:p>
    <w:p w:rsidR="00F07BBD" w:rsidRPr="00F07BBD" w:rsidRDefault="00F07BBD" w:rsidP="00F07BBD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توقيت التحصيل أهم من حجم المبيعات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تُعد جزءاً من الموازنة الرئيسية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Master Budget.</w:t>
      </w:r>
    </w:p>
    <w:p w:rsidR="00F07BBD" w:rsidRPr="00F07BBD" w:rsidRDefault="00F07BBD" w:rsidP="00F07BBD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تُستخدم في التخطيط والرقابة واتخاذ القرار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kern w:val="36"/>
          <w:sz w:val="28"/>
          <w:szCs w:val="28"/>
          <w:lang w:eastAsia="en-GB"/>
        </w:rPr>
        <w:t>📘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>سؤال امتحاني – الموازنة النقدية (مستوى متوسط/متقدم</w:t>
      </w:r>
      <w:r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  <w:lang w:eastAsia="en-GB"/>
        </w:rPr>
        <w:t>)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MS Gothic" w:eastAsia="MS Gothic" w:hAnsi="MS Gothic" w:cs="MS Gothic" w:hint="eastAsia"/>
          <w:b/>
          <w:bCs/>
          <w:sz w:val="28"/>
          <w:szCs w:val="28"/>
          <w:lang w:eastAsia="en-GB"/>
        </w:rPr>
        <w:t>✳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المعطيات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تقوم شركة الريادة بإعداد موازنتها للربع الأول (كانون الثاني – شباط – آذار). البيانات المتوقعة كما يلي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1️</w:t>
      </w:r>
      <w:r w:rsidRPr="00F07BBD">
        <w:rPr>
          <w:rFonts w:ascii="Tahoma" w:eastAsia="Times New Roman" w:hAnsi="Tahoma" w:cs="Tahoma"/>
          <w:b/>
          <w:bCs/>
          <w:sz w:val="28"/>
          <w:szCs w:val="28"/>
          <w:lang w:eastAsia="en-GB"/>
        </w:rPr>
        <w:t>⃣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المبيعات المتوقعة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510"/>
      </w:tblGrid>
      <w:tr w:rsidR="00F07BBD" w:rsidRPr="00F07BBD" w:rsidTr="00F07BB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الشهر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المبيعات (دينار</w:t>
            </w: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)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كانون الثاني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شباط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آذار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نيسان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70,000</w:t>
            </w:r>
          </w:p>
        </w:tc>
      </w:tr>
    </w:tbl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50%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من المبيعات نقداً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Segoe UI Symbol" w:eastAsia="Times New Roman" w:hAnsi="Segoe UI Symbol" w:cs="Segoe UI Symbol"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50%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تُحصّل في الشهر التالي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2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2️</w:t>
      </w:r>
      <w:r w:rsidRPr="00F07BBD">
        <w:rPr>
          <w:rFonts w:ascii="Tahoma" w:eastAsia="Times New Roman" w:hAnsi="Tahoma" w:cs="Tahoma"/>
          <w:b/>
          <w:bCs/>
          <w:sz w:val="28"/>
          <w:szCs w:val="28"/>
          <w:lang w:eastAsia="en-GB"/>
        </w:rPr>
        <w:t>⃣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المشتريات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تمثل 60% من مبيعات الشهر التالي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تُدفع بالكامل في الشهر الذي يتم فيه الشراء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3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3️</w:t>
      </w:r>
      <w:r w:rsidRPr="00F07BBD">
        <w:rPr>
          <w:rFonts w:ascii="Tahoma" w:eastAsia="Times New Roman" w:hAnsi="Tahoma" w:cs="Tahoma"/>
          <w:b/>
          <w:bCs/>
          <w:sz w:val="28"/>
          <w:szCs w:val="28"/>
          <w:lang w:eastAsia="en-GB"/>
        </w:rPr>
        <w:t>⃣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المصروفات الأخرى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رواتب: 12,000 شهرياً</w:t>
      </w:r>
    </w:p>
    <w:p w:rsidR="00F07BBD" w:rsidRPr="00F07BBD" w:rsidRDefault="00F07BBD" w:rsidP="00F07BBD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مصروفات تشغيلية: 8,000 شهرياً</w:t>
      </w:r>
    </w:p>
    <w:p w:rsidR="00F07BBD" w:rsidRPr="00F07BBD" w:rsidRDefault="00F07BBD" w:rsidP="00F07BBD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شراء معدات في آذار: 20,000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4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4️</w:t>
      </w:r>
      <w:r w:rsidRPr="00F07BBD">
        <w:rPr>
          <w:rFonts w:ascii="Tahoma" w:eastAsia="Times New Roman" w:hAnsi="Tahoma" w:cs="Tahoma"/>
          <w:b/>
          <w:bCs/>
          <w:sz w:val="28"/>
          <w:szCs w:val="28"/>
          <w:lang w:eastAsia="en-GB"/>
        </w:rPr>
        <w:t>⃣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معلومات إضافية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الرصيد النقدي أول كانون الثاني: 15,000</w:t>
      </w:r>
    </w:p>
    <w:p w:rsidR="00F07BBD" w:rsidRPr="00F07BBD" w:rsidRDefault="00F07BBD" w:rsidP="00F07BBD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الحد الأدنى المطلوب من النقدية: 10,000</w:t>
      </w:r>
    </w:p>
    <w:p w:rsidR="00F07BBD" w:rsidRPr="00F07BBD" w:rsidRDefault="00F07BBD" w:rsidP="00F07BBD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يمكن للشركة الاقتراض بفائدة 2% شهرياً (يسدد القرض في نهاية الربع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).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5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F07BBD">
        <w:rPr>
          <w:rFonts w:ascii="MS Gothic" w:eastAsia="MS Gothic" w:hAnsi="MS Gothic" w:cs="MS Gothic" w:hint="eastAsia"/>
          <w:b/>
          <w:bCs/>
          <w:kern w:val="36"/>
          <w:sz w:val="28"/>
          <w:szCs w:val="28"/>
          <w:lang w:eastAsia="en-GB"/>
        </w:rPr>
        <w:t>✳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>المطلوب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إعداد جدول المقبوضات النقدية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إعداد جدول المدفوعات النقدية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إعداد الموازنة النقدية للربع الأول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تحديد مبلغ القرض المطلوب إن وجد، مع احتساب الفائدة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6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F07BBD">
        <w:rPr>
          <w:rFonts w:ascii="MS Gothic" w:eastAsia="MS Gothic" w:hAnsi="MS Gothic" w:cs="MS Gothic" w:hint="eastAsia"/>
          <w:b/>
          <w:bCs/>
          <w:kern w:val="36"/>
          <w:sz w:val="28"/>
          <w:szCs w:val="28"/>
          <w:lang w:eastAsia="en-GB"/>
        </w:rPr>
        <w:t>✳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>الحل النموذجي المختصر (للمدرّس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)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أولاً: المقبوضات النقدية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134"/>
        <w:gridCol w:w="1111"/>
        <w:gridCol w:w="845"/>
      </w:tblGrid>
      <w:tr w:rsidR="00F07BBD" w:rsidRPr="00F07BBD" w:rsidTr="00F07BB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الشهر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نقدي 50</w:t>
            </w: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تحصيل آجل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كانون الثاني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شباط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آذار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90,000</w:t>
            </w:r>
          </w:p>
        </w:tc>
      </w:tr>
    </w:tbl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7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ثانياً: المشتريات (60% من مبيعات الشهر التالي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009"/>
      </w:tblGrid>
      <w:tr w:rsidR="00F07BBD" w:rsidRPr="00F07BBD" w:rsidTr="00F07BB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الشهر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المشتريات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كانون الثاني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48,000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شباط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آذار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42,000</w:t>
            </w:r>
          </w:p>
        </w:tc>
      </w:tr>
    </w:tbl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8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إجمالي المدفوعات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868"/>
        <w:gridCol w:w="830"/>
        <w:gridCol w:w="742"/>
        <w:gridCol w:w="830"/>
        <w:gridCol w:w="845"/>
      </w:tblGrid>
      <w:tr w:rsidR="00F07BBD" w:rsidRPr="00F07BBD" w:rsidTr="00F07BB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الشهر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مشتريات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رواتب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تشغيلية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معدات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الإجمالي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كانون الثاني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48,000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12,000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68,000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شباط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12,000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آذار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42,000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12,000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82,000</w:t>
            </w:r>
          </w:p>
        </w:tc>
      </w:tr>
    </w:tbl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pict>
          <v:rect id="_x0000_i1039" style="width:0;height:1.5pt" o:hralign="center" o:hrstd="t" o:hr="t" fillcolor="#a0a0a0" stroked="f"/>
        </w:pic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b/>
          <w:bCs/>
          <w:kern w:val="36"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>الموازنة النقدية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1156"/>
        <w:gridCol w:w="1017"/>
        <w:gridCol w:w="985"/>
      </w:tblGrid>
      <w:tr w:rsidR="00F07BBD" w:rsidRPr="00F07BBD" w:rsidTr="00F07BB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البيان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كانون الثاني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شباط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en-GB"/>
              </w:rPr>
              <w:t>آذار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رصيد أول المدة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المقبوضات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المتاح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45,000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المدفوعات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68,000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82,000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الرصيد قبل التمويل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(23,000)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18,000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الحد الأدنى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10,000</w:t>
            </w:r>
          </w:p>
        </w:tc>
      </w:tr>
      <w:tr w:rsidR="00F07BBD" w:rsidRPr="00F07BBD" w:rsidTr="00F07B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en-GB"/>
              </w:rPr>
              <w:t>العجز/الفائض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(33,000)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(10,000)</w:t>
            </w:r>
          </w:p>
        </w:tc>
        <w:tc>
          <w:tcPr>
            <w:tcW w:w="0" w:type="auto"/>
            <w:vAlign w:val="center"/>
            <w:hideMark/>
          </w:tcPr>
          <w:p w:rsidR="00F07BBD" w:rsidRPr="00F07BBD" w:rsidRDefault="00F07BBD" w:rsidP="00F07B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07BB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8,000</w:t>
            </w:r>
          </w:p>
        </w:tc>
      </w:tr>
    </w:tbl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Segoe UI Symbol" w:eastAsia="Times New Roman" w:hAnsi="Segoe UI Symbol" w:cs="Segoe UI Symbol"/>
          <w:sz w:val="28"/>
          <w:szCs w:val="28"/>
          <w:lang w:eastAsia="en-GB"/>
        </w:rPr>
        <w:t>🔹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 xml:space="preserve">تحتاج الشركة إلى قرض قدره 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43,000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خلال الفترة للحفاظ على الحد الأدنى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en-GB"/>
        </w:rPr>
        <w:t>الفائدة</w:t>
      </w:r>
      <w:r w:rsidRPr="00F07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43,000 × 2% × 3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أشهر = 2,580</w:t>
      </w:r>
    </w:p>
    <w:p w:rsidR="00F07BBD" w:rsidRPr="00F07BBD" w:rsidRDefault="00F07BBD" w:rsidP="00F07B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F07BBD">
        <w:rPr>
          <w:rFonts w:ascii="MS Gothic" w:eastAsia="MS Gothic" w:hAnsi="MS Gothic" w:cs="MS Gothic" w:hint="eastAsia"/>
          <w:b/>
          <w:bCs/>
          <w:kern w:val="36"/>
          <w:sz w:val="28"/>
          <w:szCs w:val="28"/>
          <w:lang w:eastAsia="en-GB"/>
        </w:rPr>
        <w:t>✳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eastAsia="en-GB"/>
        </w:rPr>
        <w:t>نقاط تعليمية بأسلوب هورنغرين</w:t>
      </w:r>
      <w:r w:rsidRPr="00F07B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:</w:t>
      </w:r>
    </w:p>
    <w:p w:rsidR="00F07BBD" w:rsidRPr="00F07BBD" w:rsidRDefault="00F07BBD" w:rsidP="00F07B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07BBD">
        <w:rPr>
          <w:rFonts w:ascii="MS Gothic" w:eastAsia="MS Gothic" w:hAnsi="MS Gothic" w:cs="MS Gothic" w:hint="eastAsia"/>
          <w:sz w:val="28"/>
          <w:szCs w:val="28"/>
          <w:lang w:eastAsia="en-GB"/>
        </w:rPr>
        <w:t>✔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الربط بين موازنة المبيعات وموازنة المشتريات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MS Gothic" w:eastAsia="MS Gothic" w:hAnsi="MS Gothic" w:cs="MS Gothic" w:hint="eastAsia"/>
          <w:sz w:val="28"/>
          <w:szCs w:val="28"/>
          <w:lang w:eastAsia="en-GB"/>
        </w:rPr>
        <w:t>✔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أثر توقيت التدفقات النقدية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MS Gothic" w:eastAsia="MS Gothic" w:hAnsi="MS Gothic" w:cs="MS Gothic" w:hint="eastAsia"/>
          <w:sz w:val="28"/>
          <w:szCs w:val="28"/>
          <w:lang w:eastAsia="en-GB"/>
        </w:rPr>
        <w:t>✔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إدخال قرار التمويل ضمن الموازنة الرئيسية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F07BBD">
        <w:rPr>
          <w:rFonts w:ascii="MS Gothic" w:eastAsia="MS Gothic" w:hAnsi="MS Gothic" w:cs="MS Gothic" w:hint="eastAsia"/>
          <w:sz w:val="28"/>
          <w:szCs w:val="28"/>
          <w:lang w:eastAsia="en-GB"/>
        </w:rPr>
        <w:t>✔</w:t>
      </w:r>
      <w:r w:rsidRPr="00F07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️ </w:t>
      </w:r>
      <w:r w:rsidRPr="00F07BBD">
        <w:rPr>
          <w:rFonts w:ascii="Times New Roman" w:eastAsia="Times New Roman" w:hAnsi="Times New Roman" w:cs="Times New Roman"/>
          <w:sz w:val="28"/>
          <w:szCs w:val="28"/>
          <w:rtl/>
          <w:lang w:eastAsia="en-GB"/>
        </w:rPr>
        <w:t>تحليل أثر الحد الأدنى للنقدية</w:t>
      </w:r>
    </w:p>
    <w:p w:rsidR="009F5FE2" w:rsidRPr="00F07BBD" w:rsidRDefault="009F5FE2" w:rsidP="00F07BBD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eastAsia="en-GB" w:bidi="ar-IQ"/>
        </w:rPr>
      </w:pPr>
    </w:p>
    <w:sectPr w:rsidR="009F5FE2" w:rsidRPr="00F07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9CD"/>
    <w:multiLevelType w:val="multilevel"/>
    <w:tmpl w:val="B1BA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32156"/>
    <w:multiLevelType w:val="multilevel"/>
    <w:tmpl w:val="2764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B1730"/>
    <w:multiLevelType w:val="multilevel"/>
    <w:tmpl w:val="7038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A79B4"/>
    <w:multiLevelType w:val="multilevel"/>
    <w:tmpl w:val="6FE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10AEE"/>
    <w:multiLevelType w:val="multilevel"/>
    <w:tmpl w:val="E1FC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23B2B"/>
    <w:multiLevelType w:val="multilevel"/>
    <w:tmpl w:val="3A0C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672335"/>
    <w:multiLevelType w:val="multilevel"/>
    <w:tmpl w:val="D0B0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96EF0"/>
    <w:multiLevelType w:val="multilevel"/>
    <w:tmpl w:val="7F1C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268EF"/>
    <w:multiLevelType w:val="multilevel"/>
    <w:tmpl w:val="D5A4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B40B78"/>
    <w:multiLevelType w:val="multilevel"/>
    <w:tmpl w:val="5EB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A12F7"/>
    <w:multiLevelType w:val="multilevel"/>
    <w:tmpl w:val="A066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6D3958"/>
    <w:multiLevelType w:val="multilevel"/>
    <w:tmpl w:val="33D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227B3"/>
    <w:multiLevelType w:val="multilevel"/>
    <w:tmpl w:val="51A0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F5E7B"/>
    <w:multiLevelType w:val="multilevel"/>
    <w:tmpl w:val="DE5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8673C9"/>
    <w:multiLevelType w:val="multilevel"/>
    <w:tmpl w:val="7438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62557C"/>
    <w:multiLevelType w:val="multilevel"/>
    <w:tmpl w:val="9932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094B51"/>
    <w:multiLevelType w:val="multilevel"/>
    <w:tmpl w:val="3C2E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47A8A"/>
    <w:multiLevelType w:val="multilevel"/>
    <w:tmpl w:val="A2FE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CC2FEF"/>
    <w:multiLevelType w:val="multilevel"/>
    <w:tmpl w:val="4B0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FE6945"/>
    <w:multiLevelType w:val="multilevel"/>
    <w:tmpl w:val="7DD4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9"/>
  </w:num>
  <w:num w:numId="8">
    <w:abstractNumId w:val="1"/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19"/>
  </w:num>
  <w:num w:numId="14">
    <w:abstractNumId w:val="6"/>
  </w:num>
  <w:num w:numId="15">
    <w:abstractNumId w:val="12"/>
  </w:num>
  <w:num w:numId="16">
    <w:abstractNumId w:val="7"/>
  </w:num>
  <w:num w:numId="17">
    <w:abstractNumId w:val="11"/>
  </w:num>
  <w:num w:numId="18">
    <w:abstractNumId w:val="1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BD"/>
    <w:rsid w:val="000A32AC"/>
    <w:rsid w:val="00144FC6"/>
    <w:rsid w:val="006E42C8"/>
    <w:rsid w:val="009F5FE2"/>
    <w:rsid w:val="00F0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7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07B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07B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BB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7B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07B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07BBD"/>
    <w:rPr>
      <w:b/>
      <w:bCs/>
    </w:rPr>
  </w:style>
  <w:style w:type="character" w:customStyle="1" w:styleId="whitespace-normal">
    <w:name w:val="whitespace-normal"/>
    <w:basedOn w:val="DefaultParagraphFont"/>
    <w:rsid w:val="00F07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7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07B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07B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BB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7B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07B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07BBD"/>
    <w:rPr>
      <w:b/>
      <w:bCs/>
    </w:rPr>
  </w:style>
  <w:style w:type="character" w:customStyle="1" w:styleId="whitespace-normal">
    <w:name w:val="whitespace-normal"/>
    <w:basedOn w:val="DefaultParagraphFont"/>
    <w:rsid w:val="00F0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0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1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7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35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0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3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8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3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6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0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4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0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39" baseType="lpstr">
      <vt:lpstr/>
      <vt:lpstr>    مكونات الموازنة النقدية</vt:lpstr>
      <vt:lpstr>    فوائد الموازنة النقدية</vt:lpstr>
      <vt:lpstr>    </vt:lpstr>
      <vt:lpstr>    اهميتها في البيئة المصرفية </vt:lpstr>
      <vt:lpstr>    </vt:lpstr>
      <vt:lpstr>    مثال على الموازنة النقدية  (Quarterly Cash Budget)</vt:lpstr>
      <vt:lpstr>        🔹 المعطيات:</vt:lpstr>
      <vt:lpstr>    🔹 الخطوة 1: حساب المقبوضات النقدية</vt:lpstr>
      <vt:lpstr>    🔹 الخطوة 2: حساب المدفوعات النقدية</vt:lpstr>
      <vt:lpstr>    🔹 الخطوة 3: إعداد الموازنة النقدية</vt:lpstr>
      <vt:lpstr>    يناير</vt:lpstr>
      <vt:lpstr>        </vt:lpstr>
      <vt:lpstr>        فبراير</vt:lpstr>
      <vt:lpstr>        مارس</vt:lpstr>
      <vt:lpstr>📘 مثال تدريبي كامل على الموازنة النقدية</vt:lpstr>
      <vt:lpstr>    ✳️ أولاً: معطيات المسألة (الأوليات)</vt:lpstr>
      <vt:lpstr>        1️⃣ المبيعات المتوقعة:</vt:lpstr>
      <vt:lpstr>        2️⃣ المدفوعات النقدية:</vt:lpstr>
      <vt:lpstr>        3️⃣ معلومات إضافية:</vt:lpstr>
      <vt:lpstr>الحل</vt:lpstr>
      <vt:lpstr>    🔹 (1) جدول المقبوضات النقدية</vt:lpstr>
      <vt:lpstr>    🔹 (2) جدول المدفوعات النقدية</vt:lpstr>
      <vt:lpstr>✳️ (3) الموازنة النقدية الكاملة</vt:lpstr>
      <vt:lpstr>📌 نقاط تعليمية مهمة للطلبة</vt:lpstr>
      <vt:lpstr>📘 سؤال امتحاني – الموازنة النقدية (مستوى متوسط/متقدم)</vt:lpstr>
      <vt:lpstr>    ✳️ المعطيات:</vt:lpstr>
      <vt:lpstr>        1️⃣ المبيعات المتوقعة:</vt:lpstr>
      <vt:lpstr>        2️⃣ المشتريات:</vt:lpstr>
      <vt:lpstr>        3️⃣ المصروفات الأخرى:</vt:lpstr>
      <vt:lpstr>        4️⃣ معلومات إضافية:</vt:lpstr>
      <vt:lpstr>✳️ المطلوب:</vt:lpstr>
      <vt:lpstr>✳️ الحل النموذجي المختصر (للمدرّس)</vt:lpstr>
      <vt:lpstr>    🔹 أولاً: المقبوضات النقدية</vt:lpstr>
      <vt:lpstr>    🔹 ثانياً: المشتريات (60% من مبيعات الشهر التالي</vt:lpstr>
      <vt:lpstr>    🔹 إجمالي المدفوعات</vt:lpstr>
      <vt:lpstr>🔹 الموازنة النقدية</vt:lpstr>
      <vt:lpstr>        الفائدة:</vt:lpstr>
      <vt:lpstr>✳️ نقاط تعليمية بأسلوب هورنغرين:</vt:lpstr>
    </vt:vector>
  </TitlesOfParts>
  <Company>SACC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2026-03-02T08:49:00Z</dcterms:created>
  <dcterms:modified xsi:type="dcterms:W3CDTF">2026-03-02T08:59:00Z</dcterms:modified>
</cp:coreProperties>
</file>