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6D" w:rsidRPr="00204423" w:rsidRDefault="005F1B6D" w:rsidP="005F1B6D">
      <w:pPr>
        <w:spacing w:line="360" w:lineRule="auto"/>
        <w:ind w:left="84"/>
        <w:jc w:val="both"/>
        <w:rPr>
          <w:sz w:val="32"/>
          <w:szCs w:val="32"/>
          <w:lang w:bidi="ar-LB"/>
        </w:rPr>
      </w:pPr>
      <w:r w:rsidRPr="00204423">
        <w:rPr>
          <w:sz w:val="32"/>
          <w:szCs w:val="32"/>
          <w:rtl/>
        </w:rPr>
        <w:t>أن كلمة “اليسار” ظهرت كمصطلح سياسي عندما استعملت أول مرة في أحد برلمانات أوربا، إشارة إلى النواب الذين كانوا يجلسون على يسار الرئيس، بينما سمي الذين كانوا على يمينه بـ “اليمين”. وكان من المصادفة أن الذين كانوا يجلسون على يساره كانوا يمثلون بصورة عامة الطبقة العاملة والقوى الكادحة على العموم، في حين كان الذين يجلسون على يمينه يمثلون قوة الرأسمال والأغنياء وأصحاب الأموال على العموم أيضا. من هنا إذن بدأ مصطلح “اليسار” يأخذ مضمونا أو بعدا إيديولوجيا، فصارت إيديولوجيا اليسار تعبر بصورة أو بأخرى عن هذه الواقعة الاجتماعية. وعندما انتشرت الماركسية بين صفوف المثقفين وصفوف العمال، وكان هذا في أوربا بطبيعة الحال، ارتبط اليسار نوعا ما من الارتباط بالفلسفة الماركسية نفسها. وبما أن رجال الكنيسة عموما كانوا مع القوى القديمة أي مع القوى المالكة لزمام الأمور الاقتصادية والاجتماعية والثقافية أي مع اليمين، فلقد صنفت الكنيسة وبالتالي الدين بالمفهوم الأوربي مع اليمين وربط به، بينما اعتبر اليسار ممثلا لتلك الطبقة الكادحة وعلى العموم للفئات الاجتماعية المتحررة نوعا ما من الهواجس الدينية</w:t>
      </w:r>
      <w:r w:rsidRPr="00204423">
        <w:rPr>
          <w:sz w:val="32"/>
          <w:szCs w:val="32"/>
          <w:lang w:bidi="ar-LB"/>
        </w:rPr>
        <w:t>.</w:t>
      </w:r>
    </w:p>
    <w:p w:rsidR="005F1B6D" w:rsidRPr="00204423" w:rsidRDefault="005F1B6D" w:rsidP="005F1B6D">
      <w:pPr>
        <w:spacing w:line="360" w:lineRule="auto"/>
        <w:ind w:left="84"/>
        <w:jc w:val="both"/>
        <w:rPr>
          <w:sz w:val="32"/>
          <w:szCs w:val="32"/>
          <w:lang w:bidi="ar-LB"/>
        </w:rPr>
      </w:pPr>
      <w:r w:rsidRPr="00204423">
        <w:rPr>
          <w:sz w:val="32"/>
          <w:szCs w:val="32"/>
          <w:rtl/>
        </w:rPr>
        <w:t>هكذا إذن، أصبح مفهوم يسار/يمين ذا بعدين، بعد اقتصادي يتحدد أساسا بالعلاقة مع وسائل الإنتاج (بملكيتها: اليمين، أو عدم ملكيتها: اليسار)، وبعد إيديولوجي يتحدد أساسا بنوع النظرة الميتافيزيقية للكون، النظرة الدينية (اليمين)، والنظرة المادية الموسومة بالعمالية (اليسار). وبالارتباط مع هذين البعدين، ومع البعد الإيديولوجي بصفة خاصة، ظهر مرادفان، أو رديفان، لمصطلح يسار/يمين هو مصطلح تقدمي/رجعي، فأصبحت التقدمية سمة لليسار والرجعية سمة لليمين. وحيثما يكون البعد الاقتصادي في التصنيف ضعيفا أو منعدما كان البعد الإيديولوجي يقوم مقامه، وهكذا غدا التقدمي هو المتحرر دينيا، والرجعي هو المتمسك بالدين. فصار التقدمي بهذا المعنى يساريا حتى ولو لم يكن من صفوف الكادحين، وصار الرجعي بهذا المعنى أيضا يمينيا، حتى ولو لم يكن من صفوف الأغنياء</w:t>
      </w:r>
      <w:r w:rsidRPr="00204423">
        <w:rPr>
          <w:sz w:val="32"/>
          <w:szCs w:val="32"/>
          <w:lang w:bidi="ar-LB"/>
        </w:rPr>
        <w:t>.</w:t>
      </w:r>
    </w:p>
    <w:p w:rsidR="005F1B6D" w:rsidRPr="00204423" w:rsidRDefault="005F1B6D" w:rsidP="005F1B6D">
      <w:pPr>
        <w:spacing w:line="360" w:lineRule="auto"/>
        <w:ind w:left="84"/>
        <w:jc w:val="both"/>
        <w:rPr>
          <w:sz w:val="12"/>
          <w:szCs w:val="12"/>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lastRenderedPageBreak/>
        <w:t>وتعزز هذا التمييز المزدوج مع قيام الاتحاد السوفيتي وتزعمه للمعسكر الاشتراكي على الصعيد الدولي أي للطبقة العاملة كطبقة واحدة عبر العالم: “أيها العمال في جميع أنحاء العالم اتحدوا”. فأصبح اليسار –أو مصطلح اليسار- يتحدد إضافة إلى ما سبق بالارتباط مع الاتحاد السوفيتي، واليمين يتحدد بالارتباط مع الغرب الرأسمالي. هكذا أضيف بعد ثالث هو البعد الدولي إلى مضمون يسار/يمين</w:t>
      </w:r>
      <w:r w:rsidRPr="00204423">
        <w:rPr>
          <w:sz w:val="32"/>
          <w:szCs w:val="32"/>
          <w:lang w:bidi="ar-LB"/>
        </w:rPr>
        <w:t>.</w:t>
      </w:r>
    </w:p>
    <w:p w:rsidR="005F1B6D" w:rsidRPr="00204423" w:rsidRDefault="005F1B6D" w:rsidP="005F1B6D">
      <w:pPr>
        <w:spacing w:line="360" w:lineRule="auto"/>
        <w:ind w:left="84"/>
        <w:jc w:val="both"/>
        <w:rPr>
          <w:sz w:val="6"/>
          <w:szCs w:val="6"/>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t>وسيلعب هذا البعد الدولي دورا هاما خلال حقبة ما سمي بالحرب الباردة بين المعسكرين، إذ سيصبح الانتماء إلى اليسار يتحدد أساسا بمناصرة الاتحاد السوفيتي، والانتماء إلى اليمين يتحدد بالارتباط بالغرب الرأسمالي! وسيلعب هذا البعد الدولي دورا كبيرا وخطيرا في العالم الثالث حيث تحتفظ القبيلة والطائفة بمكانة في المجتمع تسمو أحيانا على مكانة الطبقة، نظرا لضعف الاقتصاد وتخلفه وغياب طبقة عاملة حقيقية صناعية تستحق هذا الاسم، وغياب طبقة رأسمالية مالكة لوسائل الإنتاج. فصار اليسار إذن يدل على انتماء دولي أكثر منه تعبيرا عن واقع اقتصادي اجتماعي! لقد أصبح دالا على مشروع مستقبلي يتحقق “في الحاضر”، في الاتحاد السوفيتي. وبما أن الاتحاد السوفيتي قد قام من أجل تحقيق الاشتراكية، فلقد ارتبط الكفاح من أجل الاشتراكية بالانتماء إلى معسكره. وصارت مناصرته مؤشرا على الاختيار الاشتراكي</w:t>
      </w:r>
      <w:r>
        <w:rPr>
          <w:sz w:val="32"/>
          <w:szCs w:val="32"/>
          <w:lang w:bidi="ar-LB"/>
        </w:rPr>
        <w:t xml:space="preserve">. </w:t>
      </w:r>
    </w:p>
    <w:p w:rsidR="005F1B6D" w:rsidRPr="00204423" w:rsidRDefault="005F1B6D" w:rsidP="005F1B6D">
      <w:pPr>
        <w:spacing w:line="360" w:lineRule="auto"/>
        <w:ind w:left="84"/>
        <w:jc w:val="both"/>
        <w:rPr>
          <w:sz w:val="8"/>
          <w:szCs w:val="8"/>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t>ويذكر المفكر</w:t>
      </w:r>
      <w:r>
        <w:rPr>
          <w:rFonts w:hint="cs"/>
          <w:sz w:val="32"/>
          <w:szCs w:val="32"/>
          <w:rtl/>
        </w:rPr>
        <w:t xml:space="preserve"> </w:t>
      </w:r>
      <w:r w:rsidRPr="00204423">
        <w:rPr>
          <w:sz w:val="32"/>
          <w:szCs w:val="32"/>
          <w:rtl/>
        </w:rPr>
        <w:t xml:space="preserve">عزمي بشارة الفرق بين اليمين المتطرف واليمين </w:t>
      </w:r>
      <w:proofErr w:type="spellStart"/>
      <w:r w:rsidRPr="00204423">
        <w:rPr>
          <w:sz w:val="32"/>
          <w:szCs w:val="32"/>
          <w:rtl/>
        </w:rPr>
        <w:t>الشعبوي</w:t>
      </w:r>
      <w:proofErr w:type="spellEnd"/>
      <w:r w:rsidRPr="00204423">
        <w:rPr>
          <w:sz w:val="32"/>
          <w:szCs w:val="32"/>
          <w:rtl/>
        </w:rPr>
        <w:t xml:space="preserve">، بقوله إن اليمين المتطرف حركة نخبوية تطرح أفكاراً غالباً ما تكون إيديولوجية يصعب على المجتمع التكيف معها، أما اليمين </w:t>
      </w:r>
      <w:proofErr w:type="spellStart"/>
      <w:r w:rsidRPr="00204423">
        <w:rPr>
          <w:sz w:val="32"/>
          <w:szCs w:val="32"/>
          <w:rtl/>
        </w:rPr>
        <w:t>الشعبوي</w:t>
      </w:r>
      <w:proofErr w:type="spellEnd"/>
      <w:r w:rsidRPr="00204423">
        <w:rPr>
          <w:sz w:val="32"/>
          <w:szCs w:val="32"/>
          <w:rtl/>
        </w:rPr>
        <w:t xml:space="preserve"> فلا تهمه الإيديولوجيا بقدر ما يهمه مخاطبة مشاعر قسم كبير من المجتمع واجتذاب الفئات الموجودة على هوامشه. وبحسب بشارة؛ فإن </w:t>
      </w:r>
      <w:proofErr w:type="spellStart"/>
      <w:r w:rsidRPr="00204423">
        <w:rPr>
          <w:sz w:val="32"/>
          <w:szCs w:val="32"/>
          <w:rtl/>
        </w:rPr>
        <w:t>ترامب</w:t>
      </w:r>
      <w:proofErr w:type="spellEnd"/>
      <w:r w:rsidRPr="00204423">
        <w:rPr>
          <w:sz w:val="32"/>
          <w:szCs w:val="32"/>
          <w:rtl/>
        </w:rPr>
        <w:t xml:space="preserve"> ليس يمينياً متطرفاً بل هو </w:t>
      </w:r>
      <w:proofErr w:type="spellStart"/>
      <w:r w:rsidRPr="00204423">
        <w:rPr>
          <w:sz w:val="32"/>
          <w:szCs w:val="32"/>
          <w:rtl/>
        </w:rPr>
        <w:t>شعبوي</w:t>
      </w:r>
      <w:proofErr w:type="spellEnd"/>
      <w:r w:rsidRPr="00204423">
        <w:rPr>
          <w:sz w:val="32"/>
          <w:szCs w:val="32"/>
          <w:rtl/>
        </w:rPr>
        <w:t xml:space="preserve">، وتكوينه </w:t>
      </w:r>
      <w:proofErr w:type="spellStart"/>
      <w:r w:rsidRPr="00204423">
        <w:rPr>
          <w:sz w:val="32"/>
          <w:szCs w:val="32"/>
          <w:rtl/>
        </w:rPr>
        <w:t>الشعبوي</w:t>
      </w:r>
      <w:proofErr w:type="spellEnd"/>
      <w:r w:rsidRPr="00204423">
        <w:rPr>
          <w:sz w:val="32"/>
          <w:szCs w:val="32"/>
          <w:rtl/>
        </w:rPr>
        <w:t xml:space="preserve"> هو أقرب إلى الفئات اليمينية</w:t>
      </w:r>
      <w:r w:rsidRPr="00204423">
        <w:rPr>
          <w:sz w:val="32"/>
          <w:szCs w:val="32"/>
          <w:lang w:bidi="ar-LB"/>
        </w:rPr>
        <w:t>.</w:t>
      </w:r>
    </w:p>
    <w:p w:rsidR="005F1B6D" w:rsidRPr="00204423" w:rsidRDefault="005F1B6D" w:rsidP="005F1B6D">
      <w:pPr>
        <w:spacing w:line="360" w:lineRule="auto"/>
        <w:ind w:left="84"/>
        <w:jc w:val="both"/>
        <w:rPr>
          <w:sz w:val="10"/>
          <w:szCs w:val="10"/>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lastRenderedPageBreak/>
        <w:t xml:space="preserve">من هم اليمين </w:t>
      </w:r>
      <w:proofErr w:type="gramStart"/>
      <w:r w:rsidRPr="00204423">
        <w:rPr>
          <w:sz w:val="32"/>
          <w:szCs w:val="32"/>
          <w:rtl/>
        </w:rPr>
        <w:t>المتطرف</w:t>
      </w:r>
      <w:r>
        <w:rPr>
          <w:rFonts w:hint="cs"/>
          <w:sz w:val="32"/>
          <w:szCs w:val="32"/>
          <w:rtl/>
        </w:rPr>
        <w:t xml:space="preserve"> </w:t>
      </w:r>
      <w:r w:rsidRPr="00204423">
        <w:rPr>
          <w:sz w:val="32"/>
          <w:szCs w:val="32"/>
          <w:rtl/>
        </w:rPr>
        <w:t>؟</w:t>
      </w:r>
      <w:proofErr w:type="gramEnd"/>
      <w:r>
        <w:rPr>
          <w:rFonts w:hint="cs"/>
          <w:sz w:val="32"/>
          <w:szCs w:val="32"/>
          <w:rtl/>
        </w:rPr>
        <w:t xml:space="preserve"> </w:t>
      </w:r>
      <w:r w:rsidRPr="00204423">
        <w:rPr>
          <w:sz w:val="32"/>
          <w:szCs w:val="32"/>
          <w:rtl/>
        </w:rPr>
        <w:t>اليمين المتطرف مصطلح سياسي يطلق على الجماعات والأحزاب لوصف موقعها من المحيط السياسي، والفرق بين اليمين التقليدي واليمين المتطرف أن الأول يسعى للحفاظ على التقاليد وحماية الأعراف داخل المجتمع، والثاني كذلك ولكن الاختلاف يكمن في أن الثاني يدعو للتدخل القسري واستخدام العنف للحفاظ على تلك التقاليد والأعراف</w:t>
      </w:r>
      <w:r w:rsidRPr="00204423">
        <w:rPr>
          <w:sz w:val="32"/>
          <w:szCs w:val="32"/>
          <w:lang w:bidi="ar-LB"/>
        </w:rPr>
        <w:t>.</w:t>
      </w:r>
    </w:p>
    <w:p w:rsidR="005F1B6D" w:rsidRPr="00204423" w:rsidRDefault="005F1B6D" w:rsidP="005F1B6D">
      <w:pPr>
        <w:spacing w:line="360" w:lineRule="auto"/>
        <w:ind w:left="84"/>
        <w:jc w:val="both"/>
        <w:rPr>
          <w:sz w:val="14"/>
          <w:szCs w:val="14"/>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t xml:space="preserve">ويمكن القول </w:t>
      </w:r>
      <w:proofErr w:type="gramStart"/>
      <w:r w:rsidRPr="00204423">
        <w:rPr>
          <w:sz w:val="32"/>
          <w:szCs w:val="32"/>
          <w:rtl/>
        </w:rPr>
        <w:t>أن</w:t>
      </w:r>
      <w:proofErr w:type="gramEnd"/>
      <w:r w:rsidRPr="00204423">
        <w:rPr>
          <w:sz w:val="32"/>
          <w:szCs w:val="32"/>
          <w:rtl/>
        </w:rPr>
        <w:t xml:space="preserve"> اليمين المتطرف في أوروبا يتصف بالتعصب القومي لجنسه، والتعصب الديني ومعاداة المسلمين خاصة والمهاجرين عامة وذلك لأنه يرى أن ما يحدث من جرائم وسرقات بسبب زيادة الهجرة وأن لدى المسلمين والأجانب عامة عادات وتقاليد جلبوها من بلادهم الفقيرة فلا يحبون أن تدخل مثل تلك العادات بلادهم</w:t>
      </w:r>
      <w:r w:rsidRPr="00204423">
        <w:rPr>
          <w:sz w:val="32"/>
          <w:szCs w:val="32"/>
          <w:lang w:bidi="ar-LB"/>
        </w:rPr>
        <w:t>.</w:t>
      </w:r>
    </w:p>
    <w:p w:rsidR="005F1B6D" w:rsidRPr="00204423" w:rsidRDefault="005F1B6D" w:rsidP="005F1B6D">
      <w:pPr>
        <w:spacing w:line="360" w:lineRule="auto"/>
        <w:ind w:left="84"/>
        <w:jc w:val="both"/>
        <w:rPr>
          <w:sz w:val="14"/>
          <w:szCs w:val="14"/>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t>ورغم أن تشكيلات ومشارب أحزاب اليمين المتطرف تختلف حسب السياقات الخاصة بكل بلد، فإنها تشترك كلها في خصائص عامة ومرتكزات إيديولوجية تميزه كتيار سياسي واحد ومتجانس، ومن هذه الخصائص النزعة الوطنية المفرطة والرافضة لكل أشكال الاندماج الإقليمي (كونفدرالية، اتحاد قاري… إلخ) بحجة حماية السيادة الوطنية</w:t>
      </w:r>
      <w:r w:rsidRPr="00204423">
        <w:rPr>
          <w:sz w:val="32"/>
          <w:szCs w:val="32"/>
          <w:lang w:bidi="ar-LB"/>
        </w:rPr>
        <w:t>.</w:t>
      </w:r>
    </w:p>
    <w:p w:rsidR="005F1B6D" w:rsidRPr="00204423" w:rsidRDefault="005F1B6D" w:rsidP="005F1B6D">
      <w:pPr>
        <w:spacing w:line="360" w:lineRule="auto"/>
        <w:ind w:left="84"/>
        <w:jc w:val="both"/>
        <w:rPr>
          <w:sz w:val="16"/>
          <w:szCs w:val="16"/>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t>كما أن لليمين المتطرف نزعة متأصلة نحو رفض الرأسمالية والليبرالية ليس لذاتهما وإنما خوفا من التحولات العميقة التي عادة ما تصاحبهما خاصة على مستوى القيم والأخلاق، بل إن اليمين المتطرف معروف بتحفظه على بعض مقتضيات مواثيق حقوق الإنسان في الغرب، ودافعه إلى ذلك ديني نابع في أساسه من التقاليد المسيحية</w:t>
      </w:r>
      <w:r w:rsidRPr="00204423">
        <w:rPr>
          <w:sz w:val="32"/>
          <w:szCs w:val="32"/>
          <w:lang w:bidi="ar-LB"/>
        </w:rPr>
        <w:t>.</w:t>
      </w:r>
    </w:p>
    <w:p w:rsidR="005F1B6D" w:rsidRPr="00204423" w:rsidRDefault="005F1B6D" w:rsidP="005F1B6D">
      <w:pPr>
        <w:spacing w:line="360" w:lineRule="auto"/>
        <w:ind w:left="84"/>
        <w:jc w:val="both"/>
        <w:rPr>
          <w:sz w:val="10"/>
          <w:szCs w:val="10"/>
          <w:lang w:bidi="ar-LB"/>
        </w:rPr>
      </w:pPr>
    </w:p>
    <w:p w:rsidR="005F1B6D" w:rsidRPr="00204423" w:rsidRDefault="005F1B6D" w:rsidP="005F1B6D">
      <w:pPr>
        <w:spacing w:line="360" w:lineRule="auto"/>
        <w:ind w:left="84"/>
        <w:jc w:val="both"/>
        <w:rPr>
          <w:sz w:val="32"/>
          <w:szCs w:val="32"/>
          <w:lang w:bidi="ar-LB"/>
        </w:rPr>
      </w:pPr>
      <w:r w:rsidRPr="00204423">
        <w:rPr>
          <w:sz w:val="32"/>
          <w:szCs w:val="32"/>
          <w:rtl/>
        </w:rPr>
        <w:t xml:space="preserve">ومن ناحية المشاركة السياسية يُمكن تقسيم اليمين المتطرف إلى أحزاب احتجاجية هدفها الأساس تسجيل مواقف وتعبئة مستمرة في صفوف أنصارها، من أجل تسويق </w:t>
      </w:r>
      <w:r w:rsidRPr="00204423">
        <w:rPr>
          <w:sz w:val="32"/>
          <w:szCs w:val="32"/>
          <w:rtl/>
        </w:rPr>
        <w:lastRenderedPageBreak/>
        <w:t xml:space="preserve">خطاب تحريضي هدفه التشويش الإعلامي أكثرَ من التأثير في واقع الأمور، ويُطلق على هذا الصنف اسم “اليمين </w:t>
      </w:r>
      <w:proofErr w:type="spellStart"/>
      <w:r w:rsidRPr="00204423">
        <w:rPr>
          <w:sz w:val="32"/>
          <w:szCs w:val="32"/>
          <w:rtl/>
        </w:rPr>
        <w:t>الشعبوي</w:t>
      </w:r>
      <w:proofErr w:type="spellEnd"/>
      <w:r w:rsidRPr="00204423">
        <w:rPr>
          <w:sz w:val="32"/>
          <w:szCs w:val="32"/>
          <w:rtl/>
        </w:rPr>
        <w:t xml:space="preserve"> المتطرف</w:t>
      </w:r>
      <w:r w:rsidRPr="00204423">
        <w:rPr>
          <w:sz w:val="32"/>
          <w:szCs w:val="32"/>
          <w:lang w:bidi="ar-LB"/>
        </w:rPr>
        <w:t>”.</w:t>
      </w:r>
    </w:p>
    <w:p w:rsidR="005F1B6D" w:rsidRPr="00204423" w:rsidRDefault="005F1B6D" w:rsidP="005F1B6D">
      <w:pPr>
        <w:spacing w:line="360" w:lineRule="auto"/>
        <w:ind w:left="84"/>
        <w:jc w:val="both"/>
        <w:rPr>
          <w:sz w:val="6"/>
          <w:szCs w:val="6"/>
          <w:lang w:bidi="ar-LB"/>
        </w:rPr>
      </w:pPr>
    </w:p>
    <w:p w:rsidR="00B15C23" w:rsidRDefault="005F1B6D" w:rsidP="005F1B6D">
      <w:r w:rsidRPr="00204423">
        <w:rPr>
          <w:sz w:val="32"/>
          <w:szCs w:val="32"/>
          <w:rtl/>
        </w:rPr>
        <w:t>وهناك صنف آخر يتميز بقدر من الواقعية السياسية جعله يعدّل خطابه ليكون مقبولا لدى جزء من ناخبي اليمين في عمومهم، وملائما كذلك لمتطلبات الانخراط في الديمقراطية الليبرالية القائمة على التعددية وبالتالي الاختلاف</w:t>
      </w:r>
      <w:bookmarkStart w:id="0" w:name="_GoBack"/>
      <w:bookmarkEnd w:id="0"/>
    </w:p>
    <w:sectPr w:rsidR="00B15C23" w:rsidSect="005D0C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6D"/>
    <w:rsid w:val="005D0C0A"/>
    <w:rsid w:val="005F1B6D"/>
    <w:rsid w:val="00B15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4DDE5-481A-4E00-AA44-77BD1740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B6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4179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al-ani</dc:creator>
  <cp:keywords/>
  <dc:description/>
  <cp:lastModifiedBy>ahmed al-ani</cp:lastModifiedBy>
  <cp:revision>1</cp:revision>
  <dcterms:created xsi:type="dcterms:W3CDTF">2017-11-27T06:26:00Z</dcterms:created>
  <dcterms:modified xsi:type="dcterms:W3CDTF">2017-11-27T06:27:00Z</dcterms:modified>
</cp:coreProperties>
</file>